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12F05C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5FEAE3B8" w14:textId="77777777">
            <w:pPr>
              <w:pStyle w:val="Uthev2"/>
            </w:pPr>
            <w:r>
              <w:fldChar w:fldCharType="begin" w:fldLock="1"/>
            </w:r>
            <w:r>
              <w:instrText>DOCPROPERTY EK_DokTittel</w:instrText>
            </w:r>
            <w:r>
              <w:fldChar w:fldCharType="separate"/>
            </w:r>
            <w:r>
              <w:t>System for kvalitetssikring</w:t>
            </w:r>
            <w:r>
              <w:fldChar w:fldCharType="end"/>
            </w:r>
          </w:p>
        </w:tc>
      </w:tr>
    </w:tbl>
    <w:p w:rsidR="0052577D" w14:paraId="13FD6768" w14:textId="77777777"/>
    <w:p w:rsidR="0052577D" w14:paraId="5C7DBB4B" w14:textId="7DB0A3C6"/>
    <w:p w:rsidR="00737B3F" w:rsidRPr="00737B3F" w:rsidP="00737B3F" w14:paraId="5298EE76" w14:textId="77777777">
      <w:pPr>
        <w:rPr>
          <w:lang w:val="nn-NO"/>
        </w:rPr>
      </w:pPr>
      <w:r>
        <w:rPr>
          <w:rFonts w:asciiTheme="majorHAnsi" w:hAnsiTheme="majorHAnsi"/>
          <w:sz w:val="40"/>
          <w:szCs w:val="40"/>
        </w:rPr>
        <w:t>1</w:t>
      </w:r>
      <w:r w:rsidRPr="003769C0">
        <w:rPr>
          <w:rFonts w:asciiTheme="majorHAnsi" w:hAnsiTheme="majorHAnsi"/>
          <w:sz w:val="40"/>
          <w:szCs w:val="40"/>
        </w:rPr>
        <w:t xml:space="preserve">. </w:t>
      </w:r>
      <w:r w:rsidRPr="00737B3F">
        <w:rPr>
          <w:rFonts w:asciiTheme="majorHAnsi" w:hAnsiTheme="majorHAnsi"/>
          <w:sz w:val="40"/>
          <w:szCs w:val="40"/>
          <w:lang w:val="nn-NO"/>
        </w:rPr>
        <w:t>Fagskulen Vestland – System for kvalitetssikring.</w:t>
      </w:r>
      <w:r w:rsidRPr="00737B3F">
        <w:rPr>
          <w:lang w:val="nn-NO"/>
        </w:rPr>
        <w:t xml:space="preserve"> </w:t>
      </w:r>
    </w:p>
    <w:p w:rsidR="00737B3F" w:rsidRPr="00737B3F" w:rsidP="00737B3F" w14:paraId="5001103D" w14:textId="77777777">
      <w:pPr>
        <w:rPr>
          <w:lang w:val="nn-NO"/>
        </w:rPr>
      </w:pPr>
      <w:r w:rsidRPr="00737B3F">
        <w:rPr>
          <w:noProof/>
          <w:lang w:val="nn-NO"/>
        </w:rPr>
        <w:drawing>
          <wp:inline distT="0" distB="0" distL="0" distR="0">
            <wp:extent cx="2800350" cy="2266950"/>
            <wp:effectExtent l="0" t="0" r="0" b="0"/>
            <wp:docPr id="129291658" name="Bilde 1" descr="Tekstb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1658" name="Picture 1" descr="Tekstbok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800350" cy="2266950"/>
                    </a:xfrm>
                    <a:prstGeom prst="rect">
                      <a:avLst/>
                    </a:prstGeom>
                    <a:noFill/>
                    <a:ln>
                      <a:noFill/>
                    </a:ln>
                  </pic:spPr>
                </pic:pic>
              </a:graphicData>
            </a:graphic>
          </wp:inline>
        </w:drawing>
      </w:r>
    </w:p>
    <w:p w:rsidR="00737B3F" w:rsidRPr="00737B3F" w:rsidP="00737B3F" w14:paraId="53D8D92A" w14:textId="77777777">
      <w:pPr>
        <w:pStyle w:val="paragraph"/>
        <w:spacing w:before="0" w:beforeAutospacing="0" w:after="0" w:afterAutospacing="0"/>
        <w:textAlignment w:val="baseline"/>
        <w:rPr>
          <w:rFonts w:ascii="Segoe UI" w:hAnsi="Segoe UI" w:cs="Segoe UI"/>
          <w:sz w:val="28"/>
          <w:szCs w:val="28"/>
          <w:lang w:val="nn-NO"/>
        </w:rPr>
      </w:pPr>
      <w:r w:rsidRPr="00737B3F">
        <w:rPr>
          <w:rStyle w:val="eop"/>
          <w:rFonts w:ascii="Roboto" w:hAnsi="Roboto" w:eastAsiaTheme="majorEastAsia" w:cs="Segoe UI"/>
          <w:sz w:val="28"/>
          <w:szCs w:val="28"/>
          <w:lang w:val="nn-NO"/>
        </w:rPr>
        <w:t xml:space="preserve"> 1.1 Innleiing </w:t>
      </w:r>
    </w:p>
    <w:p w:rsidR="00737B3F" w:rsidRPr="00737B3F" w:rsidP="00737B3F" w14:paraId="410FF467" w14:textId="77777777">
      <w:pPr>
        <w:pStyle w:val="paragraph"/>
        <w:spacing w:before="0" w:beforeAutospacing="0" w:after="0" w:afterAutospacing="0"/>
        <w:textAlignment w:val="baseline"/>
        <w:rPr>
          <w:rFonts w:ascii="Segoe UI" w:hAnsi="Segoe UI" w:cs="Segoe UI"/>
          <w:sz w:val="18"/>
          <w:szCs w:val="18"/>
          <w:lang w:val="nn-NO"/>
        </w:rPr>
      </w:pPr>
      <w:r w:rsidRPr="00737B3F">
        <w:rPr>
          <w:rStyle w:val="normaltextrun"/>
          <w:rFonts w:ascii="Roboto" w:hAnsi="Roboto" w:eastAsiaTheme="majorEastAsia" w:cs="Segoe UI"/>
          <w:sz w:val="20"/>
          <w:szCs w:val="20"/>
          <w:lang w:val="nn-NO"/>
        </w:rPr>
        <w:t xml:space="preserve">Fagskulen sitt kontinuerlege kvalitetsarbeid er forankra i fagskulen si leiing og styre. Fagskulen skal i tråd med HTA involvere tilsette og i tråd med lov om </w:t>
      </w:r>
      <w:r w:rsidRPr="00737B3F">
        <w:rPr>
          <w:rStyle w:val="normaltextrun"/>
          <w:rFonts w:ascii="Roboto" w:hAnsi="Roboto" w:eastAsiaTheme="majorEastAsia" w:cs="Segoe UI"/>
          <w:sz w:val="20"/>
          <w:szCs w:val="20"/>
          <w:lang w:val="nn-NO"/>
        </w:rPr>
        <w:t>høyere</w:t>
      </w:r>
      <w:r w:rsidRPr="00737B3F">
        <w:rPr>
          <w:rStyle w:val="normaltextrun"/>
          <w:rFonts w:ascii="Roboto" w:hAnsi="Roboto" w:eastAsiaTheme="majorEastAsia" w:cs="Segoe UI"/>
          <w:sz w:val="20"/>
          <w:szCs w:val="20"/>
          <w:lang w:val="nn-NO"/>
        </w:rPr>
        <w:t xml:space="preserve"> </w:t>
      </w:r>
      <w:r w:rsidRPr="00737B3F">
        <w:rPr>
          <w:rStyle w:val="normaltextrun"/>
          <w:rFonts w:ascii="Roboto" w:hAnsi="Roboto" w:eastAsiaTheme="majorEastAsia" w:cs="Segoe UI"/>
          <w:sz w:val="20"/>
          <w:szCs w:val="20"/>
          <w:lang w:val="nn-NO"/>
        </w:rPr>
        <w:t>yrkesfaglig</w:t>
      </w:r>
      <w:r w:rsidRPr="00737B3F">
        <w:rPr>
          <w:rStyle w:val="normaltextrun"/>
          <w:rFonts w:ascii="Roboto" w:hAnsi="Roboto" w:eastAsiaTheme="majorEastAsia" w:cs="Segoe UI"/>
          <w:sz w:val="20"/>
          <w:szCs w:val="20"/>
          <w:lang w:val="nn-NO"/>
        </w:rPr>
        <w:t xml:space="preserve"> utdanning involvere studentar i kvalitetsarbeidet. System for kvalitetssikring er fagskulen sitt verktøy for å gjennomføre kvalitetsarbeid. Systemet skal følgje opp den overordna kvalitetspolitikken og sørgjer for at retning gitt gjennom nasjonale, regional og lokale styringsdokument vert følg opp.  Av systembeskrivinga går det fram korleis kvalitetsarbeidet skal gjennomførast, kven som har ansvar for å følgje opp ulike rutinar og prosessar og rapporteringslina. Gjennom kvalitetsarbeidet skal fagskulen årleg utarbeide ei kvalitetsmelding og ein mål- og tiltaksplan for å sikre kvaliteten i utdanninga. Måla skal også sjåast i samanheng med fagskulen sin strategi. </w:t>
      </w:r>
      <w:r w:rsidRPr="00737B3F">
        <w:rPr>
          <w:rStyle w:val="eop"/>
          <w:rFonts w:ascii="Roboto" w:hAnsi="Roboto" w:eastAsiaTheme="majorEastAsia" w:cs="Segoe UI"/>
          <w:sz w:val="20"/>
          <w:szCs w:val="20"/>
          <w:lang w:val="nn-NO"/>
        </w:rPr>
        <w:t> </w:t>
      </w:r>
    </w:p>
    <w:p w:rsidR="00737B3F" w:rsidRPr="00737B3F" w:rsidP="00737B3F" w14:paraId="1C1FEC96" w14:textId="77777777">
      <w:pPr>
        <w:pStyle w:val="paragraph"/>
        <w:spacing w:before="0" w:beforeAutospacing="0" w:after="0" w:afterAutospacing="0"/>
        <w:textAlignment w:val="baseline"/>
        <w:rPr>
          <w:rFonts w:ascii="Segoe UI" w:hAnsi="Segoe UI" w:cs="Segoe UI"/>
          <w:sz w:val="18"/>
          <w:szCs w:val="18"/>
          <w:lang w:val="nn-NO"/>
        </w:rPr>
      </w:pPr>
      <w:r w:rsidRPr="00737B3F">
        <w:rPr>
          <w:rStyle w:val="normaltextrun"/>
          <w:rFonts w:ascii="Roboto" w:hAnsi="Roboto" w:eastAsiaTheme="majorEastAsia" w:cs="Segoe UI"/>
          <w:sz w:val="20"/>
          <w:szCs w:val="20"/>
          <w:lang w:val="nn-NO"/>
        </w:rPr>
        <w:t xml:space="preserve">Fagskulen skal systematisk innhente informasjon frå studentar, tilsette, representantar frå yrkesfeltet og andre relevante kjelder for å vurdere kvaliteten i den einskilde utdanning. Resultata frå fagskulen sin internkontroll i høve til om fagskulen </w:t>
      </w:r>
      <w:r w:rsidRPr="00737B3F">
        <w:rPr>
          <w:rStyle w:val="normaltextrun"/>
          <w:rFonts w:ascii="Roboto" w:hAnsi="Roboto" w:eastAsiaTheme="majorEastAsia" w:cs="Segoe UI"/>
          <w:sz w:val="20"/>
          <w:szCs w:val="20"/>
          <w:lang w:val="nn-NO"/>
        </w:rPr>
        <w:t>ivaretek</w:t>
      </w:r>
      <w:r w:rsidRPr="00737B3F">
        <w:rPr>
          <w:rStyle w:val="normaltextrun"/>
          <w:rFonts w:ascii="Roboto" w:hAnsi="Roboto" w:eastAsiaTheme="majorEastAsia" w:cs="Segoe UI"/>
          <w:sz w:val="20"/>
          <w:szCs w:val="20"/>
          <w:lang w:val="nn-NO"/>
        </w:rPr>
        <w:t xml:space="preserve"> krava til </w:t>
      </w:r>
      <w:r w:rsidRPr="00737B3F">
        <w:rPr>
          <w:rStyle w:val="normaltextrun"/>
          <w:rFonts w:ascii="Roboto" w:hAnsi="Roboto" w:eastAsiaTheme="majorEastAsia" w:cs="Segoe UI"/>
          <w:sz w:val="20"/>
          <w:szCs w:val="20"/>
          <w:lang w:val="nn-NO"/>
        </w:rPr>
        <w:t>akkrediteringa</w:t>
      </w:r>
      <w:r w:rsidRPr="00737B3F">
        <w:rPr>
          <w:rStyle w:val="normaltextrun"/>
          <w:rFonts w:ascii="Roboto" w:hAnsi="Roboto" w:eastAsiaTheme="majorEastAsia" w:cs="Segoe UI"/>
          <w:sz w:val="20"/>
          <w:szCs w:val="20"/>
          <w:lang w:val="nn-NO"/>
        </w:rPr>
        <w:t xml:space="preserve"> skal vere ein del av grunnlaget for å vurdere kvaliteten ved fagskulen jf. fagskulelova § 9 tredje ledd bokstav f. </w:t>
      </w:r>
      <w:r w:rsidRPr="00737B3F">
        <w:rPr>
          <w:rStyle w:val="eop"/>
          <w:rFonts w:ascii="Roboto" w:hAnsi="Roboto" w:eastAsiaTheme="majorEastAsia" w:cs="Segoe UI"/>
          <w:sz w:val="20"/>
          <w:szCs w:val="20"/>
          <w:lang w:val="nn-NO"/>
        </w:rPr>
        <w:t xml:space="preserve"> Kvar einskild utdanning skal gjennomføre </w:t>
      </w:r>
      <w:r w:rsidRPr="00737B3F">
        <w:rPr>
          <w:rStyle w:val="eop"/>
          <w:rFonts w:ascii="Roboto" w:hAnsi="Roboto" w:eastAsiaTheme="majorEastAsia" w:cs="Segoe UI"/>
          <w:sz w:val="20"/>
          <w:szCs w:val="20"/>
          <w:lang w:val="nn-NO"/>
        </w:rPr>
        <w:t>ledelsens</w:t>
      </w:r>
      <w:r w:rsidRPr="00737B3F">
        <w:rPr>
          <w:rStyle w:val="eop"/>
          <w:rFonts w:ascii="Roboto" w:hAnsi="Roboto" w:eastAsiaTheme="majorEastAsia" w:cs="Segoe UI"/>
          <w:sz w:val="20"/>
          <w:szCs w:val="20"/>
          <w:lang w:val="nn-NO"/>
        </w:rPr>
        <w:t xml:space="preserve"> gjennomgang kvert år, etter oppsett mal. Utdanningane skal ha jamleg interne revisjonar for å sikre at ein etablerer ein god KS kultur. Ansvaret for dette ligg på </w:t>
      </w:r>
      <w:r w:rsidRPr="00737B3F">
        <w:rPr>
          <w:rStyle w:val="eop"/>
          <w:rFonts w:ascii="Roboto" w:hAnsi="Roboto" w:eastAsiaTheme="majorEastAsia" w:cs="Segoe UI"/>
          <w:sz w:val="20"/>
          <w:szCs w:val="20"/>
          <w:lang w:val="nn-NO"/>
        </w:rPr>
        <w:t>utdanningsleiar</w:t>
      </w:r>
      <w:r w:rsidRPr="00737B3F">
        <w:rPr>
          <w:rStyle w:val="eop"/>
          <w:rFonts w:ascii="Roboto" w:hAnsi="Roboto" w:eastAsiaTheme="majorEastAsia" w:cs="Segoe UI"/>
          <w:sz w:val="20"/>
          <w:szCs w:val="20"/>
          <w:lang w:val="nn-NO"/>
        </w:rPr>
        <w:t xml:space="preserve">, som har det som ein del av stillingsinstruksa si. </w:t>
      </w:r>
    </w:p>
    <w:p w:rsidR="00737B3F" w:rsidRPr="00737B3F" w:rsidP="00737B3F" w14:paraId="0FC3EFD1" w14:textId="77777777">
      <w:pPr>
        <w:pStyle w:val="paragraph"/>
        <w:spacing w:before="0" w:beforeAutospacing="0" w:after="0" w:afterAutospacing="0"/>
        <w:textAlignment w:val="baseline"/>
        <w:rPr>
          <w:rStyle w:val="eop"/>
          <w:rFonts w:ascii="Roboto" w:hAnsi="Roboto" w:eastAsiaTheme="majorEastAsia" w:cs="Segoe UI"/>
          <w:sz w:val="20"/>
          <w:szCs w:val="20"/>
          <w:lang w:val="nn-NO"/>
        </w:rPr>
      </w:pPr>
      <w:r w:rsidRPr="00737B3F">
        <w:rPr>
          <w:rStyle w:val="normaltextrun"/>
          <w:rFonts w:ascii="Roboto" w:hAnsi="Roboto" w:eastAsiaTheme="majorEastAsia" w:cs="Segoe UI"/>
          <w:sz w:val="20"/>
          <w:szCs w:val="20"/>
          <w:lang w:val="nn-NO"/>
        </w:rPr>
        <w:t>Kunnskap frå kvalitetsarbeidet skal nyttast for å rette opp sviktande kvalitet og vidareutvikle kvaliteten i utdanningane. Fagskulen skal fatte vedtak om tiltak for betring og utvikling av kvaliteten og gjennomføre desse innan rimeleg tid. Fagskulen skal informere studentorganet om resultata av kvalitetsarbeidet.</w:t>
      </w:r>
      <w:r w:rsidRPr="00737B3F">
        <w:rPr>
          <w:rStyle w:val="eop"/>
          <w:rFonts w:ascii="Roboto" w:hAnsi="Roboto" w:eastAsiaTheme="majorEastAsia" w:cs="Segoe UI"/>
          <w:sz w:val="20"/>
          <w:szCs w:val="20"/>
          <w:lang w:val="nn-NO"/>
        </w:rPr>
        <w:t> </w:t>
      </w:r>
    </w:p>
    <w:p w:rsidR="00737B3F" w:rsidRPr="00737B3F" w:rsidP="00737B3F" w14:paraId="6AD3D6AD" w14:textId="77777777">
      <w:pPr>
        <w:pStyle w:val="paragraph"/>
        <w:spacing w:before="0" w:beforeAutospacing="0" w:after="0" w:afterAutospacing="0"/>
        <w:textAlignment w:val="baseline"/>
        <w:rPr>
          <w:rFonts w:ascii="Segoe UI" w:hAnsi="Segoe UI" w:cs="Segoe UI"/>
          <w:sz w:val="18"/>
          <w:szCs w:val="18"/>
          <w:lang w:val="nn-NO"/>
        </w:rPr>
      </w:pPr>
    </w:p>
    <w:p w:rsidR="00737B3F" w:rsidRPr="00737B3F" w:rsidP="00737B3F" w14:paraId="5BDF9C10" w14:textId="77777777">
      <w:pPr>
        <w:pStyle w:val="paragraph"/>
        <w:spacing w:before="0" w:beforeAutospacing="0" w:after="0" w:afterAutospacing="0"/>
        <w:textAlignment w:val="baseline"/>
        <w:rPr>
          <w:rStyle w:val="eop"/>
          <w:rFonts w:ascii="Roboto" w:hAnsi="Roboto" w:eastAsiaTheme="majorEastAsia" w:cs="Segoe UI"/>
          <w:sz w:val="20"/>
          <w:szCs w:val="20"/>
          <w:lang w:val="nn-NO"/>
        </w:rPr>
      </w:pPr>
      <w:r w:rsidRPr="00737B3F">
        <w:rPr>
          <w:rStyle w:val="normaltextrun"/>
          <w:rFonts w:ascii="Roboto" w:hAnsi="Roboto" w:eastAsiaTheme="majorEastAsia" w:cs="Segoe UI"/>
          <w:sz w:val="20"/>
          <w:szCs w:val="20"/>
          <w:lang w:val="nn-NO"/>
        </w:rPr>
        <w:t xml:space="preserve">System for kvalitetssikring er eit overordna styringsdokument som legg grunnlaget for korleis fagskulen skal arbeide med kvalitetsutvikling av utdanningane. Systemet gir retning for å arbeide systematisk, analytisk og aktivt med å undersøke tilhøva kring kvalitet og for å rapportere og setje </w:t>
      </w:r>
      <w:r w:rsidRPr="00737B3F">
        <w:rPr>
          <w:rStyle w:val="normaltextrun"/>
          <w:rFonts w:ascii="Roboto" w:hAnsi="Roboto" w:eastAsiaTheme="majorEastAsia" w:cs="Segoe UI"/>
          <w:sz w:val="20"/>
          <w:szCs w:val="20"/>
          <w:lang w:val="nn-NO"/>
        </w:rPr>
        <w:t>iverk</w:t>
      </w:r>
      <w:r w:rsidRPr="00737B3F">
        <w:rPr>
          <w:rStyle w:val="normaltextrun"/>
          <w:rFonts w:ascii="Roboto" w:hAnsi="Roboto" w:eastAsiaTheme="majorEastAsia" w:cs="Segoe UI"/>
          <w:sz w:val="20"/>
          <w:szCs w:val="20"/>
          <w:lang w:val="nn-NO"/>
        </w:rPr>
        <w:t xml:space="preserve"> tiltak. Kvalitetssikringssystemet består også mellom anna av styringsdokument, rutinar, retningsliner, samt system for å melde avvik, forbetringsforslag og </w:t>
      </w:r>
      <w:r w:rsidRPr="00737B3F">
        <w:rPr>
          <w:rStyle w:val="normaltextrun"/>
          <w:rFonts w:ascii="Roboto" w:hAnsi="Roboto" w:eastAsiaTheme="majorEastAsia" w:cs="Segoe UI"/>
          <w:sz w:val="20"/>
          <w:szCs w:val="20"/>
          <w:lang w:val="nn-NO"/>
        </w:rPr>
        <w:t>uønska</w:t>
      </w:r>
      <w:r w:rsidRPr="00737B3F">
        <w:rPr>
          <w:rStyle w:val="normaltextrun"/>
          <w:rFonts w:ascii="Roboto" w:hAnsi="Roboto" w:eastAsiaTheme="majorEastAsia" w:cs="Segoe UI"/>
          <w:sz w:val="20"/>
          <w:szCs w:val="20"/>
          <w:lang w:val="nn-NO"/>
        </w:rPr>
        <w:t xml:space="preserve"> hendingar. Nokre utdanningar har også andre tilleggskrav, dette gjeld dei sertifikatgjevande utdanningar ved dei maritime utdanningsstadene  ved skulen. Ved desse utdanningane er tilleggspunkta forankra i STCW konvensjonen og systemet er bygd opp etter standaren i DNV sin MTP (DNVGL-ST-0029 </w:t>
      </w:r>
      <w:r w:rsidRPr="00737B3F">
        <w:rPr>
          <w:rStyle w:val="normaltextrun"/>
          <w:rFonts w:ascii="Roboto" w:hAnsi="Roboto" w:eastAsiaTheme="majorEastAsia" w:cs="Segoe UI"/>
          <w:sz w:val="20"/>
          <w:szCs w:val="20"/>
          <w:lang w:val="nn-NO"/>
        </w:rPr>
        <w:t>june</w:t>
      </w:r>
      <w:r w:rsidRPr="00737B3F">
        <w:rPr>
          <w:rStyle w:val="normaltextrun"/>
          <w:rFonts w:ascii="Roboto" w:hAnsi="Roboto" w:eastAsiaTheme="majorEastAsia" w:cs="Segoe UI"/>
          <w:sz w:val="20"/>
          <w:szCs w:val="20"/>
          <w:lang w:val="nn-NO"/>
        </w:rPr>
        <w:t xml:space="preserve"> 2017). </w:t>
      </w:r>
      <w:r w:rsidRPr="00737B3F">
        <w:rPr>
          <w:rStyle w:val="eop"/>
          <w:rFonts w:ascii="Roboto" w:hAnsi="Roboto" w:eastAsiaTheme="majorEastAsia" w:cs="Segoe UI"/>
          <w:sz w:val="20"/>
          <w:szCs w:val="20"/>
          <w:lang w:val="nn-NO"/>
        </w:rPr>
        <w:t> </w:t>
      </w:r>
    </w:p>
    <w:p w:rsidR="00737B3F" w:rsidRPr="00737B3F" w:rsidP="00737B3F" w14:paraId="2C72FD56" w14:textId="77777777">
      <w:pPr>
        <w:pStyle w:val="paragraph"/>
        <w:spacing w:before="0" w:beforeAutospacing="0" w:after="0" w:afterAutospacing="0"/>
        <w:textAlignment w:val="baseline"/>
        <w:rPr>
          <w:rStyle w:val="eop"/>
          <w:rFonts w:ascii="Roboto" w:hAnsi="Roboto" w:eastAsiaTheme="majorEastAsia" w:cs="Segoe UI"/>
          <w:sz w:val="20"/>
          <w:szCs w:val="20"/>
          <w:lang w:val="nn-NO"/>
        </w:rPr>
      </w:pPr>
    </w:p>
    <w:p w:rsidR="00737B3F" w:rsidRPr="00737B3F" w:rsidP="00737B3F" w14:paraId="526D98D1" w14:textId="77777777">
      <w:pPr>
        <w:pStyle w:val="paragraph"/>
        <w:spacing w:before="0" w:beforeAutospacing="0" w:after="0" w:afterAutospacing="0"/>
        <w:textAlignment w:val="baseline"/>
        <w:rPr>
          <w:rStyle w:val="eop"/>
          <w:rFonts w:ascii="Roboto" w:hAnsi="Roboto" w:eastAsiaTheme="majorEastAsia" w:cs="Segoe UI"/>
          <w:sz w:val="20"/>
          <w:szCs w:val="20"/>
          <w:lang w:val="nn-NO"/>
        </w:rPr>
      </w:pPr>
      <w:r w:rsidRPr="00737B3F">
        <w:rPr>
          <w:rStyle w:val="eop"/>
          <w:rFonts w:ascii="Roboto" w:hAnsi="Roboto" w:eastAsiaTheme="majorEastAsia" w:cs="Segoe UI"/>
          <w:sz w:val="20"/>
          <w:szCs w:val="20"/>
          <w:lang w:val="nn-NO"/>
        </w:rPr>
        <w:t xml:space="preserve">Det systematiske kvalitetssikringsarbeidet tar utgangspunkt i følgjande prosess: </w:t>
      </w:r>
    </w:p>
    <w:p w:rsidR="00737B3F" w:rsidRPr="00737B3F" w:rsidP="00737B3F" w14:paraId="518C7C31" w14:textId="77777777">
      <w:pPr>
        <w:pStyle w:val="paragraph"/>
        <w:spacing w:before="0" w:beforeAutospacing="0" w:after="0" w:afterAutospacing="0"/>
        <w:textAlignment w:val="baseline"/>
        <w:rPr>
          <w:rFonts w:ascii="Segoe UI" w:hAnsi="Segoe UI" w:cs="Segoe UI"/>
          <w:sz w:val="18"/>
          <w:szCs w:val="18"/>
          <w:lang w:val="nn-NO"/>
        </w:rPr>
      </w:pPr>
      <w:r w:rsidRPr="00737B3F">
        <w:rPr>
          <w:noProof/>
          <w:lang w:val="nn-NO"/>
        </w:rPr>
        <w:drawing>
          <wp:inline distT="0" distB="0" distL="0" distR="0">
            <wp:extent cx="4540250" cy="2190750"/>
            <wp:effectExtent l="0" t="0" r="0" b="0"/>
            <wp:docPr id="2121842049" name="Bilde 2121842049" descr="Et bilde som inneholder skjermbilde, sirkel, tekst,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42049" name="Bilde 3" descr="Et bilde som inneholder skjermbilde, sirkel, tekst, Grafikk&#10;&#10;Automatisk generert beskrivelse"/>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540250" cy="2190750"/>
                    </a:xfrm>
                    <a:prstGeom prst="rect">
                      <a:avLst/>
                    </a:prstGeom>
                    <a:noFill/>
                    <a:ln>
                      <a:noFill/>
                    </a:ln>
                  </pic:spPr>
                </pic:pic>
              </a:graphicData>
            </a:graphic>
          </wp:inline>
        </w:drawing>
      </w:r>
    </w:p>
    <w:p w:rsidR="00737B3F" w:rsidRPr="00737B3F" w:rsidP="00737B3F" w14:paraId="15853DB8" w14:textId="77777777">
      <w:pPr>
        <w:pStyle w:val="paragraph"/>
        <w:spacing w:before="0" w:beforeAutospacing="0" w:after="0" w:afterAutospacing="0"/>
        <w:textAlignment w:val="baseline"/>
        <w:rPr>
          <w:rFonts w:ascii="Segoe UI" w:hAnsi="Segoe UI" w:cs="Segoe UI"/>
          <w:sz w:val="18"/>
          <w:szCs w:val="18"/>
          <w:lang w:val="nn-NO"/>
        </w:rPr>
      </w:pPr>
      <w:r w:rsidRPr="00737B3F">
        <w:rPr>
          <w:rStyle w:val="eop"/>
          <w:rFonts w:ascii="Roboto" w:hAnsi="Roboto" w:eastAsiaTheme="majorEastAsia" w:cs="Segoe UI"/>
          <w:sz w:val="20"/>
          <w:szCs w:val="20"/>
          <w:lang w:val="nn-NO"/>
        </w:rPr>
        <w:t> </w:t>
      </w:r>
    </w:p>
    <w:p w:rsidR="00737B3F" w:rsidRPr="00737B3F" w:rsidP="00737B3F" w14:paraId="339D6E1F" w14:textId="77777777">
      <w:pPr>
        <w:textAlignment w:val="baseline"/>
        <w:rPr>
          <w:rFonts w:ascii="Segoe UI" w:hAnsi="Segoe UI" w:cs="Segoe UI"/>
          <w:b/>
          <w:bCs/>
          <w:sz w:val="18"/>
          <w:szCs w:val="18"/>
          <w:lang w:val="nn-NO"/>
        </w:rPr>
      </w:pPr>
    </w:p>
    <w:p w:rsidR="00737B3F" w:rsidRPr="00737B3F" w:rsidP="00737B3F" w14:paraId="39967088" w14:textId="77777777">
      <w:pPr>
        <w:textAlignment w:val="baseline"/>
        <w:rPr>
          <w:rFonts w:ascii="Segoe UI" w:hAnsi="Segoe UI" w:cs="Segoe UI"/>
          <w:sz w:val="28"/>
          <w:szCs w:val="28"/>
          <w:lang w:val="nn-NO"/>
        </w:rPr>
      </w:pPr>
      <w:r w:rsidRPr="00737B3F">
        <w:rPr>
          <w:rFonts w:cs="Segoe UI"/>
          <w:sz w:val="28"/>
          <w:szCs w:val="28"/>
          <w:lang w:val="nn-NO"/>
        </w:rPr>
        <w:t xml:space="preserve">1.2 Læringsbane og kunnskapsgrunnlag </w:t>
      </w:r>
    </w:p>
    <w:p w:rsidR="00737B3F" w:rsidRPr="00737B3F" w:rsidP="00737B3F" w14:paraId="5B67E001" w14:textId="313EE4D7">
      <w:pPr>
        <w:textAlignment w:val="baseline"/>
        <w:rPr>
          <w:rFonts w:ascii="Segoe UI" w:hAnsi="Segoe UI" w:cs="Segoe UI"/>
          <w:sz w:val="18"/>
          <w:szCs w:val="18"/>
          <w:lang w:val="nn-NO"/>
        </w:rPr>
      </w:pPr>
      <w:r w:rsidRPr="00737B3F">
        <w:rPr>
          <w:rFonts w:cs="Segoe UI"/>
          <w:lang w:val="nn-NO"/>
        </w:rPr>
        <w:t xml:space="preserve">NOKUT omtalar heile studenten sitt liv på lærestaden, frå opptak til mottatt vitnemål, for studenten sin læringsbane. Ein vellykka læringsbane tener på </w:t>
      </w:r>
      <w:r w:rsidRPr="00737B3F">
        <w:rPr>
          <w:rFonts w:cs="Segoe UI"/>
          <w:lang w:val="nn-NO"/>
        </w:rPr>
        <w:t>samspel</w:t>
      </w:r>
      <w:r w:rsidRPr="00737B3F">
        <w:rPr>
          <w:rFonts w:cs="Segoe UI"/>
          <w:lang w:val="nn-NO"/>
        </w:rPr>
        <w:t xml:space="preserve"> med andre, og den einskilde students læringsbane er summen av deltaking i alle desse fellesskapa. Gode læringsbanar er kjenneteikna av at studentane er medviten om eigen læring, og utviklar ein sunn læringsstrategi.  </w:t>
      </w:r>
    </w:p>
    <w:p w:rsidR="00737B3F" w:rsidRPr="00737B3F" w:rsidP="00737B3F" w14:paraId="3B0974F5" w14:textId="77777777">
      <w:pPr>
        <w:textAlignment w:val="baseline"/>
        <w:rPr>
          <w:rFonts w:ascii="Segoe UI" w:hAnsi="Segoe UI" w:cs="Segoe UI"/>
          <w:sz w:val="18"/>
          <w:szCs w:val="18"/>
          <w:lang w:val="nn-NO"/>
        </w:rPr>
      </w:pPr>
      <w:r w:rsidRPr="00737B3F">
        <w:rPr>
          <w:rFonts w:cs="Segoe UI"/>
          <w:lang w:val="nn-NO"/>
        </w:rPr>
        <w:t>Vidare definerer NOKUT at gode læringsbaner: </w:t>
      </w:r>
    </w:p>
    <w:p w:rsidR="00737B3F" w:rsidRPr="00737B3F" w:rsidP="00737B3F" w14:paraId="74D8B8BC" w14:textId="77777777">
      <w:pPr>
        <w:numPr>
          <w:ilvl w:val="0"/>
          <w:numId w:val="4"/>
        </w:numPr>
        <w:ind w:left="1080" w:firstLine="0"/>
        <w:textAlignment w:val="baseline"/>
        <w:rPr>
          <w:rFonts w:cs="Segoe UI"/>
          <w:lang w:val="nn-NO"/>
        </w:rPr>
      </w:pPr>
      <w:r w:rsidRPr="00737B3F">
        <w:rPr>
          <w:rFonts w:cs="Segoe UI"/>
          <w:lang w:val="nn-NO"/>
        </w:rPr>
        <w:t>vert skapa i samspel mellom studentar, fagtilsette, støttetenester, arbeidsliv, fag- og yrkesorganisasjonar og samfunnet elles </w:t>
      </w:r>
    </w:p>
    <w:p w:rsidR="00737B3F" w:rsidRPr="00737B3F" w:rsidP="00737B3F" w14:paraId="39340D6B" w14:textId="77777777">
      <w:pPr>
        <w:numPr>
          <w:ilvl w:val="0"/>
          <w:numId w:val="4"/>
        </w:numPr>
        <w:ind w:left="1080" w:firstLine="0"/>
        <w:textAlignment w:val="baseline"/>
        <w:rPr>
          <w:rFonts w:cs="Segoe UI"/>
          <w:lang w:val="nn-NO"/>
        </w:rPr>
      </w:pPr>
      <w:r w:rsidRPr="00737B3F">
        <w:rPr>
          <w:rFonts w:cs="Segoe UI"/>
          <w:lang w:val="nn-NO"/>
        </w:rPr>
        <w:t>gjer studentane medviten om eigen læring og gode læringsstrategiar </w:t>
      </w:r>
    </w:p>
    <w:p w:rsidR="00737B3F" w:rsidRPr="00737B3F" w:rsidP="00737B3F" w14:paraId="1CF384EF" w14:textId="77777777">
      <w:pPr>
        <w:numPr>
          <w:ilvl w:val="0"/>
          <w:numId w:val="4"/>
        </w:numPr>
        <w:ind w:left="1080" w:firstLine="0"/>
        <w:textAlignment w:val="baseline"/>
        <w:rPr>
          <w:rFonts w:cs="Segoe UI"/>
          <w:lang w:val="nn-NO"/>
        </w:rPr>
      </w:pPr>
      <w:r w:rsidRPr="00737B3F">
        <w:rPr>
          <w:rFonts w:cs="Segoe UI"/>
          <w:lang w:val="nn-NO"/>
        </w:rPr>
        <w:t>har eit inkluderande og motiverande læringsmiljø og ein godt fungerande tilbakemeldingskultur </w:t>
      </w:r>
    </w:p>
    <w:p w:rsidR="00737B3F" w:rsidRPr="00737B3F" w:rsidP="00737B3F" w14:paraId="453F8E1B" w14:textId="77777777">
      <w:pPr>
        <w:numPr>
          <w:ilvl w:val="0"/>
          <w:numId w:val="4"/>
        </w:numPr>
        <w:ind w:left="1080" w:firstLine="0"/>
        <w:textAlignment w:val="baseline"/>
        <w:rPr>
          <w:rFonts w:cs="Segoe UI"/>
          <w:lang w:val="nn-NO"/>
        </w:rPr>
      </w:pPr>
      <w:r w:rsidRPr="00737B3F">
        <w:rPr>
          <w:rFonts w:cs="Segoe UI"/>
          <w:lang w:val="nn-NO"/>
        </w:rPr>
        <w:t>inneber moglegheita for mobilitet mellom lærestader i inn- og utland </w:t>
      </w:r>
    </w:p>
    <w:p w:rsidR="00737B3F" w:rsidRPr="00737B3F" w:rsidP="00737B3F" w14:paraId="323B6E03" w14:textId="77777777">
      <w:pPr>
        <w:textAlignment w:val="baseline"/>
        <w:rPr>
          <w:rFonts w:ascii="Segoe UI" w:hAnsi="Segoe UI" w:cs="Segoe UI"/>
          <w:sz w:val="18"/>
          <w:szCs w:val="18"/>
          <w:lang w:val="nn-NO"/>
        </w:rPr>
      </w:pPr>
      <w:r w:rsidRPr="00737B3F">
        <w:rPr>
          <w:rFonts w:cs="Segoe UI"/>
          <w:lang w:val="nn-NO"/>
        </w:rPr>
        <w:t>Læringsbanen som NOKUT omtalar vil vere eit bakteppe for kvalitetsarbeidet ved Fagskulen i Vestland.  </w:t>
      </w:r>
    </w:p>
    <w:p w:rsidR="00737B3F" w:rsidRPr="00737B3F" w:rsidP="00737B3F" w14:paraId="2CF83884" w14:textId="77777777">
      <w:pPr>
        <w:textAlignment w:val="baseline"/>
        <w:rPr>
          <w:rFonts w:cs="Segoe UI"/>
          <w:b/>
          <w:bCs/>
          <w:lang w:val="nn-NO"/>
        </w:rPr>
      </w:pPr>
    </w:p>
    <w:p w:rsidR="00737B3F" w:rsidRPr="00737B3F" w:rsidP="00737B3F" w14:paraId="499CE81C" w14:textId="77777777">
      <w:pPr>
        <w:textAlignment w:val="baseline"/>
        <w:rPr>
          <w:rFonts w:ascii="Segoe UI" w:hAnsi="Segoe UI" w:cs="Segoe UI"/>
          <w:sz w:val="28"/>
          <w:szCs w:val="28"/>
          <w:lang w:val="nn-NO"/>
        </w:rPr>
      </w:pPr>
      <w:r w:rsidRPr="00737B3F">
        <w:rPr>
          <w:rFonts w:cs="Segoe UI"/>
          <w:sz w:val="28"/>
          <w:szCs w:val="28"/>
          <w:lang w:val="nn-NO"/>
        </w:rPr>
        <w:t>1.2.1 Kunnskapsgrunnlag </w:t>
      </w:r>
    </w:p>
    <w:p w:rsidR="00737B3F" w:rsidRPr="00737B3F" w:rsidP="00737B3F" w14:paraId="238150F1" w14:textId="77777777">
      <w:pPr>
        <w:textAlignment w:val="baseline"/>
        <w:rPr>
          <w:rFonts w:ascii="Segoe UI" w:hAnsi="Segoe UI" w:cs="Segoe UI"/>
          <w:sz w:val="18"/>
          <w:szCs w:val="18"/>
          <w:lang w:val="nn-NO"/>
        </w:rPr>
      </w:pPr>
      <w:r w:rsidRPr="00737B3F">
        <w:rPr>
          <w:rFonts w:cs="Segoe UI"/>
          <w:lang w:val="nn-NO"/>
        </w:rPr>
        <w:t>Fagskulen sitt kunnskapsgrunnlag bygger på erfarings- og utviklingskompetanse i arbeidslivet, samt relevant forsking. Fagskulen skal i nært samarbeid med yrkesfeltet utvikle og formidle spesialisert yrkeskompetanse tilpassa ny teknologi, utviklingstrekk og behov i samfunns- og arbeidsliv.  </w:t>
      </w:r>
    </w:p>
    <w:p w:rsidR="00737B3F" w:rsidRPr="00737B3F" w:rsidP="00737B3F" w14:paraId="330AEE11" w14:textId="77777777">
      <w:pPr>
        <w:rPr>
          <w:lang w:val="nn-NO"/>
        </w:rPr>
      </w:pPr>
    </w:p>
    <w:p w:rsidR="00737B3F" w:rsidRPr="00737B3F" w:rsidP="00737B3F" w14:paraId="455BC4B6" w14:textId="77777777">
      <w:pPr>
        <w:rPr>
          <w:lang w:val="nn-NO"/>
        </w:rPr>
      </w:pPr>
    </w:p>
    <w:p w:rsidR="00737B3F" w:rsidRPr="00737B3F" w:rsidP="00737B3F" w14:paraId="6C965F58" w14:textId="77777777">
      <w:pPr>
        <w:textAlignment w:val="baseline"/>
        <w:rPr>
          <w:rFonts w:ascii="Segoe UI" w:hAnsi="Segoe UI" w:cs="Segoe UI"/>
          <w:sz w:val="18"/>
          <w:szCs w:val="18"/>
          <w:lang w:val="nn-NO"/>
        </w:rPr>
      </w:pPr>
      <w:r w:rsidRPr="00737B3F">
        <w:rPr>
          <w:rFonts w:ascii="Roboto Slab" w:hAnsi="Roboto Slab" w:cs="Segoe UI"/>
          <w:sz w:val="40"/>
          <w:szCs w:val="40"/>
          <w:lang w:val="nn-NO"/>
        </w:rPr>
        <w:t>2.0 Kvalitetsområder </w:t>
      </w:r>
    </w:p>
    <w:p w:rsidR="00737B3F" w:rsidRPr="00737B3F" w:rsidP="00737B3F" w14:paraId="5FD49C04" w14:textId="77777777">
      <w:pPr>
        <w:textAlignment w:val="baseline"/>
        <w:rPr>
          <w:rFonts w:ascii="Segoe UI" w:hAnsi="Segoe UI" w:cs="Segoe UI"/>
          <w:sz w:val="18"/>
          <w:szCs w:val="18"/>
          <w:lang w:val="nn-NO"/>
        </w:rPr>
      </w:pPr>
      <w:r w:rsidRPr="00737B3F">
        <w:rPr>
          <w:rFonts w:cs="Segoe UI"/>
          <w:lang w:val="nn-NO"/>
        </w:rPr>
        <w:t xml:space="preserve">Fagskulen skal analysere og vurdere kvaliteten i utdanningane gjennom 7 kvalitetsområder som kvar for seg vil gje informasjon om kvaliteten ved viktige driftsområde for å sikre god kvalitetsoppfølging. Gjennom analyse av dei 7 kvalitetsområda skal fagskulen også vurdere den totale kvaliteten ved fagskulen og sjå på samanhengar mellom kvalitetsområda. Sviktande kvalitet i eitt kvalitetsområde kan forklare og gje viktig informasjon om sviktande kvalitet i eit anna kvalitetsområde. Analysane av kvart kvalitetsområde skal summerast i eigne rapporter, og i tillegg skal det utarbeidast ein total rapport basert på dei 7 kvalitetsområda som vil inngå i fagskulen sin kvalitetsmelding til styret. Ved kvart kvalitetsområde er det fastsett kvalitetsindikatorar som vil vere ein del av analysane som vert gjort. </w:t>
      </w:r>
    </w:p>
    <w:p w:rsidR="00737B3F" w:rsidRPr="00737B3F" w:rsidP="00737B3F" w14:paraId="7A7238C4" w14:textId="77777777">
      <w:pPr>
        <w:rPr>
          <w:lang w:val="nn-NO"/>
        </w:rPr>
      </w:pPr>
    </w:p>
    <w:p w:rsidR="00737B3F" w:rsidRPr="00737B3F" w:rsidP="00737B3F" w14:paraId="0AF8A5F3" w14:textId="77777777">
      <w:pPr>
        <w:rPr>
          <w:lang w:val="nn-NO"/>
        </w:rPr>
      </w:pPr>
      <w:r w:rsidRPr="00737B3F">
        <w:rPr>
          <w:noProof/>
          <w:lang w:val="nn-NO"/>
        </w:rPr>
        <w:drawing>
          <wp:inline distT="0" distB="0" distL="0" distR="0">
            <wp:extent cx="5486400" cy="3219450"/>
            <wp:effectExtent l="0" t="0" r="0" b="0"/>
            <wp:docPr id="1339653745" name="Bilde 2" descr="Et bilde som inneholder tekst, forretningskor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53745" name="Bilde 2" descr="Et bilde som inneholder tekst, forretningskort, skjermbilde, Font&#10;&#10;Automatisk generert beskrivelse"/>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3219450"/>
                    </a:xfrm>
                    <a:prstGeom prst="rect">
                      <a:avLst/>
                    </a:prstGeom>
                    <a:noFill/>
                    <a:ln>
                      <a:noFill/>
                    </a:ln>
                  </pic:spPr>
                </pic:pic>
              </a:graphicData>
            </a:graphic>
          </wp:inline>
        </w:drawing>
      </w:r>
    </w:p>
    <w:p w:rsidR="00737B3F" w:rsidRPr="00737B3F" w:rsidP="00737B3F" w14:paraId="000320BD" w14:textId="77777777">
      <w:pPr>
        <w:rPr>
          <w:lang w:val="nn-NO"/>
        </w:rPr>
      </w:pPr>
    </w:p>
    <w:p w:rsidR="00737B3F" w:rsidRPr="00737B3F" w:rsidP="00737B3F" w14:paraId="130BB4C0" w14:textId="77777777">
      <w:pPr>
        <w:rPr>
          <w:lang w:val="nn-NO"/>
        </w:rPr>
      </w:pPr>
    </w:p>
    <w:p w:rsidR="00737B3F" w:rsidRPr="00737B3F" w:rsidP="00737B3F" w14:paraId="4321E52B" w14:textId="77777777">
      <w:pPr>
        <w:rPr>
          <w:lang w:val="nn-NO"/>
        </w:rPr>
      </w:pPr>
    </w:p>
    <w:p w:rsidR="00737B3F" w:rsidRPr="00737B3F" w:rsidP="00737B3F" w14:paraId="06618BDD" w14:textId="77777777">
      <w:pPr>
        <w:textAlignment w:val="baseline"/>
        <w:rPr>
          <w:rFonts w:ascii="Segoe UI" w:hAnsi="Segoe UI" w:cs="Segoe UI"/>
          <w:sz w:val="18"/>
          <w:szCs w:val="18"/>
          <w:lang w:val="nn-NO"/>
        </w:rPr>
      </w:pPr>
      <w:r w:rsidRPr="00737B3F">
        <w:rPr>
          <w:rFonts w:ascii="Roboto Slab" w:hAnsi="Roboto Slab" w:cs="Segoe UI"/>
          <w:sz w:val="28"/>
          <w:szCs w:val="28"/>
          <w:lang w:val="nn-NO"/>
        </w:rPr>
        <w:t>2.1 Opptakskvalitet </w:t>
      </w:r>
    </w:p>
    <w:p w:rsidR="00737B3F" w:rsidRPr="00737B3F" w:rsidP="00737B3F" w14:paraId="673F41FF" w14:textId="77777777">
      <w:pPr>
        <w:textAlignment w:val="baseline"/>
        <w:rPr>
          <w:rFonts w:ascii="Segoe UI" w:hAnsi="Segoe UI" w:cs="Segoe UI"/>
          <w:sz w:val="18"/>
          <w:szCs w:val="18"/>
          <w:lang w:val="nn-NO"/>
        </w:rPr>
      </w:pPr>
      <w:r w:rsidRPr="00737B3F">
        <w:rPr>
          <w:rFonts w:cs="Segoe UI"/>
          <w:lang w:val="nn-NO"/>
        </w:rPr>
        <w:t>Opptakskvalitet er knytt til studentane sine forkunnskapar og føresetningar som studentane har med seg når dei startar på eit studium. Studentane sine forkunnskapar er viktig for ny læring og for å få en best mogleg start på utdanninga. På bakgrunn av dette er det avgjerande å sikre at skulen rekrutterer studentar med riktig startkompetanse, og studentar som har høg motivasjon og gjennomføringsevne. </w:t>
      </w:r>
    </w:p>
    <w:p w:rsidR="00737B3F" w:rsidRPr="00737B3F" w:rsidP="00737B3F" w14:paraId="00D3D3FE" w14:textId="77777777">
      <w:pPr>
        <w:textAlignment w:val="baseline"/>
        <w:rPr>
          <w:rFonts w:ascii="Segoe UI" w:hAnsi="Segoe UI" w:cs="Segoe UI"/>
          <w:sz w:val="18"/>
          <w:szCs w:val="18"/>
          <w:lang w:val="nn-NO"/>
        </w:rPr>
      </w:pPr>
      <w:r w:rsidRPr="00737B3F">
        <w:rPr>
          <w:rFonts w:cs="Segoe UI"/>
          <w:lang w:val="nn-NO"/>
        </w:rPr>
        <w:t>Vurdering av opptakskvaliteten ved fagskulen er såleis ein viktig del av å vurdere kvaliteten ved utdanningane og sikre studentane sitt læringsutbytte. Høg opptakskvalitet vil bidra til betre gjennomstrøyming, og talet på søkjarar ved utdanningane vil også kunne belyse etterspurnad frå arbeidslivet og yrkesrelevans. Vidare har fagskulen også eit ansvar for å sikre søkjarane sine rettar gjennom gode opptaksprosessar og at det vert gitt god informasjon om utdanningane, søkjeprosessen og opptaket. </w:t>
      </w:r>
    </w:p>
    <w:p w:rsidR="00737B3F" w:rsidRPr="00737B3F" w:rsidP="00737B3F" w14:paraId="59787084" w14:textId="77777777">
      <w:pPr>
        <w:textAlignment w:val="baseline"/>
        <w:rPr>
          <w:rFonts w:ascii="Segoe UI" w:hAnsi="Segoe UI" w:cs="Segoe UI"/>
          <w:sz w:val="18"/>
          <w:szCs w:val="18"/>
          <w:lang w:val="nn-NO"/>
        </w:rPr>
      </w:pPr>
      <w:r w:rsidRPr="00737B3F">
        <w:rPr>
          <w:rFonts w:cs="Segoe UI"/>
          <w:lang w:val="nn-NO"/>
        </w:rPr>
        <w:t>Etter kvart opptak skal fagskulen gjere ein analyse og vurdering av opptaket basert på data om studentane sitt opptaksgrunnlag, poengnivå, eventuelle klager på opptak og talet på søkjarar.  </w:t>
      </w:r>
    </w:p>
    <w:p w:rsidR="00737B3F" w:rsidRPr="00737B3F" w:rsidP="00737B3F" w14:paraId="7C816F76"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0C9E02AC" w14:textId="77777777">
      <w:pPr>
        <w:textAlignment w:val="baseline"/>
        <w:rPr>
          <w:rFonts w:ascii="Segoe UI" w:hAnsi="Segoe UI" w:cs="Segoe UI"/>
          <w:sz w:val="18"/>
          <w:szCs w:val="18"/>
          <w:lang w:val="nn-NO"/>
        </w:rPr>
      </w:pPr>
      <w:r w:rsidRPr="00737B3F">
        <w:rPr>
          <w:rFonts w:cs="Segoe UI"/>
          <w:b/>
          <w:bCs/>
          <w:lang w:val="nn-NO"/>
        </w:rPr>
        <w:t>Kvalitetsindikatorar</w:t>
      </w:r>
      <w:r w:rsidRPr="00737B3F">
        <w:rPr>
          <w:rFonts w:cs="Segoe UI"/>
          <w:lang w:val="nn-NO"/>
        </w:rPr>
        <w:t> </w:t>
      </w:r>
    </w:p>
    <w:p w:rsidR="00737B3F" w:rsidRPr="00737B3F" w:rsidP="00737B3F" w14:paraId="24D93D41" w14:textId="77777777">
      <w:pPr>
        <w:numPr>
          <w:ilvl w:val="0"/>
          <w:numId w:val="5"/>
        </w:numPr>
        <w:ind w:left="1440" w:firstLine="0"/>
        <w:textAlignment w:val="baseline"/>
        <w:rPr>
          <w:rFonts w:cs="Segoe UI"/>
          <w:lang w:val="nn-NO"/>
        </w:rPr>
      </w:pPr>
      <w:r w:rsidRPr="00737B3F">
        <w:rPr>
          <w:rFonts w:cs="Segoe UI"/>
          <w:lang w:val="nn-NO"/>
        </w:rPr>
        <w:t>Tal på søkjarar </w:t>
      </w:r>
    </w:p>
    <w:p w:rsidR="00737B3F" w:rsidRPr="00737B3F" w:rsidP="00737B3F" w14:paraId="3D0FA601" w14:textId="77777777">
      <w:pPr>
        <w:numPr>
          <w:ilvl w:val="0"/>
          <w:numId w:val="5"/>
        </w:numPr>
        <w:ind w:left="1440" w:firstLine="0"/>
        <w:textAlignment w:val="baseline"/>
        <w:rPr>
          <w:rFonts w:cs="Segoe UI"/>
          <w:lang w:val="nn-NO"/>
        </w:rPr>
      </w:pPr>
      <w:r w:rsidRPr="00737B3F">
        <w:rPr>
          <w:rFonts w:cs="Segoe UI"/>
          <w:lang w:val="nn-NO"/>
        </w:rPr>
        <w:t>Gjennomsnittleg poengsum for kvar utdanning </w:t>
      </w:r>
    </w:p>
    <w:p w:rsidR="00737B3F" w:rsidRPr="00737B3F" w:rsidP="00737B3F" w14:paraId="1C604178" w14:textId="77777777">
      <w:pPr>
        <w:numPr>
          <w:ilvl w:val="0"/>
          <w:numId w:val="5"/>
        </w:numPr>
        <w:ind w:left="1440" w:firstLine="0"/>
        <w:textAlignment w:val="baseline"/>
        <w:rPr>
          <w:rFonts w:cs="Segoe UI"/>
          <w:lang w:val="nn-NO"/>
        </w:rPr>
      </w:pPr>
      <w:r w:rsidRPr="00737B3F">
        <w:rPr>
          <w:rFonts w:cs="Segoe UI"/>
          <w:lang w:val="nn-NO"/>
        </w:rPr>
        <w:t>Opptaksgrunnlag </w:t>
      </w:r>
    </w:p>
    <w:p w:rsidR="00737B3F" w:rsidRPr="00737B3F" w:rsidP="00737B3F" w14:paraId="33BC488D" w14:textId="77777777">
      <w:pPr>
        <w:numPr>
          <w:ilvl w:val="0"/>
          <w:numId w:val="5"/>
        </w:numPr>
        <w:ind w:left="1440" w:firstLine="0"/>
        <w:textAlignment w:val="baseline"/>
        <w:rPr>
          <w:rFonts w:cs="Segoe UI"/>
          <w:lang w:val="nn-NO"/>
        </w:rPr>
      </w:pPr>
      <w:r w:rsidRPr="00737B3F">
        <w:rPr>
          <w:rFonts w:cs="Segoe UI"/>
          <w:lang w:val="nn-NO"/>
        </w:rPr>
        <w:t>Demografisk fordeling </w:t>
      </w:r>
    </w:p>
    <w:p w:rsidR="00737B3F" w:rsidRPr="00737B3F" w:rsidP="00737B3F" w14:paraId="5938064A" w14:textId="77777777">
      <w:pPr>
        <w:numPr>
          <w:ilvl w:val="0"/>
          <w:numId w:val="5"/>
        </w:numPr>
        <w:ind w:left="1440" w:firstLine="0"/>
        <w:textAlignment w:val="baseline"/>
        <w:rPr>
          <w:rFonts w:cs="Segoe UI"/>
          <w:lang w:val="nn-NO"/>
        </w:rPr>
      </w:pPr>
      <w:r w:rsidRPr="00737B3F">
        <w:rPr>
          <w:rFonts w:cs="Segoe UI"/>
          <w:lang w:val="nn-NO"/>
        </w:rPr>
        <w:t>Klager på opptak </w:t>
      </w:r>
    </w:p>
    <w:p w:rsidR="00737B3F" w:rsidRPr="00737B3F" w:rsidP="00737B3F" w14:paraId="55562025" w14:textId="77777777">
      <w:pPr>
        <w:textAlignment w:val="baseline"/>
        <w:rPr>
          <w:rFonts w:cs="Segoe UI"/>
          <w:lang w:val="nn-NO"/>
        </w:rPr>
      </w:pPr>
    </w:p>
    <w:p w:rsidR="00737B3F" w:rsidRPr="00737B3F" w:rsidP="00737B3F" w14:paraId="641C0E6B" w14:textId="77777777">
      <w:pPr>
        <w:textAlignment w:val="baseline"/>
        <w:rPr>
          <w:rFonts w:cs="Segoe UI"/>
          <w:lang w:val="nn-NO"/>
        </w:rPr>
      </w:pPr>
    </w:p>
    <w:p w:rsidR="00737B3F" w:rsidRPr="00737B3F" w:rsidP="00737B3F" w14:paraId="23621D0D" w14:textId="77777777">
      <w:pPr>
        <w:textAlignment w:val="baseline"/>
        <w:rPr>
          <w:rFonts w:cs="Segoe UI"/>
          <w:lang w:val="nn-NO"/>
        </w:rPr>
      </w:pPr>
    </w:p>
    <w:p w:rsidR="00737B3F" w:rsidRPr="00737B3F" w:rsidP="00737B3F" w14:paraId="06015112" w14:textId="77777777">
      <w:pPr>
        <w:textAlignment w:val="baseline"/>
        <w:rPr>
          <w:rFonts w:cs="Segoe UI"/>
          <w:lang w:val="nn-NO"/>
        </w:rPr>
      </w:pPr>
    </w:p>
    <w:p w:rsidR="00737B3F" w:rsidRPr="00737B3F" w:rsidP="00737B3F" w14:paraId="7B8FCEBE"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56FB397F" w14:textId="77777777">
      <w:pPr>
        <w:textAlignment w:val="baseline"/>
        <w:rPr>
          <w:rFonts w:ascii="Segoe UI" w:hAnsi="Segoe UI" w:cs="Segoe UI"/>
          <w:sz w:val="18"/>
          <w:szCs w:val="18"/>
          <w:lang w:val="nn-NO"/>
        </w:rPr>
      </w:pPr>
      <w:r w:rsidRPr="00737B3F">
        <w:rPr>
          <w:rFonts w:ascii="Roboto Slab" w:hAnsi="Roboto Slab" w:cs="Segoe UI"/>
          <w:sz w:val="28"/>
          <w:szCs w:val="28"/>
          <w:lang w:val="nn-NO"/>
        </w:rPr>
        <w:t>2.2 Rammekvalitet </w:t>
      </w:r>
    </w:p>
    <w:p w:rsidR="00737B3F" w:rsidRPr="00737B3F" w:rsidP="00737B3F" w14:paraId="7ED99B51" w14:textId="77777777">
      <w:pPr>
        <w:textAlignment w:val="baseline"/>
        <w:rPr>
          <w:rFonts w:ascii="Segoe UI" w:hAnsi="Segoe UI" w:cs="Segoe UI"/>
          <w:sz w:val="18"/>
          <w:szCs w:val="18"/>
          <w:lang w:val="nn-NO"/>
        </w:rPr>
      </w:pPr>
      <w:r w:rsidRPr="00737B3F">
        <w:rPr>
          <w:rFonts w:cs="Segoe UI"/>
          <w:lang w:val="nn-NO"/>
        </w:rPr>
        <w:t>God infrastruktur med lokale, hjelpemiddel og undervisningsutstyr som er tilpassa fagskulen sin utdanningsaktivitet er viktig for å sikre eit godt læringsmiljø og læringsutbytte. Fagmiljøets kompetansenivå og den utdanningsfaglege kompetansen er også viktig og inngår i ramma for utdanningane.  </w:t>
      </w:r>
    </w:p>
    <w:p w:rsidR="00737B3F" w:rsidRPr="00737B3F" w:rsidP="00737B3F" w14:paraId="7D287EFD" w14:textId="77777777">
      <w:pPr>
        <w:textAlignment w:val="baseline"/>
        <w:rPr>
          <w:rFonts w:ascii="Segoe UI" w:hAnsi="Segoe UI" w:cs="Segoe UI"/>
          <w:sz w:val="18"/>
          <w:szCs w:val="18"/>
          <w:lang w:val="nn-NO"/>
        </w:rPr>
      </w:pPr>
      <w:r w:rsidRPr="00737B3F">
        <w:rPr>
          <w:rFonts w:cs="Segoe UI"/>
          <w:lang w:val="nn-NO"/>
        </w:rPr>
        <w:t>Rammekvaliteten vert vurdert på bakgrunn av resultata frå student- og lærarundersøkingane, undervegs-undersøkingane og data frå avvikssystemet.  </w:t>
      </w:r>
    </w:p>
    <w:p w:rsidR="00737B3F" w:rsidRPr="00737B3F" w:rsidP="00737B3F" w14:paraId="159CA6D3"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35B8AA52" w14:textId="77777777">
      <w:pPr>
        <w:textAlignment w:val="baseline"/>
        <w:rPr>
          <w:rFonts w:ascii="Segoe UI" w:hAnsi="Segoe UI" w:cs="Segoe UI"/>
          <w:sz w:val="18"/>
          <w:szCs w:val="18"/>
          <w:lang w:val="nn-NO"/>
        </w:rPr>
      </w:pPr>
      <w:r w:rsidRPr="00737B3F">
        <w:rPr>
          <w:rFonts w:cs="Segoe UI"/>
          <w:b/>
          <w:bCs/>
          <w:lang w:val="nn-NO"/>
        </w:rPr>
        <w:t>Kvalitetsindikatorar</w:t>
      </w:r>
      <w:r w:rsidRPr="00737B3F">
        <w:rPr>
          <w:rFonts w:cs="Segoe UI"/>
          <w:lang w:val="nn-NO"/>
        </w:rPr>
        <w:t> </w:t>
      </w:r>
    </w:p>
    <w:p w:rsidR="00737B3F" w:rsidRPr="00737B3F" w:rsidP="00737B3F" w14:paraId="086AD213" w14:textId="77777777">
      <w:pPr>
        <w:numPr>
          <w:ilvl w:val="0"/>
          <w:numId w:val="6"/>
        </w:numPr>
        <w:ind w:left="1440" w:firstLine="0"/>
        <w:textAlignment w:val="baseline"/>
        <w:rPr>
          <w:rFonts w:cs="Segoe UI"/>
          <w:lang w:val="nn-NO"/>
        </w:rPr>
      </w:pPr>
      <w:r w:rsidRPr="00737B3F">
        <w:rPr>
          <w:rFonts w:cs="Segoe UI"/>
          <w:lang w:val="nn-NO"/>
        </w:rPr>
        <w:t>Tal faglege årsverk totalt </w:t>
      </w:r>
    </w:p>
    <w:p w:rsidR="00737B3F" w:rsidRPr="00737B3F" w:rsidP="00737B3F" w14:paraId="0509E4EB" w14:textId="77777777">
      <w:pPr>
        <w:numPr>
          <w:ilvl w:val="0"/>
          <w:numId w:val="6"/>
        </w:numPr>
        <w:ind w:left="1440" w:firstLine="0"/>
        <w:textAlignment w:val="baseline"/>
        <w:rPr>
          <w:rFonts w:cs="Segoe UI"/>
          <w:lang w:val="nn-NO"/>
        </w:rPr>
      </w:pPr>
      <w:r w:rsidRPr="00737B3F">
        <w:rPr>
          <w:rFonts w:cs="Segoe UI"/>
          <w:lang w:val="nn-NO"/>
        </w:rPr>
        <w:t>Andel</w:t>
      </w:r>
      <w:r w:rsidRPr="00737B3F">
        <w:rPr>
          <w:rFonts w:cs="Segoe UI"/>
          <w:lang w:val="nn-NO"/>
        </w:rPr>
        <w:t xml:space="preserve"> fagleg årsverk i fast stilling </w:t>
      </w:r>
    </w:p>
    <w:p w:rsidR="00737B3F" w:rsidRPr="00737B3F" w:rsidP="00737B3F" w14:paraId="679FBFD2" w14:textId="77777777">
      <w:pPr>
        <w:numPr>
          <w:ilvl w:val="0"/>
          <w:numId w:val="6"/>
        </w:numPr>
        <w:ind w:left="1440" w:firstLine="0"/>
        <w:textAlignment w:val="baseline"/>
        <w:rPr>
          <w:rFonts w:cs="Segoe UI"/>
          <w:lang w:val="nn-NO"/>
        </w:rPr>
      </w:pPr>
      <w:r w:rsidRPr="00737B3F">
        <w:rPr>
          <w:rFonts w:cs="Segoe UI"/>
          <w:lang w:val="nn-NO"/>
        </w:rPr>
        <w:t>Andel</w:t>
      </w:r>
      <w:r w:rsidRPr="00737B3F">
        <w:rPr>
          <w:rFonts w:cs="Segoe UI"/>
          <w:lang w:val="nn-NO"/>
        </w:rPr>
        <w:t xml:space="preserve"> fagleg årsverk frå relevant arbeidsliv </w:t>
      </w:r>
    </w:p>
    <w:p w:rsidR="00737B3F" w:rsidRPr="00737B3F" w:rsidP="00737B3F" w14:paraId="768EBAD2" w14:textId="77777777">
      <w:pPr>
        <w:numPr>
          <w:ilvl w:val="0"/>
          <w:numId w:val="7"/>
        </w:numPr>
        <w:ind w:left="1440" w:firstLine="0"/>
        <w:textAlignment w:val="baseline"/>
        <w:rPr>
          <w:rFonts w:cs="Segoe UI"/>
          <w:lang w:val="nn-NO"/>
        </w:rPr>
      </w:pPr>
      <w:r w:rsidRPr="00737B3F">
        <w:rPr>
          <w:rFonts w:cs="Segoe UI"/>
          <w:lang w:val="nn-NO"/>
        </w:rPr>
        <w:t>Fagleg tilsette sin utdanningsfaglege kompetanse </w:t>
      </w:r>
    </w:p>
    <w:p w:rsidR="00737B3F" w:rsidRPr="00737B3F" w:rsidP="00737B3F" w14:paraId="5CA1FAD4" w14:textId="77777777">
      <w:pPr>
        <w:numPr>
          <w:ilvl w:val="0"/>
          <w:numId w:val="7"/>
        </w:numPr>
        <w:ind w:left="1440" w:firstLine="0"/>
        <w:textAlignment w:val="baseline"/>
        <w:rPr>
          <w:rFonts w:cs="Segoe UI"/>
          <w:lang w:val="nn-NO"/>
        </w:rPr>
      </w:pPr>
      <w:r w:rsidRPr="00737B3F">
        <w:rPr>
          <w:rFonts w:cs="Segoe UI"/>
          <w:lang w:val="nn-NO"/>
        </w:rPr>
        <w:t>Tal studentar (heiltidsekvivalentar) per fagleg årsverk </w:t>
      </w:r>
    </w:p>
    <w:p w:rsidR="00737B3F" w:rsidRPr="00737B3F" w:rsidP="00737B3F" w14:paraId="4D2090A0" w14:textId="77777777">
      <w:pPr>
        <w:numPr>
          <w:ilvl w:val="0"/>
          <w:numId w:val="7"/>
        </w:numPr>
        <w:ind w:left="1440" w:firstLine="0"/>
        <w:textAlignment w:val="baseline"/>
        <w:rPr>
          <w:rFonts w:cs="Segoe UI"/>
          <w:lang w:val="nn-NO"/>
        </w:rPr>
      </w:pPr>
      <w:r w:rsidRPr="00737B3F">
        <w:rPr>
          <w:rFonts w:cs="Segoe UI"/>
          <w:lang w:val="nn-NO"/>
        </w:rPr>
        <w:t>Studentane sin tilfredsheit med lokale og undervisningsutstyr (infrastruktur) </w:t>
      </w:r>
    </w:p>
    <w:p w:rsidR="00737B3F" w:rsidRPr="00737B3F" w:rsidP="00737B3F" w14:paraId="75591C65" w14:textId="77777777">
      <w:pPr>
        <w:numPr>
          <w:ilvl w:val="0"/>
          <w:numId w:val="7"/>
        </w:numPr>
        <w:ind w:left="1440" w:firstLine="0"/>
        <w:textAlignment w:val="baseline"/>
        <w:rPr>
          <w:rFonts w:cs="Segoe UI"/>
          <w:lang w:val="nn-NO"/>
        </w:rPr>
      </w:pPr>
      <w:r w:rsidRPr="00737B3F">
        <w:rPr>
          <w:rFonts w:cs="Segoe UI"/>
          <w:lang w:val="nn-NO"/>
        </w:rPr>
        <w:t>Studentane sin oppleving av læringsmiljø </w:t>
      </w:r>
    </w:p>
    <w:p w:rsidR="00737B3F" w:rsidRPr="00737B3F" w:rsidP="00737B3F" w14:paraId="76A33976" w14:textId="77777777">
      <w:pPr>
        <w:numPr>
          <w:ilvl w:val="0"/>
          <w:numId w:val="7"/>
        </w:numPr>
        <w:ind w:left="1440" w:firstLine="0"/>
        <w:textAlignment w:val="baseline"/>
        <w:rPr>
          <w:rFonts w:cs="Segoe UI"/>
          <w:lang w:val="nn-NO"/>
        </w:rPr>
      </w:pPr>
      <w:r w:rsidRPr="00737B3F">
        <w:rPr>
          <w:rFonts w:cs="Segoe UI"/>
          <w:lang w:val="nn-NO"/>
        </w:rPr>
        <w:t>Fagleg tilsette sin oppleving av læringsmiljø </w:t>
      </w:r>
    </w:p>
    <w:p w:rsidR="00737B3F" w:rsidRPr="00737B3F" w:rsidP="00737B3F" w14:paraId="6EE05DEC"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308022E4" w14:textId="77777777">
      <w:pPr>
        <w:textAlignment w:val="baseline"/>
        <w:rPr>
          <w:rFonts w:ascii="Segoe UI" w:hAnsi="Segoe UI" w:cs="Segoe UI"/>
          <w:sz w:val="18"/>
          <w:szCs w:val="18"/>
          <w:lang w:val="nn-NO"/>
        </w:rPr>
      </w:pPr>
      <w:r w:rsidRPr="00737B3F">
        <w:rPr>
          <w:rFonts w:ascii="Roboto Slab" w:hAnsi="Roboto Slab" w:cs="Segoe UI"/>
          <w:sz w:val="28"/>
          <w:szCs w:val="28"/>
          <w:lang w:val="nn-NO"/>
        </w:rPr>
        <w:t>2.3 Programkvalitet </w:t>
      </w:r>
    </w:p>
    <w:p w:rsidR="00737B3F" w:rsidRPr="00737B3F" w:rsidP="00737B3F" w14:paraId="3EC75DEB" w14:textId="77777777">
      <w:pPr>
        <w:textAlignment w:val="baseline"/>
        <w:rPr>
          <w:rFonts w:ascii="Segoe UI" w:hAnsi="Segoe UI" w:cs="Segoe UI"/>
          <w:sz w:val="18"/>
          <w:szCs w:val="18"/>
          <w:lang w:val="nn-NO"/>
        </w:rPr>
      </w:pPr>
      <w:r w:rsidRPr="00737B3F">
        <w:rPr>
          <w:rFonts w:cs="Segoe UI"/>
          <w:lang w:val="nn-NO"/>
        </w:rPr>
        <w:t>Programkvalitet er knytt til designa av sjølve studietilbodet – studie- og emneplanar, arbeids- og undervisningsformer, og vurderingsformane. Eit godt samansett studieprogram er kjenneteikna av gode og relevante læringsutbytteomtaler som er på riktig nivå i NKR. Vidare er programmet tilpassa faget sin eigenart og har eit godt samsvar mellom læringsutbytteomtaler og undervisnings- og vurderingsformer. Utvikling og vidareutvikling av studieplanar føreset eit godt samspel mellom studentar, fagleg tilsette, administrasjon, arbeidslivet, arbeidslivsorganisasjonar og samfunnet elles. Studieplanane skal legge til rette for god læring og for at studentane oppnår eit godt læringsutbytte. Studieplanane skal ha høg yrkesrelevans for å sikre at læringsutbyttet studentane oppnår er i tråd med samfunnet sitt behov. </w:t>
      </w:r>
    </w:p>
    <w:p w:rsidR="00737B3F" w:rsidRPr="00737B3F" w:rsidP="00737B3F" w14:paraId="016AD917" w14:textId="77777777">
      <w:pPr>
        <w:textAlignment w:val="baseline"/>
        <w:rPr>
          <w:rFonts w:ascii="Segoe UI" w:hAnsi="Segoe UI" w:cs="Segoe UI"/>
          <w:sz w:val="18"/>
          <w:szCs w:val="18"/>
          <w:lang w:val="nn-NO"/>
        </w:rPr>
      </w:pPr>
      <w:r w:rsidRPr="00737B3F">
        <w:rPr>
          <w:rFonts w:cs="Segoe UI"/>
          <w:lang w:val="nn-NO"/>
        </w:rPr>
        <w:t>Vurdering av programkvalitet vert gjort på bakgrunn av student-, lærar-, og sensorundersøkingane, samt tilbakemeldingar frå fagråda ved utdanningane. Data om gjennomføring og karakternivå inngår også i evalueringa, saman med resultat frå internkontroll. </w:t>
      </w:r>
    </w:p>
    <w:p w:rsidR="00737B3F" w:rsidRPr="00737B3F" w:rsidP="00737B3F" w14:paraId="7B16FD3A"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3BFD8AEA" w14:textId="77777777">
      <w:pPr>
        <w:textAlignment w:val="baseline"/>
        <w:rPr>
          <w:rFonts w:ascii="Segoe UI" w:hAnsi="Segoe UI" w:cs="Segoe UI"/>
          <w:sz w:val="18"/>
          <w:szCs w:val="18"/>
          <w:lang w:val="nn-NO"/>
        </w:rPr>
      </w:pPr>
      <w:r w:rsidRPr="00737B3F">
        <w:rPr>
          <w:rFonts w:cs="Segoe UI"/>
          <w:b/>
          <w:bCs/>
          <w:lang w:val="nn-NO"/>
        </w:rPr>
        <w:t>Kvalitetsindikatorar</w:t>
      </w:r>
      <w:r w:rsidRPr="00737B3F">
        <w:rPr>
          <w:rFonts w:cs="Segoe UI"/>
          <w:lang w:val="nn-NO"/>
        </w:rPr>
        <w:t> </w:t>
      </w:r>
    </w:p>
    <w:p w:rsidR="00737B3F" w:rsidRPr="00737B3F" w:rsidP="00737B3F" w14:paraId="08C70728" w14:textId="77777777">
      <w:pPr>
        <w:numPr>
          <w:ilvl w:val="0"/>
          <w:numId w:val="8"/>
        </w:numPr>
        <w:ind w:left="1440" w:firstLine="0"/>
        <w:textAlignment w:val="baseline"/>
        <w:rPr>
          <w:rFonts w:cs="Segoe UI"/>
          <w:lang w:val="nn-NO"/>
        </w:rPr>
      </w:pPr>
      <w:r w:rsidRPr="00737B3F">
        <w:rPr>
          <w:rFonts w:cs="Segoe UI"/>
          <w:lang w:val="nn-NO"/>
        </w:rPr>
        <w:t xml:space="preserve">Studentane sin </w:t>
      </w:r>
      <w:r w:rsidRPr="00737B3F">
        <w:rPr>
          <w:rFonts w:cs="Segoe UI"/>
          <w:lang w:val="nn-NO"/>
        </w:rPr>
        <w:t>tilfredshet</w:t>
      </w:r>
      <w:r w:rsidRPr="00737B3F">
        <w:rPr>
          <w:rFonts w:cs="Segoe UI"/>
          <w:lang w:val="nn-NO"/>
        </w:rPr>
        <w:t xml:space="preserve"> med utdanningstilbodet </w:t>
      </w:r>
    </w:p>
    <w:p w:rsidR="00737B3F" w:rsidRPr="00737B3F" w:rsidP="00737B3F" w14:paraId="566A3C55" w14:textId="77777777">
      <w:pPr>
        <w:numPr>
          <w:ilvl w:val="0"/>
          <w:numId w:val="8"/>
        </w:numPr>
        <w:ind w:left="1440" w:firstLine="0"/>
        <w:textAlignment w:val="baseline"/>
        <w:rPr>
          <w:rFonts w:cs="Segoe UI"/>
          <w:lang w:val="nn-NO"/>
        </w:rPr>
      </w:pPr>
      <w:r w:rsidRPr="00737B3F">
        <w:rPr>
          <w:rFonts w:cs="Segoe UI"/>
          <w:lang w:val="nn-NO"/>
        </w:rPr>
        <w:t xml:space="preserve">Fagleg tilsette sin </w:t>
      </w:r>
      <w:r w:rsidRPr="00737B3F">
        <w:rPr>
          <w:rFonts w:cs="Segoe UI"/>
          <w:lang w:val="nn-NO"/>
        </w:rPr>
        <w:t>tilfredshet</w:t>
      </w:r>
      <w:r w:rsidRPr="00737B3F">
        <w:rPr>
          <w:rFonts w:cs="Segoe UI"/>
          <w:lang w:val="nn-NO"/>
        </w:rPr>
        <w:t xml:space="preserve"> med utdanningstilbodet </w:t>
      </w:r>
    </w:p>
    <w:p w:rsidR="00737B3F" w:rsidRPr="00737B3F" w:rsidP="00737B3F" w14:paraId="44996890" w14:textId="77777777">
      <w:pPr>
        <w:numPr>
          <w:ilvl w:val="0"/>
          <w:numId w:val="8"/>
        </w:numPr>
        <w:ind w:left="1440" w:firstLine="0"/>
        <w:textAlignment w:val="baseline"/>
        <w:rPr>
          <w:rFonts w:cs="Segoe UI"/>
          <w:lang w:val="nn-NO"/>
        </w:rPr>
      </w:pPr>
      <w:r w:rsidRPr="00737B3F">
        <w:rPr>
          <w:rFonts w:cs="Segoe UI"/>
          <w:lang w:val="nn-NO"/>
        </w:rPr>
        <w:t xml:space="preserve">Fagråda sin </w:t>
      </w:r>
      <w:r w:rsidRPr="00737B3F">
        <w:rPr>
          <w:rFonts w:cs="Segoe UI"/>
          <w:lang w:val="nn-NO"/>
        </w:rPr>
        <w:t>tilfredshet</w:t>
      </w:r>
      <w:r w:rsidRPr="00737B3F">
        <w:rPr>
          <w:rFonts w:cs="Segoe UI"/>
          <w:lang w:val="nn-NO"/>
        </w:rPr>
        <w:t xml:space="preserve"> med utdanningstilbodet og yrkesrelevansen </w:t>
      </w:r>
    </w:p>
    <w:p w:rsidR="00737B3F" w:rsidRPr="00737B3F" w:rsidP="00737B3F" w14:paraId="4C4D346E" w14:textId="77777777">
      <w:pPr>
        <w:numPr>
          <w:ilvl w:val="0"/>
          <w:numId w:val="8"/>
        </w:numPr>
        <w:ind w:left="1440" w:firstLine="0"/>
        <w:textAlignment w:val="baseline"/>
        <w:rPr>
          <w:rFonts w:cs="Segoe UI"/>
          <w:lang w:val="nn-NO"/>
        </w:rPr>
      </w:pPr>
      <w:r w:rsidRPr="00737B3F">
        <w:rPr>
          <w:rFonts w:cs="Segoe UI"/>
          <w:lang w:val="nn-NO"/>
        </w:rPr>
        <w:t>Oppnådd læringsutbytte (</w:t>
      </w:r>
      <w:r w:rsidRPr="00737B3F">
        <w:rPr>
          <w:rFonts w:cs="Segoe UI"/>
          <w:lang w:val="nn-NO"/>
        </w:rPr>
        <w:t>gjennomstrømming</w:t>
      </w:r>
      <w:r w:rsidRPr="00737B3F">
        <w:rPr>
          <w:rFonts w:cs="Segoe UI"/>
          <w:lang w:val="nn-NO"/>
        </w:rPr>
        <w:t xml:space="preserve"> og karakternivå) </w:t>
      </w:r>
    </w:p>
    <w:p w:rsidR="00737B3F" w:rsidRPr="00737B3F" w:rsidP="00737B3F" w14:paraId="48E12AD0" w14:textId="77777777">
      <w:pPr>
        <w:numPr>
          <w:ilvl w:val="0"/>
          <w:numId w:val="8"/>
        </w:numPr>
        <w:ind w:left="1440" w:firstLine="0"/>
        <w:textAlignment w:val="baseline"/>
        <w:rPr>
          <w:rFonts w:cs="Segoe UI"/>
          <w:lang w:val="nn-NO"/>
        </w:rPr>
      </w:pPr>
      <w:r w:rsidRPr="00737B3F">
        <w:rPr>
          <w:rFonts w:cs="Segoe UI"/>
          <w:lang w:val="nn-NO"/>
        </w:rPr>
        <w:t>Evaluering av undervisnings- og arbeidsformer knytt til læringsutbyttet </w:t>
      </w:r>
    </w:p>
    <w:p w:rsidR="00737B3F" w:rsidRPr="00737B3F" w:rsidP="00737B3F" w14:paraId="01345904" w14:textId="77777777">
      <w:pPr>
        <w:numPr>
          <w:ilvl w:val="0"/>
          <w:numId w:val="8"/>
        </w:numPr>
        <w:ind w:left="1440" w:firstLine="0"/>
        <w:textAlignment w:val="baseline"/>
        <w:rPr>
          <w:rFonts w:cs="Segoe UI"/>
          <w:lang w:val="nn-NO"/>
        </w:rPr>
      </w:pPr>
      <w:r w:rsidRPr="00737B3F">
        <w:rPr>
          <w:rFonts w:cs="Segoe UI"/>
          <w:lang w:val="nn-NO"/>
        </w:rPr>
        <w:t>Evaluering av vurderingsformer knytt til læringsutbyttet </w:t>
      </w:r>
    </w:p>
    <w:p w:rsidR="00737B3F" w:rsidRPr="00737B3F" w:rsidP="00737B3F" w14:paraId="50478DB3" w14:textId="77777777">
      <w:pPr>
        <w:textAlignment w:val="baseline"/>
        <w:rPr>
          <w:rFonts w:ascii="Roboto Slab" w:hAnsi="Roboto Slab" w:cs="Segoe UI"/>
          <w:sz w:val="28"/>
          <w:szCs w:val="28"/>
          <w:lang w:val="nn-NO"/>
        </w:rPr>
      </w:pPr>
    </w:p>
    <w:p w:rsidR="00737B3F" w:rsidRPr="00737B3F" w:rsidP="00737B3F" w14:paraId="6413DC0D" w14:textId="77777777">
      <w:pPr>
        <w:textAlignment w:val="baseline"/>
        <w:rPr>
          <w:rFonts w:ascii="Roboto Slab" w:hAnsi="Roboto Slab" w:cs="Segoe UI"/>
          <w:sz w:val="28"/>
          <w:szCs w:val="28"/>
          <w:lang w:val="nn-NO"/>
        </w:rPr>
      </w:pPr>
    </w:p>
    <w:p w:rsidR="00737B3F" w:rsidRPr="00737B3F" w:rsidP="00737B3F" w14:paraId="68EDC3B9" w14:textId="77777777">
      <w:pPr>
        <w:textAlignment w:val="baseline"/>
        <w:rPr>
          <w:rFonts w:ascii="Segoe UI" w:hAnsi="Segoe UI" w:cs="Segoe UI"/>
          <w:sz w:val="18"/>
          <w:szCs w:val="18"/>
          <w:lang w:val="nn-NO"/>
        </w:rPr>
      </w:pPr>
      <w:r w:rsidRPr="00737B3F">
        <w:rPr>
          <w:rFonts w:ascii="Roboto Slab" w:hAnsi="Roboto Slab" w:cs="Segoe UI"/>
          <w:sz w:val="28"/>
          <w:szCs w:val="28"/>
          <w:lang w:val="nn-NO"/>
        </w:rPr>
        <w:t>2.4 Undervisningskvalitet </w:t>
      </w:r>
    </w:p>
    <w:p w:rsidR="00737B3F" w:rsidRPr="00737B3F" w:rsidP="00737B3F" w14:paraId="047A8AB8" w14:textId="77777777">
      <w:pPr>
        <w:textAlignment w:val="baseline"/>
        <w:rPr>
          <w:rFonts w:ascii="Segoe UI" w:hAnsi="Segoe UI" w:cs="Segoe UI"/>
          <w:sz w:val="18"/>
          <w:szCs w:val="18"/>
          <w:lang w:val="nn-NO"/>
        </w:rPr>
      </w:pPr>
      <w:r w:rsidRPr="00737B3F">
        <w:rPr>
          <w:rFonts w:cs="Segoe UI"/>
          <w:lang w:val="nn-NO"/>
        </w:rPr>
        <w:t>Undervisningskvalitet omhandlar kvaliteten på læringsarbeidet og omfattar både kvalitet på formidling og studentane sin eigen innsats. God undervisningskvalitet avhenger av både motiverte studentar og lærar som nytter gode læringsmetodar og har høg utdanningsfagleg kompetanse. I tillegg til pedagogisk kompetanse og didaktikk omhandlar utdanningsfagleg kompetanse om evna til å legge til rette på riktig nivå og med relevant yrkesfagleg profil. Samspelet mellom studentar og fagleg tilsette i høve til val av undervisnings- og læringsformer kan bidra til at studentane føler eigarskap til sin læring. Lærarar er også avhengig av kollegarettleiing og eit fagleg fellesskap for å evaluere og drøfte utdanning. </w:t>
      </w:r>
    </w:p>
    <w:p w:rsidR="00737B3F" w:rsidRPr="00737B3F" w:rsidP="00737B3F" w14:paraId="6C2867A5" w14:textId="77777777">
      <w:pPr>
        <w:textAlignment w:val="baseline"/>
        <w:rPr>
          <w:rFonts w:ascii="Segoe UI" w:hAnsi="Segoe UI" w:cs="Segoe UI"/>
          <w:sz w:val="18"/>
          <w:szCs w:val="18"/>
          <w:lang w:val="nn-NO"/>
        </w:rPr>
      </w:pPr>
      <w:r w:rsidRPr="00737B3F">
        <w:rPr>
          <w:rFonts w:cs="Segoe UI"/>
          <w:lang w:val="nn-NO"/>
        </w:rPr>
        <w:t xml:space="preserve">Vurdering av undervisningskvalitet vert basert på student- og lærarundersøkingane, samt undervegs undersøkingane knytt til </w:t>
      </w:r>
      <w:r w:rsidRPr="00737B3F">
        <w:rPr>
          <w:rFonts w:cs="Segoe UI"/>
          <w:lang w:val="nn-NO"/>
        </w:rPr>
        <w:t>tilfredshet</w:t>
      </w:r>
      <w:r w:rsidRPr="00737B3F">
        <w:rPr>
          <w:rFonts w:cs="Segoe UI"/>
          <w:lang w:val="nn-NO"/>
        </w:rPr>
        <w:t xml:space="preserve"> med undervisning og læringsmetodar, samt grad av studentmedverknad.  </w:t>
      </w:r>
    </w:p>
    <w:p w:rsidR="00737B3F" w:rsidRPr="00737B3F" w:rsidP="00737B3F" w14:paraId="651D049F"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25474651" w14:textId="77777777">
      <w:pPr>
        <w:textAlignment w:val="baseline"/>
        <w:rPr>
          <w:rFonts w:ascii="Segoe UI" w:hAnsi="Segoe UI" w:cs="Segoe UI"/>
          <w:sz w:val="18"/>
          <w:szCs w:val="18"/>
          <w:lang w:val="nn-NO"/>
        </w:rPr>
      </w:pPr>
      <w:r w:rsidRPr="00737B3F">
        <w:rPr>
          <w:rFonts w:cs="Segoe UI"/>
          <w:b/>
          <w:bCs/>
          <w:lang w:val="nn-NO"/>
        </w:rPr>
        <w:t>Kvalitetsindikatorar</w:t>
      </w:r>
      <w:r w:rsidRPr="00737B3F">
        <w:rPr>
          <w:rFonts w:cs="Segoe UI"/>
          <w:lang w:val="nn-NO"/>
        </w:rPr>
        <w:t> </w:t>
      </w:r>
    </w:p>
    <w:p w:rsidR="00737B3F" w:rsidRPr="00737B3F" w:rsidP="00737B3F" w14:paraId="3A616340" w14:textId="77777777">
      <w:pPr>
        <w:numPr>
          <w:ilvl w:val="0"/>
          <w:numId w:val="9"/>
        </w:numPr>
        <w:ind w:left="1440" w:firstLine="0"/>
        <w:textAlignment w:val="baseline"/>
        <w:rPr>
          <w:rFonts w:cs="Segoe UI"/>
          <w:lang w:val="nn-NO"/>
        </w:rPr>
      </w:pPr>
      <w:r w:rsidRPr="00737B3F">
        <w:rPr>
          <w:rFonts w:cs="Segoe UI"/>
          <w:lang w:val="nn-NO"/>
        </w:rPr>
        <w:t>Studentane sin vurdering av undervisning </w:t>
      </w:r>
    </w:p>
    <w:p w:rsidR="00737B3F" w:rsidRPr="00737B3F" w:rsidP="00737B3F" w14:paraId="45294F36" w14:textId="77777777">
      <w:pPr>
        <w:numPr>
          <w:ilvl w:val="0"/>
          <w:numId w:val="9"/>
        </w:numPr>
        <w:ind w:left="1440" w:firstLine="0"/>
        <w:textAlignment w:val="baseline"/>
        <w:rPr>
          <w:rFonts w:cs="Segoe UI"/>
          <w:lang w:val="nn-NO"/>
        </w:rPr>
      </w:pPr>
      <w:r w:rsidRPr="00737B3F">
        <w:rPr>
          <w:rFonts w:cs="Segoe UI"/>
          <w:lang w:val="nn-NO"/>
        </w:rPr>
        <w:t>Studentane sin vurdering av rettleiing  </w:t>
      </w:r>
    </w:p>
    <w:p w:rsidR="00737B3F" w:rsidRPr="00737B3F" w:rsidP="00737B3F" w14:paraId="5CD0B6F6" w14:textId="77777777">
      <w:pPr>
        <w:numPr>
          <w:ilvl w:val="0"/>
          <w:numId w:val="9"/>
        </w:numPr>
        <w:ind w:left="1440" w:firstLine="0"/>
        <w:textAlignment w:val="baseline"/>
        <w:rPr>
          <w:rFonts w:cs="Segoe UI"/>
          <w:lang w:val="nn-NO"/>
        </w:rPr>
      </w:pPr>
      <w:r w:rsidRPr="00737B3F">
        <w:rPr>
          <w:rFonts w:cs="Segoe UI"/>
          <w:lang w:val="nn-NO"/>
        </w:rPr>
        <w:t>Studentane sin vurdering av grad av studentmedverknad </w:t>
      </w:r>
    </w:p>
    <w:p w:rsidR="00737B3F" w:rsidRPr="00737B3F" w:rsidP="00737B3F" w14:paraId="4E07EE3B" w14:textId="77777777">
      <w:pPr>
        <w:numPr>
          <w:ilvl w:val="0"/>
          <w:numId w:val="9"/>
        </w:numPr>
        <w:ind w:left="1440" w:firstLine="0"/>
        <w:textAlignment w:val="baseline"/>
        <w:rPr>
          <w:rFonts w:cs="Segoe UI"/>
          <w:lang w:val="nn-NO"/>
        </w:rPr>
      </w:pPr>
      <w:r w:rsidRPr="00737B3F">
        <w:rPr>
          <w:rFonts w:cs="Segoe UI"/>
          <w:lang w:val="nn-NO"/>
        </w:rPr>
        <w:t>Lærarane sin vurdering av undervisninga og rettleiinga </w:t>
      </w:r>
    </w:p>
    <w:p w:rsidR="00737B3F" w:rsidRPr="00737B3F" w:rsidP="00737B3F" w14:paraId="214B38BC"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5DCC3BF8" w14:textId="77777777">
      <w:pPr>
        <w:textAlignment w:val="baseline"/>
        <w:rPr>
          <w:rFonts w:ascii="Roboto Slab" w:hAnsi="Roboto Slab" w:cs="Segoe UI"/>
          <w:sz w:val="28"/>
          <w:szCs w:val="28"/>
          <w:lang w:val="nn-NO"/>
        </w:rPr>
      </w:pPr>
    </w:p>
    <w:p w:rsidR="00737B3F" w:rsidRPr="00737B3F" w:rsidP="00737B3F" w14:paraId="7F25715B" w14:textId="77777777">
      <w:pPr>
        <w:textAlignment w:val="baseline"/>
        <w:rPr>
          <w:rFonts w:ascii="Segoe UI" w:hAnsi="Segoe UI" w:cs="Segoe UI"/>
          <w:sz w:val="18"/>
          <w:szCs w:val="18"/>
          <w:lang w:val="nn-NO"/>
        </w:rPr>
      </w:pPr>
      <w:r w:rsidRPr="00737B3F">
        <w:rPr>
          <w:rFonts w:ascii="Roboto Slab" w:hAnsi="Roboto Slab" w:cs="Segoe UI"/>
          <w:sz w:val="28"/>
          <w:szCs w:val="28"/>
          <w:lang w:val="nn-NO"/>
        </w:rPr>
        <w:t>2.5 Resultatkvalitet </w:t>
      </w:r>
    </w:p>
    <w:p w:rsidR="00737B3F" w:rsidRPr="00737B3F" w:rsidP="00737B3F" w14:paraId="5A7AAF36" w14:textId="77777777">
      <w:pPr>
        <w:textAlignment w:val="baseline"/>
        <w:rPr>
          <w:rFonts w:ascii="Segoe UI" w:hAnsi="Segoe UI" w:cs="Segoe UI"/>
          <w:sz w:val="18"/>
          <w:szCs w:val="18"/>
          <w:lang w:val="nn-NO"/>
        </w:rPr>
      </w:pPr>
      <w:r w:rsidRPr="00737B3F">
        <w:rPr>
          <w:rFonts w:cs="Segoe UI"/>
          <w:lang w:val="nn-NO"/>
        </w:rPr>
        <w:t>Resultatkvalitet omhandlar emne- og eksamensresultat, studentane sin progresjon og studentane sitt læringsutbytte i høve til måla i studieplanen. Korleis studentane vert vurdert er også avgjerande for om studentane oppnår eit tilfredsstillande læringsutbytte og resultat. Resultatkvalitet må også vurderast i samanheng med opptakskvalitet og rammekvalitet.  </w:t>
      </w:r>
    </w:p>
    <w:p w:rsidR="00737B3F" w:rsidRPr="00737B3F" w:rsidP="00737B3F" w14:paraId="2FA08DE6" w14:textId="77777777">
      <w:pPr>
        <w:textAlignment w:val="baseline"/>
        <w:rPr>
          <w:rFonts w:ascii="Segoe UI" w:hAnsi="Segoe UI" w:cs="Segoe UI"/>
          <w:sz w:val="18"/>
          <w:szCs w:val="18"/>
          <w:lang w:val="nn-NO"/>
        </w:rPr>
      </w:pPr>
      <w:r w:rsidRPr="00737B3F">
        <w:rPr>
          <w:rFonts w:cs="Segoe UI"/>
          <w:lang w:val="nn-NO"/>
        </w:rPr>
        <w:t>Vurdering av resultatkvalitet vert gjort på bakgrunn av studentane sine karakterresultat, gjennomføringsgrad og progresjon, talet på uteksaminerte studentar, samt opptaks- og rammekvalitet.  </w:t>
      </w:r>
    </w:p>
    <w:p w:rsidR="00737B3F" w:rsidRPr="00737B3F" w:rsidP="00737B3F" w14:paraId="3D707DE2"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1F9A0BF7" w14:textId="77777777">
      <w:pPr>
        <w:textAlignment w:val="baseline"/>
        <w:rPr>
          <w:rFonts w:ascii="Segoe UI" w:hAnsi="Segoe UI" w:cs="Segoe UI"/>
          <w:sz w:val="18"/>
          <w:szCs w:val="18"/>
          <w:lang w:val="nn-NO"/>
        </w:rPr>
      </w:pPr>
      <w:r w:rsidRPr="00737B3F">
        <w:rPr>
          <w:rFonts w:cs="Segoe UI"/>
          <w:b/>
          <w:bCs/>
          <w:lang w:val="nn-NO"/>
        </w:rPr>
        <w:t>Kvalitetsindikatorar</w:t>
      </w:r>
      <w:r w:rsidRPr="00737B3F">
        <w:rPr>
          <w:rFonts w:cs="Segoe UI"/>
          <w:lang w:val="nn-NO"/>
        </w:rPr>
        <w:t> </w:t>
      </w:r>
    </w:p>
    <w:p w:rsidR="00737B3F" w:rsidRPr="00737B3F" w:rsidP="00737B3F" w14:paraId="73C9B36E" w14:textId="77777777">
      <w:pPr>
        <w:numPr>
          <w:ilvl w:val="0"/>
          <w:numId w:val="10"/>
        </w:numPr>
        <w:ind w:left="1440" w:firstLine="0"/>
        <w:textAlignment w:val="baseline"/>
        <w:rPr>
          <w:rFonts w:cs="Segoe UI"/>
          <w:lang w:val="nn-NO"/>
        </w:rPr>
      </w:pPr>
      <w:r w:rsidRPr="00737B3F">
        <w:rPr>
          <w:rFonts w:cs="Segoe UI"/>
          <w:lang w:val="nn-NO"/>
        </w:rPr>
        <w:t>Studentane sine karakterresultat; snitt og fordeling </w:t>
      </w:r>
    </w:p>
    <w:p w:rsidR="00737B3F" w:rsidRPr="00737B3F" w:rsidP="00737B3F" w14:paraId="1BF585B7" w14:textId="77777777">
      <w:pPr>
        <w:numPr>
          <w:ilvl w:val="0"/>
          <w:numId w:val="10"/>
        </w:numPr>
        <w:ind w:left="1440" w:firstLine="0"/>
        <w:textAlignment w:val="baseline"/>
        <w:rPr>
          <w:rFonts w:cs="Segoe UI"/>
          <w:lang w:val="nn-NO"/>
        </w:rPr>
      </w:pPr>
      <w:r w:rsidRPr="00737B3F">
        <w:rPr>
          <w:rFonts w:cs="Segoe UI"/>
          <w:lang w:val="nn-NO"/>
        </w:rPr>
        <w:t>Gjennomføringsgrad ved utdanningane </w:t>
      </w:r>
    </w:p>
    <w:p w:rsidR="00737B3F" w:rsidRPr="00737B3F" w:rsidP="00737B3F" w14:paraId="35176F9C" w14:textId="77777777">
      <w:pPr>
        <w:numPr>
          <w:ilvl w:val="0"/>
          <w:numId w:val="10"/>
        </w:numPr>
        <w:ind w:left="1440" w:firstLine="0"/>
        <w:textAlignment w:val="baseline"/>
        <w:rPr>
          <w:rFonts w:cs="Segoe UI"/>
          <w:lang w:val="nn-NO"/>
        </w:rPr>
      </w:pPr>
      <w:r w:rsidRPr="00737B3F">
        <w:rPr>
          <w:rFonts w:cs="Segoe UI"/>
          <w:lang w:val="nn-NO"/>
        </w:rPr>
        <w:t>Gjennomføring på normert tid </w:t>
      </w:r>
    </w:p>
    <w:p w:rsidR="00737B3F" w:rsidRPr="00737B3F" w:rsidP="00737B3F" w14:paraId="5F217B01" w14:textId="77777777">
      <w:pPr>
        <w:numPr>
          <w:ilvl w:val="0"/>
          <w:numId w:val="10"/>
        </w:numPr>
        <w:ind w:left="1440" w:firstLine="0"/>
        <w:textAlignment w:val="baseline"/>
        <w:rPr>
          <w:rFonts w:cs="Segoe UI"/>
          <w:lang w:val="nn-NO"/>
        </w:rPr>
      </w:pPr>
      <w:r w:rsidRPr="00737B3F">
        <w:rPr>
          <w:rFonts w:cs="Segoe UI"/>
          <w:lang w:val="nn-NO"/>
        </w:rPr>
        <w:t>Studiepoeng per student (heiltidsekvivalent) </w:t>
      </w:r>
    </w:p>
    <w:p w:rsidR="00737B3F" w:rsidRPr="00737B3F" w:rsidP="00737B3F" w14:paraId="2278AC35" w14:textId="77777777">
      <w:pPr>
        <w:numPr>
          <w:ilvl w:val="0"/>
          <w:numId w:val="10"/>
        </w:numPr>
        <w:ind w:left="1440" w:firstLine="0"/>
        <w:textAlignment w:val="baseline"/>
        <w:rPr>
          <w:rFonts w:cs="Segoe UI"/>
          <w:lang w:val="nn-NO"/>
        </w:rPr>
      </w:pPr>
      <w:r w:rsidRPr="00737B3F">
        <w:rPr>
          <w:rFonts w:cs="Segoe UI"/>
          <w:lang w:val="nn-NO"/>
        </w:rPr>
        <w:t>Fråfall </w:t>
      </w:r>
    </w:p>
    <w:p w:rsidR="00737B3F" w:rsidRPr="00737B3F" w:rsidP="00737B3F" w14:paraId="0A7334BD"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00BAF514"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1F58BF82" w14:textId="77777777">
      <w:pPr>
        <w:textAlignment w:val="baseline"/>
        <w:rPr>
          <w:rFonts w:ascii="Segoe UI" w:hAnsi="Segoe UI" w:cs="Segoe UI"/>
          <w:sz w:val="18"/>
          <w:szCs w:val="18"/>
          <w:lang w:val="nn-NO"/>
        </w:rPr>
      </w:pPr>
      <w:r w:rsidRPr="00737B3F">
        <w:rPr>
          <w:rFonts w:ascii="Roboto Slab" w:hAnsi="Roboto Slab" w:cs="Segoe UI"/>
          <w:sz w:val="28"/>
          <w:szCs w:val="28"/>
          <w:lang w:val="nn-NO"/>
        </w:rPr>
        <w:t>2.6 Relevanskvalitet </w:t>
      </w:r>
    </w:p>
    <w:p w:rsidR="00737B3F" w:rsidRPr="00737B3F" w:rsidP="00737B3F" w14:paraId="2AB79D65" w14:textId="77777777">
      <w:pPr>
        <w:textAlignment w:val="baseline"/>
        <w:rPr>
          <w:rFonts w:ascii="Segoe UI" w:hAnsi="Segoe UI" w:cs="Segoe UI"/>
          <w:sz w:val="18"/>
          <w:szCs w:val="18"/>
          <w:lang w:val="nn-NO"/>
        </w:rPr>
      </w:pPr>
      <w:r w:rsidRPr="00737B3F">
        <w:rPr>
          <w:rFonts w:cs="Segoe UI"/>
          <w:lang w:val="nn-NO"/>
        </w:rPr>
        <w:t>Utdanningane ved fagskulen skal vere relevant for arbeidslivet og samfunnet elles i dag og i framtida, og studentane må få det læringsutbyttet som er viktig for framtidig deltaking i arbeidslivet. For å sikre god yrkesrelevans er det viktig med fora som er eigna for å auke samhandling med arbeidslivet og betre kvalitet, relevans og fleksibilitet i utdanningstilbodet. Fagskulen har etablert fagråd med representantar frå arbeidslivet ved kvar utdanning for å sikre yrkesrelevans, kvalitet og fleksibilitet i utdanningane. Fagråda er eit viktig element i vidare utvikling av utdanningane, og i utviklinga av nye utdanningar. Vidare er det viktig at lærarane har oppdatert yrkeskompetanse slik at undervisninga er i tråd med det som arbeidslivet etterspør. </w:t>
      </w:r>
    </w:p>
    <w:p w:rsidR="00737B3F" w:rsidRPr="00737B3F" w:rsidP="00737B3F" w14:paraId="611DEF63" w14:textId="77777777">
      <w:pPr>
        <w:textAlignment w:val="baseline"/>
        <w:rPr>
          <w:rFonts w:ascii="Segoe UI" w:hAnsi="Segoe UI" w:cs="Segoe UI"/>
          <w:sz w:val="18"/>
          <w:szCs w:val="18"/>
          <w:lang w:val="nn-NO"/>
        </w:rPr>
      </w:pPr>
      <w:r w:rsidRPr="00737B3F">
        <w:rPr>
          <w:rFonts w:cs="Segoe UI"/>
          <w:lang w:val="nn-NO"/>
        </w:rPr>
        <w:t>Vurdering av relevanskvalitet vert gjort på bakgrunn av student- og lærarundersøkingane, samt tilbakemeldingar frå fagråda.   </w:t>
      </w:r>
    </w:p>
    <w:p w:rsidR="00737B3F" w:rsidRPr="00737B3F" w:rsidP="00737B3F" w14:paraId="54759A4B"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3EAD1201" w14:textId="77777777">
      <w:pPr>
        <w:textAlignment w:val="baseline"/>
        <w:rPr>
          <w:rFonts w:ascii="Segoe UI" w:hAnsi="Segoe UI" w:cs="Segoe UI"/>
          <w:sz w:val="18"/>
          <w:szCs w:val="18"/>
          <w:lang w:val="nn-NO"/>
        </w:rPr>
      </w:pPr>
      <w:r w:rsidRPr="00737B3F">
        <w:rPr>
          <w:rFonts w:cs="Segoe UI"/>
          <w:b/>
          <w:bCs/>
          <w:lang w:val="nn-NO"/>
        </w:rPr>
        <w:t>Kvalitetsindikatorar</w:t>
      </w:r>
      <w:r w:rsidRPr="00737B3F">
        <w:rPr>
          <w:rFonts w:cs="Segoe UI"/>
          <w:lang w:val="nn-NO"/>
        </w:rPr>
        <w:t> </w:t>
      </w:r>
    </w:p>
    <w:p w:rsidR="00737B3F" w:rsidRPr="00737B3F" w:rsidP="00737B3F" w14:paraId="10987347" w14:textId="77777777">
      <w:pPr>
        <w:numPr>
          <w:ilvl w:val="0"/>
          <w:numId w:val="11"/>
        </w:numPr>
        <w:ind w:left="1440" w:firstLine="0"/>
        <w:textAlignment w:val="baseline"/>
        <w:rPr>
          <w:rFonts w:cs="Segoe UI"/>
          <w:lang w:val="nn-NO"/>
        </w:rPr>
      </w:pPr>
      <w:r w:rsidRPr="00737B3F">
        <w:rPr>
          <w:rFonts w:cs="Segoe UI"/>
          <w:lang w:val="nn-NO"/>
        </w:rPr>
        <w:t>Fagråda sine vurdering av yrkesrelevans </w:t>
      </w:r>
    </w:p>
    <w:p w:rsidR="00737B3F" w:rsidRPr="00737B3F" w:rsidP="00737B3F" w14:paraId="438B2623" w14:textId="77777777">
      <w:pPr>
        <w:numPr>
          <w:ilvl w:val="0"/>
          <w:numId w:val="11"/>
        </w:numPr>
        <w:ind w:left="1440" w:firstLine="0"/>
        <w:textAlignment w:val="baseline"/>
        <w:rPr>
          <w:rFonts w:cs="Segoe UI"/>
          <w:lang w:val="nn-NO"/>
        </w:rPr>
      </w:pPr>
      <w:r w:rsidRPr="00737B3F">
        <w:rPr>
          <w:rFonts w:cs="Segoe UI"/>
          <w:lang w:val="nn-NO"/>
        </w:rPr>
        <w:t>Studentane sin vurdering av yrkesrelevans </w:t>
      </w:r>
    </w:p>
    <w:p w:rsidR="00737B3F" w:rsidRPr="00737B3F" w:rsidP="00737B3F" w14:paraId="4C42E129" w14:textId="77777777">
      <w:pPr>
        <w:numPr>
          <w:ilvl w:val="0"/>
          <w:numId w:val="11"/>
        </w:numPr>
        <w:ind w:left="1440" w:firstLine="0"/>
        <w:textAlignment w:val="baseline"/>
        <w:rPr>
          <w:rFonts w:cs="Segoe UI"/>
          <w:lang w:val="nn-NO"/>
        </w:rPr>
      </w:pPr>
      <w:r w:rsidRPr="00737B3F">
        <w:rPr>
          <w:rFonts w:cs="Segoe UI"/>
          <w:lang w:val="nn-NO"/>
        </w:rPr>
        <w:t>Lærarane sin vurdering av yrkesrelevans </w:t>
      </w:r>
    </w:p>
    <w:p w:rsidR="00737B3F" w:rsidRPr="00737B3F" w:rsidP="00737B3F" w14:paraId="3CC4B092" w14:textId="77777777">
      <w:pPr>
        <w:numPr>
          <w:ilvl w:val="0"/>
          <w:numId w:val="11"/>
        </w:numPr>
        <w:ind w:left="1440" w:firstLine="0"/>
        <w:textAlignment w:val="baseline"/>
        <w:rPr>
          <w:rFonts w:cs="Segoe UI"/>
          <w:lang w:val="nn-NO"/>
        </w:rPr>
      </w:pPr>
      <w:r w:rsidRPr="00737B3F">
        <w:rPr>
          <w:rFonts w:cs="Segoe UI"/>
          <w:lang w:val="nn-NO"/>
        </w:rPr>
        <w:t>Lærarane sin vurdering av eigen fagkompetanse </w:t>
      </w:r>
    </w:p>
    <w:p w:rsidR="00737B3F" w:rsidRPr="00737B3F" w:rsidP="00737B3F" w14:paraId="60B6A03D"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592E1DC6" w14:textId="77777777">
      <w:pPr>
        <w:textAlignment w:val="baseline"/>
        <w:rPr>
          <w:rFonts w:ascii="Roboto Slab" w:hAnsi="Roboto Slab" w:cs="Segoe UI"/>
          <w:sz w:val="28"/>
          <w:szCs w:val="28"/>
          <w:lang w:val="nn-NO"/>
        </w:rPr>
      </w:pPr>
    </w:p>
    <w:p w:rsidR="00737B3F" w:rsidRPr="00737B3F" w:rsidP="00737B3F" w14:paraId="5939180F" w14:textId="77777777">
      <w:pPr>
        <w:textAlignment w:val="baseline"/>
        <w:rPr>
          <w:rFonts w:ascii="Roboto Slab" w:hAnsi="Roboto Slab" w:cs="Segoe UI"/>
          <w:sz w:val="28"/>
          <w:szCs w:val="28"/>
          <w:lang w:val="nn-NO"/>
        </w:rPr>
      </w:pPr>
    </w:p>
    <w:p w:rsidR="00737B3F" w:rsidRPr="00737B3F" w:rsidP="00737B3F" w14:paraId="7E5CDD33" w14:textId="77777777">
      <w:pPr>
        <w:textAlignment w:val="baseline"/>
        <w:rPr>
          <w:rFonts w:ascii="Roboto Slab" w:hAnsi="Roboto Slab" w:cs="Segoe UI"/>
          <w:sz w:val="28"/>
          <w:szCs w:val="28"/>
          <w:lang w:val="nn-NO"/>
        </w:rPr>
      </w:pPr>
    </w:p>
    <w:p w:rsidR="00737B3F" w:rsidRPr="00737B3F" w:rsidP="00737B3F" w14:paraId="4B9EE0FE" w14:textId="77777777">
      <w:pPr>
        <w:textAlignment w:val="baseline"/>
        <w:rPr>
          <w:rFonts w:ascii="Segoe UI" w:hAnsi="Segoe UI" w:cs="Segoe UI"/>
          <w:sz w:val="18"/>
          <w:szCs w:val="18"/>
          <w:lang w:val="nn-NO"/>
        </w:rPr>
      </w:pPr>
      <w:r w:rsidRPr="00737B3F">
        <w:rPr>
          <w:rFonts w:ascii="Roboto Slab" w:hAnsi="Roboto Slab" w:cs="Segoe UI"/>
          <w:sz w:val="28"/>
          <w:szCs w:val="28"/>
          <w:lang w:val="nn-NO"/>
        </w:rPr>
        <w:t>2.7 Styringskvalitet </w:t>
      </w:r>
    </w:p>
    <w:p w:rsidR="00737B3F" w:rsidRPr="00737B3F" w:rsidP="00737B3F" w14:paraId="292A46AB" w14:textId="77777777">
      <w:pPr>
        <w:textAlignment w:val="baseline"/>
        <w:rPr>
          <w:rFonts w:ascii="Segoe UI" w:hAnsi="Segoe UI" w:cs="Segoe UI"/>
          <w:sz w:val="18"/>
          <w:szCs w:val="18"/>
          <w:lang w:val="nn-NO"/>
        </w:rPr>
      </w:pPr>
      <w:r w:rsidRPr="00737B3F">
        <w:rPr>
          <w:rFonts w:cs="Segoe UI"/>
          <w:lang w:val="nn-NO"/>
        </w:rPr>
        <w:t>Styringskvaliteten er skulen sin evne til å styre kvalitetssikring og kvalitetsutvikling, samt sikre forankring av kvalitetsarbeidet i hele institusjonen. For å sikre ein sterk styringskvalitet er det viktig med tydeleg og god forankring av kvalitetsarbeidet i leiinga, administrasjonen og i lærarkollegiet. Vidare er det viktig med ein tydeleg ansvars og oppgåvefordeling slik at kvalitetsarbeidet ved fagskulen går kontinuerleg.  </w:t>
      </w:r>
    </w:p>
    <w:p w:rsidR="00737B3F" w:rsidRPr="00737B3F" w:rsidP="00737B3F" w14:paraId="55E5D228" w14:textId="77777777">
      <w:pPr>
        <w:textAlignment w:val="baseline"/>
        <w:rPr>
          <w:rFonts w:ascii="Segoe UI" w:hAnsi="Segoe UI" w:cs="Segoe UI"/>
          <w:sz w:val="18"/>
          <w:szCs w:val="18"/>
          <w:lang w:val="nn-NO"/>
        </w:rPr>
      </w:pPr>
      <w:r w:rsidRPr="00737B3F">
        <w:rPr>
          <w:rFonts w:cs="Segoe UI"/>
          <w:lang w:val="nn-NO"/>
        </w:rPr>
        <w:t xml:space="preserve">Vurdering av styringskvaliteten vert gjort på bakgrunn av forankringa i leiinga og ved institusjonen. Vidare vert kvalitetsprosessane gjennom skuleåret evaluert på bakgrunn av rapportar og referat i samband med kvalitetsarbeidet, og den totale kvalitetsmeldinga. Den årlege mål- og tiltaksplanen vert også evaluert i høve til gjennomføring og </w:t>
      </w:r>
      <w:r w:rsidRPr="00737B3F">
        <w:rPr>
          <w:rFonts w:cs="Segoe UI"/>
          <w:lang w:val="nn-NO"/>
        </w:rPr>
        <w:t>måloppnåing</w:t>
      </w:r>
      <w:r w:rsidRPr="00737B3F">
        <w:rPr>
          <w:rFonts w:cs="Segoe UI"/>
          <w:lang w:val="nn-NO"/>
        </w:rPr>
        <w:t>.  </w:t>
      </w:r>
    </w:p>
    <w:p w:rsidR="00737B3F" w:rsidRPr="00737B3F" w:rsidP="00737B3F" w14:paraId="6CBC1FAC"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0817ECD8" w14:textId="77777777">
      <w:pPr>
        <w:textAlignment w:val="baseline"/>
        <w:rPr>
          <w:rFonts w:ascii="Segoe UI" w:hAnsi="Segoe UI" w:cs="Segoe UI"/>
          <w:sz w:val="18"/>
          <w:szCs w:val="18"/>
          <w:lang w:val="nn-NO"/>
        </w:rPr>
      </w:pPr>
      <w:r w:rsidRPr="00737B3F">
        <w:rPr>
          <w:rFonts w:cs="Segoe UI"/>
          <w:b/>
          <w:bCs/>
          <w:lang w:val="nn-NO"/>
        </w:rPr>
        <w:t>Kvalitetsindikatorar</w:t>
      </w:r>
      <w:r w:rsidRPr="00737B3F">
        <w:rPr>
          <w:rFonts w:cs="Segoe UI"/>
          <w:lang w:val="nn-NO"/>
        </w:rPr>
        <w:t> </w:t>
      </w:r>
    </w:p>
    <w:p w:rsidR="00737B3F" w:rsidRPr="00737B3F" w:rsidP="00737B3F" w14:paraId="18E5C88D" w14:textId="77777777">
      <w:pPr>
        <w:numPr>
          <w:ilvl w:val="0"/>
          <w:numId w:val="12"/>
        </w:numPr>
        <w:ind w:left="1080" w:firstLine="0"/>
        <w:textAlignment w:val="baseline"/>
        <w:rPr>
          <w:rFonts w:cs="Segoe UI"/>
          <w:lang w:val="nn-NO"/>
        </w:rPr>
      </w:pPr>
      <w:r w:rsidRPr="00737B3F">
        <w:rPr>
          <w:rFonts w:cs="Segoe UI"/>
          <w:lang w:val="nn-NO"/>
        </w:rPr>
        <w:t>Forankring i leiinga </w:t>
      </w:r>
    </w:p>
    <w:p w:rsidR="00737B3F" w:rsidRPr="00737B3F" w:rsidP="00737B3F" w14:paraId="424B97E6" w14:textId="77777777">
      <w:pPr>
        <w:numPr>
          <w:ilvl w:val="0"/>
          <w:numId w:val="12"/>
        </w:numPr>
        <w:ind w:left="1080" w:firstLine="0"/>
        <w:textAlignment w:val="baseline"/>
        <w:rPr>
          <w:rFonts w:cs="Segoe UI"/>
          <w:lang w:val="nn-NO"/>
        </w:rPr>
      </w:pPr>
      <w:r w:rsidRPr="00737B3F">
        <w:rPr>
          <w:rFonts w:cs="Segoe UI"/>
          <w:lang w:val="nn-NO"/>
        </w:rPr>
        <w:t>Prosessevaluering </w:t>
      </w:r>
    </w:p>
    <w:p w:rsidR="00737B3F" w:rsidRPr="00737B3F" w:rsidP="00737B3F" w14:paraId="690F21C0" w14:textId="77777777">
      <w:pPr>
        <w:numPr>
          <w:ilvl w:val="0"/>
          <w:numId w:val="12"/>
        </w:numPr>
        <w:ind w:left="1080" w:firstLine="0"/>
        <w:textAlignment w:val="baseline"/>
        <w:rPr>
          <w:rFonts w:cs="Segoe UI"/>
          <w:lang w:val="nn-NO"/>
        </w:rPr>
      </w:pPr>
      <w:r w:rsidRPr="00737B3F">
        <w:rPr>
          <w:rFonts w:cs="Segoe UI"/>
          <w:lang w:val="nn-NO"/>
        </w:rPr>
        <w:t>Oppfølging av mål- og tiltaksplan </w:t>
      </w:r>
    </w:p>
    <w:p w:rsidR="00737B3F" w:rsidRPr="00737B3F" w:rsidP="00737B3F" w14:paraId="048EC2BB"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73D13CB3" w14:textId="77777777">
      <w:pPr>
        <w:textAlignment w:val="baseline"/>
        <w:rPr>
          <w:rFonts w:ascii="Segoe UI" w:hAnsi="Segoe UI" w:cs="Segoe UI"/>
          <w:sz w:val="18"/>
          <w:szCs w:val="18"/>
          <w:lang w:val="nn-NO"/>
        </w:rPr>
      </w:pPr>
      <w:r w:rsidRPr="00737B3F">
        <w:rPr>
          <w:rFonts w:ascii="Roboto Slab" w:hAnsi="Roboto Slab" w:cs="Segoe UI"/>
          <w:sz w:val="28"/>
          <w:szCs w:val="28"/>
          <w:lang w:val="nn-NO"/>
        </w:rPr>
        <w:t> </w:t>
      </w:r>
    </w:p>
    <w:p w:rsidR="00737B3F" w:rsidRPr="00737B3F" w:rsidP="00737B3F" w14:paraId="3D1284C8" w14:textId="77777777">
      <w:pPr>
        <w:textAlignment w:val="baseline"/>
        <w:rPr>
          <w:rFonts w:ascii="Segoe UI" w:hAnsi="Segoe UI" w:cs="Segoe UI"/>
          <w:sz w:val="18"/>
          <w:szCs w:val="18"/>
          <w:lang w:val="nn-NO"/>
        </w:rPr>
      </w:pPr>
    </w:p>
    <w:p w:rsidR="00737B3F" w:rsidRPr="00737B3F" w:rsidP="00737B3F" w14:paraId="0A7CB9E9" w14:textId="77777777">
      <w:pPr>
        <w:rPr>
          <w:lang w:val="nn-NO"/>
        </w:rPr>
      </w:pPr>
    </w:p>
    <w:p w:rsidR="00737B3F" w:rsidRPr="00737B3F" w:rsidP="00737B3F" w14:paraId="6DF4DD88"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65E3ABF5" w14:textId="77777777">
      <w:pPr>
        <w:textAlignment w:val="baseline"/>
        <w:rPr>
          <w:rFonts w:ascii="Segoe UI" w:hAnsi="Segoe UI" w:cs="Segoe UI"/>
          <w:b/>
          <w:bCs/>
          <w:sz w:val="18"/>
          <w:szCs w:val="18"/>
          <w:lang w:val="nn-NO"/>
        </w:rPr>
      </w:pPr>
      <w:r w:rsidRPr="00737B3F">
        <w:rPr>
          <w:rFonts w:cs="Segoe UI"/>
          <w:b/>
          <w:bCs/>
          <w:lang w:val="nn-NO"/>
        </w:rPr>
        <w:t>Aktivitetar i Kvalitetsarbeidet gjennom året.</w:t>
      </w:r>
    </w:p>
    <w:tbl>
      <w:tblPr>
        <w:tblW w:w="75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2"/>
        <w:gridCol w:w="3106"/>
      </w:tblGrid>
      <w:tr w14:paraId="49217E30" w14:textId="77777777" w:rsidTr="006F09B7">
        <w:tblPrEx>
          <w:tblW w:w="75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402" w:type="dxa"/>
            <w:tcBorders>
              <w:top w:val="single" w:sz="6" w:space="0" w:color="8EDDED"/>
              <w:left w:val="single" w:sz="6" w:space="0" w:color="8EDDED"/>
              <w:bottom w:val="nil"/>
              <w:right w:val="single" w:sz="6" w:space="0" w:color="8EDDED"/>
            </w:tcBorders>
            <w:shd w:val="clear" w:color="auto" w:fill="8EDDED"/>
            <w:hideMark/>
          </w:tcPr>
          <w:p w:rsidR="00737B3F" w:rsidRPr="00737B3F" w:rsidP="006F09B7" w14:paraId="6A48B217" w14:textId="77777777">
            <w:pPr>
              <w:textAlignment w:val="baseline"/>
              <w:rPr>
                <w:rFonts w:ascii="Times New Roman" w:hAnsi="Times New Roman"/>
                <w:b/>
                <w:bCs/>
                <w:color w:val="FFFFFF"/>
                <w:sz w:val="24"/>
                <w:szCs w:val="24"/>
                <w:lang w:val="nn-NO"/>
              </w:rPr>
            </w:pPr>
            <w:r w:rsidRPr="00737B3F">
              <w:rPr>
                <w:rFonts w:ascii="Arial" w:hAnsi="Arial" w:cs="Arial"/>
                <w:b/>
                <w:bCs/>
                <w:color w:val="FFFFFF"/>
                <w:lang w:val="nn-NO"/>
              </w:rPr>
              <w:t>Aktivitetar i kvalitetssikringsarbeidet </w:t>
            </w:r>
          </w:p>
        </w:tc>
        <w:tc>
          <w:tcPr>
            <w:tcW w:w="3106" w:type="dxa"/>
            <w:tcBorders>
              <w:top w:val="single" w:sz="6" w:space="0" w:color="8EDDED"/>
              <w:left w:val="nil"/>
              <w:bottom w:val="nil"/>
              <w:right w:val="single" w:sz="6" w:space="0" w:color="8EDDED"/>
            </w:tcBorders>
            <w:shd w:val="clear" w:color="auto" w:fill="8EDDED"/>
            <w:hideMark/>
          </w:tcPr>
          <w:p w:rsidR="00737B3F" w:rsidRPr="00737B3F" w:rsidP="006F09B7" w14:paraId="01E4FF44" w14:textId="77777777">
            <w:pPr>
              <w:textAlignment w:val="baseline"/>
              <w:rPr>
                <w:rFonts w:ascii="Times New Roman" w:hAnsi="Times New Roman"/>
                <w:b/>
                <w:bCs/>
                <w:color w:val="FFFFFF"/>
                <w:sz w:val="24"/>
                <w:szCs w:val="24"/>
                <w:lang w:val="nn-NO"/>
              </w:rPr>
            </w:pPr>
            <w:r w:rsidRPr="00737B3F">
              <w:rPr>
                <w:rFonts w:ascii="Arial" w:hAnsi="Arial" w:cs="Arial"/>
                <w:b/>
                <w:bCs/>
                <w:color w:val="FFFFFF"/>
                <w:lang w:val="nn-NO"/>
              </w:rPr>
              <w:t>Ansvarleg </w:t>
            </w:r>
          </w:p>
        </w:tc>
      </w:tr>
      <w:tr w14:paraId="0007AF78" w14:textId="77777777" w:rsidTr="006F09B7">
        <w:tblPrEx>
          <w:tblW w:w="7508" w:type="dxa"/>
          <w:tblCellMar>
            <w:left w:w="0" w:type="dxa"/>
            <w:right w:w="0" w:type="dxa"/>
          </w:tblCellMar>
          <w:tblLook w:val="04A0"/>
        </w:tblPrEx>
        <w:trPr>
          <w:trHeight w:val="300"/>
        </w:trPr>
        <w:tc>
          <w:tcPr>
            <w:tcW w:w="4402" w:type="dxa"/>
            <w:tcBorders>
              <w:top w:val="single" w:sz="6" w:space="0" w:color="8EDDED"/>
              <w:left w:val="single" w:sz="6" w:space="0" w:color="8EDDED"/>
              <w:bottom w:val="single" w:sz="6" w:space="0" w:color="8EDDED"/>
              <w:right w:val="single" w:sz="6" w:space="0" w:color="8EDDED"/>
            </w:tcBorders>
            <w:shd w:val="clear" w:color="auto" w:fill="auto"/>
            <w:hideMark/>
          </w:tcPr>
          <w:p w:rsidR="00737B3F" w:rsidRPr="00737B3F" w:rsidP="006F09B7" w14:paraId="24F2D0E8" w14:textId="77777777">
            <w:pPr>
              <w:textAlignment w:val="baseline"/>
              <w:rPr>
                <w:rFonts w:ascii="Times New Roman" w:hAnsi="Times New Roman"/>
                <w:sz w:val="24"/>
                <w:szCs w:val="24"/>
                <w:lang w:val="nn-NO"/>
              </w:rPr>
            </w:pPr>
            <w:r w:rsidRPr="00737B3F">
              <w:rPr>
                <w:rFonts w:ascii="Arial" w:hAnsi="Arial" w:cs="Arial"/>
                <w:lang w:val="nn-NO"/>
              </w:rPr>
              <w:t> Møte med lokal student råd (Fire møter i året)</w:t>
            </w:r>
          </w:p>
        </w:tc>
        <w:tc>
          <w:tcPr>
            <w:tcW w:w="3106" w:type="dxa"/>
            <w:tcBorders>
              <w:top w:val="single" w:sz="6" w:space="0" w:color="8EDDED"/>
              <w:left w:val="nil"/>
              <w:bottom w:val="single" w:sz="6" w:space="0" w:color="8EDDED"/>
              <w:right w:val="single" w:sz="6" w:space="0" w:color="8EDDED"/>
            </w:tcBorders>
            <w:shd w:val="clear" w:color="auto" w:fill="FFFFFF"/>
            <w:hideMark/>
          </w:tcPr>
          <w:p w:rsidR="00737B3F" w:rsidRPr="00737B3F" w:rsidP="006F09B7" w14:paraId="12451A1E" w14:textId="3FE2C621">
            <w:pPr>
              <w:textAlignment w:val="baseline"/>
              <w:rPr>
                <w:rFonts w:ascii="Times New Roman" w:hAnsi="Times New Roman"/>
                <w:sz w:val="24"/>
                <w:szCs w:val="24"/>
                <w:lang w:val="nn-NO"/>
              </w:rPr>
            </w:pPr>
            <w:r w:rsidRPr="00737B3F">
              <w:rPr>
                <w:rFonts w:ascii="Arial" w:hAnsi="Arial" w:cs="Arial"/>
                <w:lang w:val="nn-NO"/>
              </w:rPr>
              <w:t>Utdanningsleiar</w:t>
            </w:r>
            <w:r w:rsidRPr="00737B3F">
              <w:rPr>
                <w:rFonts w:ascii="Arial" w:hAnsi="Arial" w:cs="Arial"/>
                <w:lang w:val="nn-NO"/>
              </w:rPr>
              <w:t>/Prorektor utdanning</w:t>
            </w:r>
          </w:p>
        </w:tc>
      </w:tr>
      <w:tr w14:paraId="4CBBCC25" w14:textId="77777777" w:rsidTr="006F09B7">
        <w:tblPrEx>
          <w:tblW w:w="7508" w:type="dxa"/>
          <w:tblCellMar>
            <w:left w:w="0" w:type="dxa"/>
            <w:right w:w="0" w:type="dxa"/>
          </w:tblCellMar>
          <w:tblLook w:val="04A0"/>
        </w:tblPrEx>
        <w:trPr>
          <w:trHeight w:val="300"/>
        </w:trPr>
        <w:tc>
          <w:tcPr>
            <w:tcW w:w="4402" w:type="dxa"/>
            <w:tcBorders>
              <w:top w:val="nil"/>
              <w:left w:val="single" w:sz="6" w:space="0" w:color="8EDDED"/>
              <w:bottom w:val="nil"/>
              <w:right w:val="single" w:sz="6" w:space="0" w:color="8EDDED"/>
            </w:tcBorders>
            <w:shd w:val="clear" w:color="auto" w:fill="auto"/>
            <w:hideMark/>
          </w:tcPr>
          <w:p w:rsidR="00737B3F" w:rsidRPr="00737B3F" w:rsidP="006F09B7" w14:paraId="41E33568" w14:textId="77777777">
            <w:pPr>
              <w:textAlignment w:val="baseline"/>
              <w:rPr>
                <w:rFonts w:ascii="Times New Roman" w:hAnsi="Times New Roman"/>
                <w:sz w:val="24"/>
                <w:szCs w:val="24"/>
                <w:lang w:val="nn-NO"/>
              </w:rPr>
            </w:pPr>
            <w:r w:rsidRPr="00737B3F">
              <w:rPr>
                <w:rFonts w:ascii="Arial" w:hAnsi="Arial" w:cs="Arial"/>
                <w:lang w:val="nn-NO"/>
              </w:rPr>
              <w:t>Møte i fagråda/ </w:t>
            </w:r>
          </w:p>
          <w:p w:rsidR="00737B3F" w:rsidRPr="00737B3F" w:rsidP="006F09B7" w14:paraId="4484B412" w14:textId="77777777">
            <w:pPr>
              <w:textAlignment w:val="baseline"/>
              <w:rPr>
                <w:rFonts w:ascii="Times New Roman" w:hAnsi="Times New Roman"/>
                <w:sz w:val="24"/>
                <w:szCs w:val="24"/>
                <w:lang w:val="nn-NO"/>
              </w:rPr>
            </w:pPr>
            <w:r w:rsidRPr="00737B3F">
              <w:rPr>
                <w:rFonts w:ascii="Arial" w:hAnsi="Arial" w:cs="Arial"/>
                <w:lang w:val="nn-NO"/>
              </w:rPr>
              <w:t>Spørjeskjema næringslivet (Fire møter i året)</w:t>
            </w:r>
          </w:p>
        </w:tc>
        <w:tc>
          <w:tcPr>
            <w:tcW w:w="3106" w:type="dxa"/>
            <w:tcBorders>
              <w:top w:val="nil"/>
              <w:left w:val="nil"/>
              <w:bottom w:val="nil"/>
              <w:right w:val="single" w:sz="6" w:space="0" w:color="8EDDED"/>
            </w:tcBorders>
            <w:shd w:val="clear" w:color="auto" w:fill="FFFFFF"/>
            <w:hideMark/>
          </w:tcPr>
          <w:p w:rsidR="00737B3F" w:rsidRPr="00737B3F" w:rsidP="006F09B7" w14:paraId="31FCDD1F" w14:textId="77777777">
            <w:pPr>
              <w:textAlignment w:val="baseline"/>
              <w:rPr>
                <w:rFonts w:ascii="Times New Roman" w:hAnsi="Times New Roman"/>
                <w:b/>
                <w:bCs/>
                <w:sz w:val="24"/>
                <w:szCs w:val="24"/>
                <w:lang w:val="nn-NO"/>
              </w:rPr>
            </w:pPr>
            <w:r w:rsidRPr="00737B3F">
              <w:rPr>
                <w:rFonts w:ascii="Arial" w:hAnsi="Arial" w:cs="Arial"/>
                <w:lang w:val="nn-NO"/>
              </w:rPr>
              <w:t>Utdanningsleiar</w:t>
            </w:r>
            <w:r w:rsidRPr="00737B3F">
              <w:rPr>
                <w:rFonts w:ascii="Arial" w:hAnsi="Arial" w:cs="Arial"/>
                <w:lang w:val="nn-NO"/>
              </w:rPr>
              <w:t xml:space="preserve"> /Prorektor utdanning</w:t>
            </w:r>
          </w:p>
        </w:tc>
      </w:tr>
      <w:tr w14:paraId="61B35F0E" w14:textId="77777777" w:rsidTr="006F09B7">
        <w:tblPrEx>
          <w:tblW w:w="7508" w:type="dxa"/>
          <w:tblCellMar>
            <w:left w:w="0" w:type="dxa"/>
            <w:right w:w="0" w:type="dxa"/>
          </w:tblCellMar>
          <w:tblLook w:val="04A0"/>
        </w:tblPrEx>
        <w:trPr>
          <w:trHeight w:val="300"/>
        </w:trPr>
        <w:tc>
          <w:tcPr>
            <w:tcW w:w="4402" w:type="dxa"/>
            <w:tcBorders>
              <w:top w:val="single" w:sz="6" w:space="0" w:color="8EDDED"/>
              <w:left w:val="single" w:sz="6" w:space="0" w:color="8EDDED"/>
              <w:bottom w:val="single" w:sz="6" w:space="0" w:color="8EDDED"/>
              <w:right w:val="single" w:sz="6" w:space="0" w:color="8EDDED"/>
            </w:tcBorders>
            <w:shd w:val="clear" w:color="auto" w:fill="auto"/>
            <w:hideMark/>
          </w:tcPr>
          <w:p w:rsidR="00737B3F" w:rsidRPr="00737B3F" w:rsidP="006F09B7" w14:paraId="5B939822" w14:textId="77777777">
            <w:pPr>
              <w:textAlignment w:val="baseline"/>
              <w:rPr>
                <w:rFonts w:ascii="Times New Roman" w:hAnsi="Times New Roman"/>
                <w:sz w:val="24"/>
                <w:szCs w:val="24"/>
                <w:lang w:val="nn-NO"/>
              </w:rPr>
            </w:pPr>
            <w:r w:rsidRPr="00737B3F">
              <w:rPr>
                <w:rFonts w:ascii="Arial" w:hAnsi="Arial" w:cs="Arial"/>
                <w:lang w:val="nn-NO"/>
              </w:rPr>
              <w:t>Studiebarometeret (En gang i året)</w:t>
            </w:r>
          </w:p>
        </w:tc>
        <w:tc>
          <w:tcPr>
            <w:tcW w:w="3106" w:type="dxa"/>
            <w:tcBorders>
              <w:top w:val="single" w:sz="6" w:space="0" w:color="8EDDED"/>
              <w:left w:val="nil"/>
              <w:bottom w:val="single" w:sz="6" w:space="0" w:color="8EDDED"/>
              <w:right w:val="single" w:sz="6" w:space="0" w:color="8EDDED"/>
            </w:tcBorders>
            <w:shd w:val="clear" w:color="auto" w:fill="FFFFFF"/>
            <w:hideMark/>
          </w:tcPr>
          <w:p w:rsidR="00737B3F" w:rsidRPr="00737B3F" w:rsidP="006F09B7" w14:paraId="48403162" w14:textId="77777777">
            <w:pPr>
              <w:textAlignment w:val="baseline"/>
              <w:rPr>
                <w:rFonts w:ascii="Times New Roman" w:hAnsi="Times New Roman"/>
                <w:b/>
                <w:bCs/>
                <w:sz w:val="24"/>
                <w:szCs w:val="24"/>
                <w:lang w:val="nn-NO"/>
              </w:rPr>
            </w:pPr>
            <w:r w:rsidRPr="00737B3F">
              <w:rPr>
                <w:rFonts w:ascii="Arial" w:hAnsi="Arial" w:cs="Arial"/>
                <w:lang w:val="nn-NO"/>
              </w:rPr>
              <w:t>Utdanningsleiar</w:t>
            </w:r>
            <w:r w:rsidRPr="00737B3F">
              <w:rPr>
                <w:rFonts w:ascii="Arial" w:hAnsi="Arial" w:cs="Arial"/>
                <w:lang w:val="nn-NO"/>
              </w:rPr>
              <w:t>/Rektor</w:t>
            </w:r>
          </w:p>
        </w:tc>
      </w:tr>
      <w:tr w14:paraId="24661763" w14:textId="77777777" w:rsidTr="006F09B7">
        <w:tblPrEx>
          <w:tblW w:w="7508" w:type="dxa"/>
          <w:tblCellMar>
            <w:left w:w="0" w:type="dxa"/>
            <w:right w:w="0" w:type="dxa"/>
          </w:tblCellMar>
          <w:tblLook w:val="04A0"/>
        </w:tblPrEx>
        <w:trPr>
          <w:trHeight w:val="300"/>
        </w:trPr>
        <w:tc>
          <w:tcPr>
            <w:tcW w:w="4402" w:type="dxa"/>
            <w:tcBorders>
              <w:top w:val="nil"/>
              <w:left w:val="single" w:sz="6" w:space="0" w:color="8EDDED"/>
              <w:bottom w:val="nil"/>
              <w:right w:val="single" w:sz="6" w:space="0" w:color="8EDDED"/>
            </w:tcBorders>
            <w:shd w:val="clear" w:color="auto" w:fill="auto"/>
            <w:hideMark/>
          </w:tcPr>
          <w:p w:rsidR="00737B3F" w:rsidRPr="00737B3F" w:rsidP="006F09B7" w14:paraId="39528FDA" w14:textId="77777777">
            <w:pPr>
              <w:textAlignment w:val="baseline"/>
              <w:rPr>
                <w:rFonts w:ascii="Times New Roman" w:hAnsi="Times New Roman"/>
                <w:sz w:val="24"/>
                <w:szCs w:val="24"/>
                <w:lang w:val="nn-NO"/>
              </w:rPr>
            </w:pPr>
            <w:r w:rsidRPr="00737B3F">
              <w:rPr>
                <w:rFonts w:ascii="Arial" w:hAnsi="Arial" w:cs="Arial"/>
                <w:lang w:val="nn-NO"/>
              </w:rPr>
              <w:t>Spørjeskjema – pedagogisk personale</w:t>
            </w:r>
          </w:p>
          <w:p w:rsidR="00737B3F" w:rsidRPr="00737B3F" w:rsidP="006F09B7" w14:paraId="2F656A06" w14:textId="77777777">
            <w:pPr>
              <w:textAlignment w:val="baseline"/>
              <w:rPr>
                <w:rFonts w:ascii="Times New Roman" w:hAnsi="Times New Roman"/>
                <w:sz w:val="24"/>
                <w:szCs w:val="24"/>
                <w:lang w:val="nn-NO"/>
              </w:rPr>
            </w:pPr>
          </w:p>
        </w:tc>
        <w:tc>
          <w:tcPr>
            <w:tcW w:w="3106" w:type="dxa"/>
            <w:tcBorders>
              <w:top w:val="nil"/>
              <w:left w:val="nil"/>
              <w:bottom w:val="nil"/>
              <w:right w:val="single" w:sz="6" w:space="0" w:color="8EDDED"/>
            </w:tcBorders>
            <w:shd w:val="clear" w:color="auto" w:fill="FFFFFF"/>
            <w:hideMark/>
          </w:tcPr>
          <w:p w:rsidR="00737B3F" w:rsidRPr="00737B3F" w:rsidP="006F09B7" w14:paraId="60A13B20" w14:textId="77777777">
            <w:pPr>
              <w:textAlignment w:val="baseline"/>
              <w:rPr>
                <w:rFonts w:ascii="Times New Roman" w:hAnsi="Times New Roman"/>
                <w:b/>
                <w:bCs/>
                <w:sz w:val="24"/>
                <w:szCs w:val="24"/>
                <w:lang w:val="nn-NO"/>
              </w:rPr>
            </w:pPr>
            <w:r w:rsidRPr="00737B3F">
              <w:rPr>
                <w:rFonts w:ascii="Arial" w:hAnsi="Arial" w:cs="Arial"/>
                <w:lang w:val="nn-NO"/>
              </w:rPr>
              <w:t>Utdanningsleiar</w:t>
            </w:r>
            <w:r w:rsidRPr="00737B3F">
              <w:rPr>
                <w:rFonts w:ascii="Arial" w:hAnsi="Arial" w:cs="Arial"/>
                <w:lang w:val="nn-NO"/>
              </w:rPr>
              <w:t xml:space="preserve">/Prorektor </w:t>
            </w:r>
            <w:r w:rsidRPr="00737B3F">
              <w:rPr>
                <w:rFonts w:ascii="Arial" w:hAnsi="Arial" w:cs="Arial"/>
                <w:b/>
                <w:bCs/>
                <w:lang w:val="nn-NO"/>
              </w:rPr>
              <w:t> </w:t>
            </w:r>
          </w:p>
        </w:tc>
      </w:tr>
      <w:tr w14:paraId="3EDDD1D5" w14:textId="77777777" w:rsidTr="006F09B7">
        <w:tblPrEx>
          <w:tblW w:w="7508" w:type="dxa"/>
          <w:tblCellMar>
            <w:left w:w="0" w:type="dxa"/>
            <w:right w:w="0" w:type="dxa"/>
          </w:tblCellMar>
          <w:tblLook w:val="04A0"/>
        </w:tblPrEx>
        <w:trPr>
          <w:trHeight w:val="300"/>
        </w:trPr>
        <w:tc>
          <w:tcPr>
            <w:tcW w:w="4402" w:type="dxa"/>
            <w:tcBorders>
              <w:top w:val="single" w:sz="6" w:space="0" w:color="8EDDED"/>
              <w:left w:val="single" w:sz="6" w:space="0" w:color="8EDDED"/>
              <w:bottom w:val="single" w:sz="6" w:space="0" w:color="8EDDED"/>
              <w:right w:val="single" w:sz="6" w:space="0" w:color="8EDDED"/>
            </w:tcBorders>
            <w:shd w:val="clear" w:color="auto" w:fill="auto"/>
            <w:hideMark/>
          </w:tcPr>
          <w:p w:rsidR="00737B3F" w:rsidRPr="00737B3F" w:rsidP="006F09B7" w14:paraId="7B9C05DB" w14:textId="77777777">
            <w:pPr>
              <w:textAlignment w:val="baseline"/>
              <w:rPr>
                <w:rFonts w:ascii="Times New Roman" w:hAnsi="Times New Roman"/>
                <w:sz w:val="24"/>
                <w:szCs w:val="24"/>
                <w:lang w:val="nn-NO"/>
              </w:rPr>
            </w:pPr>
            <w:r w:rsidRPr="00737B3F">
              <w:rPr>
                <w:rFonts w:ascii="Arial" w:hAnsi="Arial" w:cs="Arial"/>
                <w:lang w:val="nn-NO"/>
              </w:rPr>
              <w:t>Spørjeskjema – Sensorane. </w:t>
            </w:r>
          </w:p>
        </w:tc>
        <w:tc>
          <w:tcPr>
            <w:tcW w:w="3106" w:type="dxa"/>
            <w:tcBorders>
              <w:top w:val="single" w:sz="6" w:space="0" w:color="8EDDED"/>
              <w:left w:val="nil"/>
              <w:bottom w:val="single" w:sz="6" w:space="0" w:color="8EDDED"/>
              <w:right w:val="single" w:sz="6" w:space="0" w:color="8EDDED"/>
            </w:tcBorders>
            <w:shd w:val="clear" w:color="auto" w:fill="FFFFFF"/>
            <w:hideMark/>
          </w:tcPr>
          <w:p w:rsidR="00737B3F" w:rsidRPr="00737B3F" w:rsidP="006F09B7" w14:paraId="2B999B0B" w14:textId="77777777">
            <w:pPr>
              <w:textAlignment w:val="baseline"/>
              <w:rPr>
                <w:rFonts w:ascii="Times New Roman" w:hAnsi="Times New Roman"/>
                <w:sz w:val="24"/>
                <w:szCs w:val="24"/>
                <w:lang w:val="nn-NO"/>
              </w:rPr>
            </w:pPr>
            <w:r w:rsidRPr="00737B3F">
              <w:rPr>
                <w:rFonts w:ascii="Arial" w:hAnsi="Arial" w:cs="Arial"/>
                <w:b/>
                <w:bCs/>
                <w:lang w:val="nn-NO"/>
              </w:rPr>
              <w:t> </w:t>
            </w:r>
            <w:r w:rsidRPr="00737B3F">
              <w:rPr>
                <w:rFonts w:ascii="Arial" w:hAnsi="Arial" w:cs="Arial"/>
                <w:lang w:val="nn-NO"/>
              </w:rPr>
              <w:t>Rektor</w:t>
            </w:r>
          </w:p>
        </w:tc>
      </w:tr>
      <w:tr w14:paraId="6067FDE4" w14:textId="77777777" w:rsidTr="006F09B7">
        <w:tblPrEx>
          <w:tblW w:w="7508" w:type="dxa"/>
          <w:tblCellMar>
            <w:left w:w="0" w:type="dxa"/>
            <w:right w:w="0" w:type="dxa"/>
          </w:tblCellMar>
          <w:tblLook w:val="04A0"/>
        </w:tblPrEx>
        <w:trPr>
          <w:trHeight w:val="300"/>
        </w:trPr>
        <w:tc>
          <w:tcPr>
            <w:tcW w:w="4402" w:type="dxa"/>
            <w:tcBorders>
              <w:top w:val="single" w:sz="6" w:space="0" w:color="8EDDED"/>
              <w:left w:val="single" w:sz="6" w:space="0" w:color="8EDDED"/>
              <w:bottom w:val="single" w:sz="6" w:space="0" w:color="8EDDED"/>
              <w:right w:val="single" w:sz="6" w:space="0" w:color="8EDDED"/>
            </w:tcBorders>
            <w:shd w:val="clear" w:color="auto" w:fill="auto"/>
          </w:tcPr>
          <w:p w:rsidR="00737B3F" w:rsidRPr="00737B3F" w:rsidP="006F09B7" w14:paraId="5EC7B43D" w14:textId="77777777">
            <w:pPr>
              <w:textAlignment w:val="baseline"/>
              <w:rPr>
                <w:rFonts w:ascii="Arial" w:hAnsi="Arial" w:cs="Arial"/>
                <w:lang w:val="nn-NO"/>
              </w:rPr>
            </w:pPr>
            <w:r w:rsidRPr="00737B3F">
              <w:rPr>
                <w:rFonts w:ascii="Arial" w:hAnsi="Arial" w:cs="Arial"/>
                <w:lang w:val="nn-NO"/>
              </w:rPr>
              <w:t>Studieplansrevisjonar</w:t>
            </w:r>
          </w:p>
        </w:tc>
        <w:tc>
          <w:tcPr>
            <w:tcW w:w="3106" w:type="dxa"/>
            <w:tcBorders>
              <w:top w:val="single" w:sz="6" w:space="0" w:color="8EDDED"/>
              <w:left w:val="nil"/>
              <w:bottom w:val="single" w:sz="6" w:space="0" w:color="8EDDED"/>
              <w:right w:val="single" w:sz="6" w:space="0" w:color="8EDDED"/>
            </w:tcBorders>
            <w:shd w:val="clear" w:color="auto" w:fill="FFFFFF"/>
          </w:tcPr>
          <w:p w:rsidR="00737B3F" w:rsidRPr="00737B3F" w:rsidP="006F09B7" w14:paraId="2E5A7C86" w14:textId="77777777">
            <w:pPr>
              <w:textAlignment w:val="baseline"/>
              <w:rPr>
                <w:rFonts w:ascii="Arial" w:hAnsi="Arial" w:cs="Arial"/>
                <w:lang w:val="nn-NO"/>
              </w:rPr>
            </w:pPr>
            <w:r w:rsidRPr="00737B3F">
              <w:rPr>
                <w:rFonts w:ascii="Arial" w:hAnsi="Arial" w:cs="Arial"/>
                <w:lang w:val="nn-NO"/>
              </w:rPr>
              <w:t>Utdanningsleiar</w:t>
            </w:r>
            <w:r w:rsidRPr="00737B3F">
              <w:rPr>
                <w:rFonts w:ascii="Arial" w:hAnsi="Arial" w:cs="Arial"/>
                <w:lang w:val="nn-NO"/>
              </w:rPr>
              <w:t>/Prorektor</w:t>
            </w:r>
          </w:p>
        </w:tc>
      </w:tr>
      <w:tr w14:paraId="3EF850EC" w14:textId="77777777" w:rsidTr="006F09B7">
        <w:tblPrEx>
          <w:tblW w:w="7508" w:type="dxa"/>
          <w:tblCellMar>
            <w:left w:w="0" w:type="dxa"/>
            <w:right w:w="0" w:type="dxa"/>
          </w:tblCellMar>
          <w:tblLook w:val="04A0"/>
        </w:tblPrEx>
        <w:trPr>
          <w:trHeight w:val="300"/>
        </w:trPr>
        <w:tc>
          <w:tcPr>
            <w:tcW w:w="4402" w:type="dxa"/>
            <w:tcBorders>
              <w:top w:val="single" w:sz="6" w:space="0" w:color="8EDDED"/>
              <w:left w:val="single" w:sz="6" w:space="0" w:color="8EDDED"/>
              <w:bottom w:val="single" w:sz="6" w:space="0" w:color="8EDDED"/>
              <w:right w:val="single" w:sz="6" w:space="0" w:color="8EDDED"/>
            </w:tcBorders>
            <w:shd w:val="clear" w:color="auto" w:fill="auto"/>
            <w:hideMark/>
          </w:tcPr>
          <w:p w:rsidR="00737B3F" w:rsidRPr="00737B3F" w:rsidP="006F09B7" w14:paraId="1083EC2C" w14:textId="77777777">
            <w:pPr>
              <w:textAlignment w:val="baseline"/>
              <w:rPr>
                <w:rFonts w:ascii="Times New Roman" w:hAnsi="Times New Roman"/>
                <w:sz w:val="24"/>
                <w:szCs w:val="24"/>
                <w:lang w:val="nn-NO"/>
              </w:rPr>
            </w:pPr>
            <w:r w:rsidRPr="00737B3F">
              <w:rPr>
                <w:rFonts w:ascii="Arial" w:hAnsi="Arial" w:cs="Arial"/>
                <w:lang w:val="nn-NO"/>
              </w:rPr>
              <w:t>Samanfatte data til kvalitetsmeldinga </w:t>
            </w:r>
          </w:p>
          <w:p w:rsidR="00737B3F" w:rsidRPr="00737B3F" w:rsidP="006F09B7" w14:paraId="30080D61" w14:textId="77777777">
            <w:pPr>
              <w:textAlignment w:val="baseline"/>
              <w:rPr>
                <w:rFonts w:ascii="Times New Roman" w:hAnsi="Times New Roman"/>
                <w:sz w:val="24"/>
                <w:szCs w:val="24"/>
                <w:lang w:val="nn-NO"/>
              </w:rPr>
            </w:pPr>
            <w:r w:rsidRPr="00737B3F">
              <w:rPr>
                <w:rFonts w:ascii="Arial" w:hAnsi="Arial" w:cs="Arial"/>
                <w:lang w:val="nn-NO"/>
              </w:rPr>
              <w:t>Møte i fagråda </w:t>
            </w:r>
          </w:p>
        </w:tc>
        <w:tc>
          <w:tcPr>
            <w:tcW w:w="3106" w:type="dxa"/>
            <w:tcBorders>
              <w:top w:val="single" w:sz="6" w:space="0" w:color="8EDDED"/>
              <w:left w:val="nil"/>
              <w:bottom w:val="single" w:sz="6" w:space="0" w:color="8EDDED"/>
              <w:right w:val="single" w:sz="6" w:space="0" w:color="8EDDED"/>
            </w:tcBorders>
            <w:shd w:val="clear" w:color="auto" w:fill="FFFFFF"/>
            <w:hideMark/>
          </w:tcPr>
          <w:p w:rsidR="00737B3F" w:rsidRPr="00737B3F" w:rsidP="006F09B7" w14:paraId="3FF62153" w14:textId="77777777">
            <w:pPr>
              <w:textAlignment w:val="baseline"/>
              <w:rPr>
                <w:rFonts w:ascii="Times New Roman" w:hAnsi="Times New Roman"/>
                <w:b/>
                <w:bCs/>
                <w:sz w:val="24"/>
                <w:szCs w:val="24"/>
                <w:lang w:val="nn-NO"/>
              </w:rPr>
            </w:pPr>
            <w:r w:rsidRPr="00737B3F">
              <w:rPr>
                <w:rFonts w:ascii="Arial" w:hAnsi="Arial" w:cs="Arial"/>
                <w:lang w:val="nn-NO"/>
              </w:rPr>
              <w:t>Rektor/leiinga/stab/</w:t>
            </w:r>
            <w:r w:rsidRPr="00737B3F">
              <w:rPr>
                <w:rFonts w:ascii="Arial" w:hAnsi="Arial" w:cs="Arial"/>
                <w:lang w:val="nn-NO"/>
              </w:rPr>
              <w:t>adm</w:t>
            </w:r>
            <w:r w:rsidRPr="00737B3F">
              <w:rPr>
                <w:rFonts w:ascii="Arial" w:hAnsi="Arial" w:cs="Arial"/>
                <w:lang w:val="nn-NO"/>
              </w:rPr>
              <w:t>.</w:t>
            </w:r>
            <w:r w:rsidRPr="00737B3F">
              <w:rPr>
                <w:rFonts w:ascii="Arial" w:hAnsi="Arial" w:cs="Arial"/>
                <w:b/>
                <w:bCs/>
                <w:lang w:val="nn-NO"/>
              </w:rPr>
              <w:t> </w:t>
            </w:r>
          </w:p>
          <w:p w:rsidR="00737B3F" w:rsidRPr="00737B3F" w:rsidP="006F09B7" w14:paraId="606933E2" w14:textId="77777777">
            <w:pPr>
              <w:textAlignment w:val="baseline"/>
              <w:rPr>
                <w:rFonts w:ascii="Times New Roman" w:hAnsi="Times New Roman"/>
                <w:b/>
                <w:bCs/>
                <w:sz w:val="24"/>
                <w:szCs w:val="24"/>
                <w:lang w:val="nn-NO"/>
              </w:rPr>
            </w:pPr>
            <w:r w:rsidRPr="00737B3F">
              <w:rPr>
                <w:rFonts w:ascii="Arial" w:hAnsi="Arial" w:cs="Arial"/>
                <w:lang w:val="nn-NO"/>
              </w:rPr>
              <w:t>Avdelingsleiarane/fagkoordinator</w:t>
            </w:r>
            <w:r w:rsidRPr="00737B3F">
              <w:rPr>
                <w:rFonts w:ascii="Arial" w:hAnsi="Arial" w:cs="Arial"/>
                <w:b/>
                <w:bCs/>
                <w:lang w:val="nn-NO"/>
              </w:rPr>
              <w:t> </w:t>
            </w:r>
          </w:p>
        </w:tc>
      </w:tr>
      <w:tr w14:paraId="4660EEF9" w14:textId="77777777" w:rsidTr="006F09B7">
        <w:tblPrEx>
          <w:tblW w:w="7508" w:type="dxa"/>
          <w:tblCellMar>
            <w:left w:w="0" w:type="dxa"/>
            <w:right w:w="0" w:type="dxa"/>
          </w:tblCellMar>
          <w:tblLook w:val="04A0"/>
        </w:tblPrEx>
        <w:trPr>
          <w:trHeight w:val="300"/>
        </w:trPr>
        <w:tc>
          <w:tcPr>
            <w:tcW w:w="4402" w:type="dxa"/>
            <w:tcBorders>
              <w:top w:val="nil"/>
              <w:left w:val="single" w:sz="6" w:space="0" w:color="8EDDED"/>
              <w:bottom w:val="nil"/>
              <w:right w:val="single" w:sz="6" w:space="0" w:color="8EDDED"/>
            </w:tcBorders>
            <w:shd w:val="clear" w:color="auto" w:fill="auto"/>
            <w:hideMark/>
          </w:tcPr>
          <w:p w:rsidR="00737B3F" w:rsidRPr="00737B3F" w:rsidP="006F09B7" w14:paraId="5745562F" w14:textId="77777777">
            <w:pPr>
              <w:textAlignment w:val="baseline"/>
              <w:rPr>
                <w:rFonts w:ascii="Times New Roman" w:hAnsi="Times New Roman"/>
                <w:sz w:val="24"/>
                <w:szCs w:val="24"/>
                <w:lang w:val="nn-NO"/>
              </w:rPr>
            </w:pPr>
            <w:r w:rsidRPr="00737B3F">
              <w:rPr>
                <w:rFonts w:ascii="Arial" w:hAnsi="Arial" w:cs="Arial"/>
                <w:lang w:val="nn-NO"/>
              </w:rPr>
              <w:t>Arbeid med kvalitetsmeldinga ved avdelingane og i administrasjonen </w:t>
            </w:r>
          </w:p>
        </w:tc>
        <w:tc>
          <w:tcPr>
            <w:tcW w:w="3106" w:type="dxa"/>
            <w:tcBorders>
              <w:top w:val="nil"/>
              <w:left w:val="nil"/>
              <w:bottom w:val="nil"/>
              <w:right w:val="single" w:sz="6" w:space="0" w:color="8EDDED"/>
            </w:tcBorders>
            <w:shd w:val="clear" w:color="auto" w:fill="FFFFFF"/>
            <w:hideMark/>
          </w:tcPr>
          <w:p w:rsidR="00737B3F" w:rsidRPr="00737B3F" w:rsidP="006F09B7" w14:paraId="1A082ADC" w14:textId="77777777">
            <w:pPr>
              <w:textAlignment w:val="baseline"/>
              <w:rPr>
                <w:rFonts w:ascii="Times New Roman" w:hAnsi="Times New Roman"/>
                <w:b/>
                <w:bCs/>
                <w:sz w:val="24"/>
                <w:szCs w:val="24"/>
                <w:lang w:val="nn-NO"/>
              </w:rPr>
            </w:pPr>
            <w:r w:rsidRPr="00737B3F">
              <w:rPr>
                <w:rFonts w:ascii="Arial" w:hAnsi="Arial" w:cs="Arial"/>
                <w:lang w:val="nn-NO"/>
              </w:rPr>
              <w:t>Rektor/leiinga/stab/</w:t>
            </w:r>
            <w:r w:rsidRPr="00737B3F">
              <w:rPr>
                <w:rFonts w:ascii="Arial" w:hAnsi="Arial" w:cs="Arial"/>
                <w:lang w:val="nn-NO"/>
              </w:rPr>
              <w:t>adm</w:t>
            </w:r>
            <w:r w:rsidRPr="00737B3F">
              <w:rPr>
                <w:rFonts w:ascii="Arial" w:hAnsi="Arial" w:cs="Arial"/>
                <w:lang w:val="nn-NO"/>
              </w:rPr>
              <w:t>.</w:t>
            </w:r>
            <w:r w:rsidRPr="00737B3F">
              <w:rPr>
                <w:rFonts w:ascii="Arial" w:hAnsi="Arial" w:cs="Arial"/>
                <w:b/>
                <w:bCs/>
                <w:lang w:val="nn-NO"/>
              </w:rPr>
              <w:t> </w:t>
            </w:r>
          </w:p>
        </w:tc>
      </w:tr>
      <w:tr w14:paraId="27DE22DA" w14:textId="77777777" w:rsidTr="006F09B7">
        <w:tblPrEx>
          <w:tblW w:w="7508" w:type="dxa"/>
          <w:tblCellMar>
            <w:left w:w="0" w:type="dxa"/>
            <w:right w:w="0" w:type="dxa"/>
          </w:tblCellMar>
          <w:tblLook w:val="04A0"/>
        </w:tblPrEx>
        <w:trPr>
          <w:trHeight w:val="300"/>
        </w:trPr>
        <w:tc>
          <w:tcPr>
            <w:tcW w:w="4402" w:type="dxa"/>
            <w:tcBorders>
              <w:top w:val="single" w:sz="6" w:space="0" w:color="8EDDED"/>
              <w:left w:val="single" w:sz="6" w:space="0" w:color="8EDDED"/>
              <w:bottom w:val="single" w:sz="6" w:space="0" w:color="8EDDED"/>
              <w:right w:val="single" w:sz="6" w:space="0" w:color="8EDDED"/>
            </w:tcBorders>
            <w:shd w:val="clear" w:color="auto" w:fill="auto"/>
            <w:hideMark/>
          </w:tcPr>
          <w:p w:rsidR="00737B3F" w:rsidRPr="00737B3F" w:rsidP="006F09B7" w14:paraId="0FBC9104" w14:textId="77777777">
            <w:pPr>
              <w:textAlignment w:val="baseline"/>
              <w:rPr>
                <w:rFonts w:ascii="Times New Roman" w:hAnsi="Times New Roman"/>
                <w:sz w:val="24"/>
                <w:szCs w:val="24"/>
                <w:lang w:val="nn-NO"/>
              </w:rPr>
            </w:pPr>
            <w:r w:rsidRPr="00737B3F">
              <w:rPr>
                <w:rFonts w:ascii="Arial" w:hAnsi="Arial" w:cs="Arial"/>
                <w:lang w:val="nn-NO"/>
              </w:rPr>
              <w:t>Utarbeide kvalitetsmelding og mål- og tiltaksplan  </w:t>
            </w:r>
          </w:p>
        </w:tc>
        <w:tc>
          <w:tcPr>
            <w:tcW w:w="3106" w:type="dxa"/>
            <w:tcBorders>
              <w:top w:val="single" w:sz="6" w:space="0" w:color="8EDDED"/>
              <w:left w:val="nil"/>
              <w:bottom w:val="single" w:sz="6" w:space="0" w:color="8EDDED"/>
              <w:right w:val="single" w:sz="6" w:space="0" w:color="8EDDED"/>
            </w:tcBorders>
            <w:shd w:val="clear" w:color="auto" w:fill="FFFFFF"/>
            <w:hideMark/>
          </w:tcPr>
          <w:p w:rsidR="00737B3F" w:rsidRPr="00737B3F" w:rsidP="006F09B7" w14:paraId="5013EFAA" w14:textId="77777777">
            <w:pPr>
              <w:textAlignment w:val="baseline"/>
              <w:rPr>
                <w:rFonts w:ascii="Times New Roman" w:hAnsi="Times New Roman"/>
                <w:b/>
                <w:bCs/>
                <w:sz w:val="24"/>
                <w:szCs w:val="24"/>
                <w:lang w:val="nn-NO"/>
              </w:rPr>
            </w:pPr>
            <w:r w:rsidRPr="00737B3F">
              <w:rPr>
                <w:rFonts w:ascii="Arial" w:hAnsi="Arial" w:cs="Arial"/>
                <w:lang w:val="nn-NO"/>
              </w:rPr>
              <w:t>Leiinga/stab/</w:t>
            </w:r>
            <w:r w:rsidRPr="00737B3F">
              <w:rPr>
                <w:rFonts w:ascii="Arial" w:hAnsi="Arial" w:cs="Arial"/>
                <w:lang w:val="nn-NO"/>
              </w:rPr>
              <w:t>adm</w:t>
            </w:r>
            <w:r w:rsidRPr="00737B3F">
              <w:rPr>
                <w:rFonts w:ascii="Arial" w:hAnsi="Arial" w:cs="Arial"/>
                <w:lang w:val="nn-NO"/>
              </w:rPr>
              <w:t>.</w:t>
            </w:r>
            <w:r w:rsidRPr="00737B3F">
              <w:rPr>
                <w:rFonts w:ascii="Arial" w:hAnsi="Arial" w:cs="Arial"/>
                <w:b/>
                <w:bCs/>
                <w:lang w:val="nn-NO"/>
              </w:rPr>
              <w:t> </w:t>
            </w:r>
          </w:p>
        </w:tc>
      </w:tr>
      <w:tr w14:paraId="02DEDA74" w14:textId="77777777" w:rsidTr="006F09B7">
        <w:tblPrEx>
          <w:tblW w:w="7508" w:type="dxa"/>
          <w:tblCellMar>
            <w:left w:w="0" w:type="dxa"/>
            <w:right w:w="0" w:type="dxa"/>
          </w:tblCellMar>
          <w:tblLook w:val="04A0"/>
        </w:tblPrEx>
        <w:trPr>
          <w:trHeight w:val="300"/>
        </w:trPr>
        <w:tc>
          <w:tcPr>
            <w:tcW w:w="4402" w:type="dxa"/>
            <w:tcBorders>
              <w:top w:val="double" w:sz="6" w:space="0" w:color="8EDDED"/>
              <w:left w:val="single" w:sz="6" w:space="0" w:color="8EDDED"/>
              <w:bottom w:val="double" w:sz="6" w:space="0" w:color="8EDDED"/>
              <w:right w:val="single" w:sz="6" w:space="0" w:color="8EDDED"/>
            </w:tcBorders>
            <w:shd w:val="clear" w:color="auto" w:fill="FFFFFF"/>
            <w:hideMark/>
          </w:tcPr>
          <w:p w:rsidR="00737B3F" w:rsidRPr="00737B3F" w:rsidP="006F09B7" w14:paraId="0FEBD3B9" w14:textId="77777777">
            <w:pPr>
              <w:textAlignment w:val="baseline"/>
              <w:rPr>
                <w:rFonts w:ascii="Times New Roman" w:hAnsi="Times New Roman"/>
                <w:b/>
                <w:bCs/>
                <w:sz w:val="24"/>
                <w:szCs w:val="24"/>
                <w:lang w:val="nn-NO"/>
              </w:rPr>
            </w:pPr>
            <w:r w:rsidRPr="00737B3F">
              <w:rPr>
                <w:rFonts w:ascii="Arial" w:hAnsi="Arial" w:cs="Arial"/>
                <w:lang w:val="nn-NO"/>
              </w:rPr>
              <w:t>Medarbeidarsamtalar/utviklingssamtalar</w:t>
            </w:r>
          </w:p>
        </w:tc>
        <w:tc>
          <w:tcPr>
            <w:tcW w:w="3106" w:type="dxa"/>
            <w:tcBorders>
              <w:top w:val="double" w:sz="6" w:space="0" w:color="8EDDED"/>
              <w:left w:val="nil"/>
              <w:bottom w:val="double" w:sz="6" w:space="0" w:color="8EDDED"/>
              <w:right w:val="single" w:sz="6" w:space="0" w:color="8EDDED"/>
            </w:tcBorders>
            <w:shd w:val="clear" w:color="auto" w:fill="FFFFFF"/>
            <w:hideMark/>
          </w:tcPr>
          <w:p w:rsidR="00737B3F" w:rsidRPr="00737B3F" w:rsidP="006F09B7" w14:paraId="65262178" w14:textId="77777777">
            <w:pPr>
              <w:textAlignment w:val="baseline"/>
              <w:rPr>
                <w:rFonts w:ascii="Times New Roman" w:hAnsi="Times New Roman"/>
                <w:b/>
                <w:bCs/>
                <w:sz w:val="24"/>
                <w:szCs w:val="24"/>
                <w:lang w:val="nn-NO"/>
              </w:rPr>
            </w:pPr>
            <w:r w:rsidRPr="00737B3F">
              <w:rPr>
                <w:rFonts w:ascii="Arial" w:hAnsi="Arial" w:cs="Arial"/>
                <w:lang w:val="nn-NO"/>
              </w:rPr>
              <w:t xml:space="preserve">Leiarar m/personalansvar </w:t>
            </w:r>
            <w:r w:rsidRPr="00737B3F">
              <w:rPr>
                <w:rFonts w:ascii="Arial" w:hAnsi="Arial" w:cs="Arial"/>
                <w:b/>
                <w:bCs/>
                <w:lang w:val="nn-NO"/>
              </w:rPr>
              <w:t> </w:t>
            </w:r>
          </w:p>
        </w:tc>
      </w:tr>
      <w:tr w14:paraId="7F50AC77" w14:textId="77777777" w:rsidTr="006F09B7">
        <w:tblPrEx>
          <w:tblW w:w="7508" w:type="dxa"/>
          <w:tblCellMar>
            <w:left w:w="0" w:type="dxa"/>
            <w:right w:w="0" w:type="dxa"/>
          </w:tblCellMar>
          <w:tblLook w:val="04A0"/>
        </w:tblPrEx>
        <w:trPr>
          <w:trHeight w:val="300"/>
        </w:trPr>
        <w:tc>
          <w:tcPr>
            <w:tcW w:w="4402" w:type="dxa"/>
            <w:tcBorders>
              <w:top w:val="double" w:sz="6" w:space="0" w:color="8EDDED"/>
              <w:left w:val="single" w:sz="6" w:space="0" w:color="8EDDED"/>
              <w:bottom w:val="double" w:sz="6" w:space="0" w:color="8EDDED"/>
              <w:right w:val="single" w:sz="6" w:space="0" w:color="8EDDED"/>
            </w:tcBorders>
            <w:shd w:val="clear" w:color="auto" w:fill="FFFFFF"/>
          </w:tcPr>
          <w:p w:rsidR="00737B3F" w:rsidRPr="00737B3F" w:rsidP="006F09B7" w14:paraId="3A6F5029" w14:textId="77777777">
            <w:pPr>
              <w:textAlignment w:val="baseline"/>
              <w:rPr>
                <w:rFonts w:ascii="Arial" w:hAnsi="Arial" w:cs="Arial"/>
                <w:lang w:val="nn-NO"/>
              </w:rPr>
            </w:pPr>
            <w:r w:rsidRPr="00737B3F">
              <w:rPr>
                <w:rFonts w:ascii="Arial" w:hAnsi="Arial" w:cs="Arial"/>
                <w:lang w:val="nn-NO"/>
              </w:rPr>
              <w:t>Leiinga si gjennomgang</w:t>
            </w:r>
          </w:p>
        </w:tc>
        <w:tc>
          <w:tcPr>
            <w:tcW w:w="3106" w:type="dxa"/>
            <w:tcBorders>
              <w:top w:val="double" w:sz="6" w:space="0" w:color="8EDDED"/>
              <w:left w:val="nil"/>
              <w:bottom w:val="double" w:sz="6" w:space="0" w:color="8EDDED"/>
              <w:right w:val="single" w:sz="6" w:space="0" w:color="8EDDED"/>
            </w:tcBorders>
            <w:shd w:val="clear" w:color="auto" w:fill="FFFFFF"/>
          </w:tcPr>
          <w:p w:rsidR="00737B3F" w:rsidRPr="00737B3F" w:rsidP="006F09B7" w14:paraId="5B62FB54" w14:textId="77777777">
            <w:pPr>
              <w:textAlignment w:val="baseline"/>
              <w:rPr>
                <w:rFonts w:ascii="Arial" w:hAnsi="Arial" w:cs="Arial"/>
                <w:lang w:val="nn-NO"/>
              </w:rPr>
            </w:pPr>
            <w:r w:rsidRPr="00737B3F">
              <w:rPr>
                <w:rFonts w:ascii="Arial" w:hAnsi="Arial" w:cs="Arial"/>
                <w:lang w:val="nn-NO"/>
              </w:rPr>
              <w:t xml:space="preserve">Utdanningsleiarar </w:t>
            </w:r>
          </w:p>
        </w:tc>
      </w:tr>
      <w:tr w14:paraId="2C6E23BC" w14:textId="77777777" w:rsidTr="006F09B7">
        <w:tblPrEx>
          <w:tblW w:w="7508" w:type="dxa"/>
          <w:tblCellMar>
            <w:left w:w="0" w:type="dxa"/>
            <w:right w:w="0" w:type="dxa"/>
          </w:tblCellMar>
          <w:tblLook w:val="04A0"/>
        </w:tblPrEx>
        <w:trPr>
          <w:trHeight w:val="300"/>
        </w:trPr>
        <w:tc>
          <w:tcPr>
            <w:tcW w:w="4402" w:type="dxa"/>
            <w:tcBorders>
              <w:top w:val="double" w:sz="6" w:space="0" w:color="8EDDED"/>
              <w:left w:val="single" w:sz="6" w:space="0" w:color="8EDDED"/>
              <w:bottom w:val="single" w:sz="6" w:space="0" w:color="8EDDED"/>
              <w:right w:val="single" w:sz="6" w:space="0" w:color="8EDDED"/>
            </w:tcBorders>
            <w:shd w:val="clear" w:color="auto" w:fill="FFFFFF"/>
          </w:tcPr>
          <w:p w:rsidR="00737B3F" w:rsidRPr="00737B3F" w:rsidP="006F09B7" w14:paraId="54F54119" w14:textId="77777777">
            <w:pPr>
              <w:textAlignment w:val="baseline"/>
              <w:rPr>
                <w:rFonts w:ascii="Arial" w:hAnsi="Arial" w:cs="Arial"/>
                <w:lang w:val="nn-NO"/>
              </w:rPr>
            </w:pPr>
            <w:r w:rsidRPr="00737B3F">
              <w:rPr>
                <w:rFonts w:ascii="Arial" w:hAnsi="Arial" w:cs="Arial"/>
                <w:lang w:val="nn-NO"/>
              </w:rPr>
              <w:t>Interne revisjonar</w:t>
            </w:r>
          </w:p>
        </w:tc>
        <w:tc>
          <w:tcPr>
            <w:tcW w:w="3106" w:type="dxa"/>
            <w:tcBorders>
              <w:top w:val="double" w:sz="6" w:space="0" w:color="8EDDED"/>
              <w:left w:val="nil"/>
              <w:bottom w:val="single" w:sz="6" w:space="0" w:color="8EDDED"/>
              <w:right w:val="single" w:sz="6" w:space="0" w:color="8EDDED"/>
            </w:tcBorders>
            <w:shd w:val="clear" w:color="auto" w:fill="FFFFFF"/>
          </w:tcPr>
          <w:p w:rsidR="00737B3F" w:rsidRPr="00737B3F" w:rsidP="006F09B7" w14:paraId="5FCF3D43" w14:textId="22B2C957">
            <w:pPr>
              <w:textAlignment w:val="baseline"/>
              <w:rPr>
                <w:rFonts w:ascii="Arial" w:hAnsi="Arial" w:cs="Arial"/>
                <w:lang w:val="nn-NO"/>
              </w:rPr>
            </w:pPr>
            <w:r w:rsidRPr="00737B3F">
              <w:rPr>
                <w:rFonts w:ascii="Arial" w:hAnsi="Arial" w:cs="Arial"/>
                <w:lang w:val="nn-NO"/>
              </w:rPr>
              <w:t>KS</w:t>
            </w:r>
            <w:r>
              <w:rPr>
                <w:rFonts w:ascii="Arial" w:hAnsi="Arial" w:cs="Arial"/>
                <w:lang w:val="nn-NO"/>
              </w:rPr>
              <w:t xml:space="preserve"> </w:t>
            </w:r>
            <w:r w:rsidRPr="00737B3F">
              <w:rPr>
                <w:rFonts w:ascii="Arial" w:hAnsi="Arial" w:cs="Arial"/>
                <w:lang w:val="nn-NO"/>
              </w:rPr>
              <w:t>leder/</w:t>
            </w:r>
            <w:r w:rsidRPr="00737B3F">
              <w:rPr>
                <w:rFonts w:ascii="Arial" w:hAnsi="Arial" w:cs="Arial"/>
                <w:lang w:val="nn-NO"/>
              </w:rPr>
              <w:t>Utdanningsleiar</w:t>
            </w:r>
            <w:r w:rsidRPr="00737B3F">
              <w:rPr>
                <w:rFonts w:ascii="Arial" w:hAnsi="Arial" w:cs="Arial"/>
                <w:lang w:val="nn-NO"/>
              </w:rPr>
              <w:t xml:space="preserve"> </w:t>
            </w:r>
          </w:p>
        </w:tc>
      </w:tr>
    </w:tbl>
    <w:p w:rsidR="00737B3F" w:rsidRPr="00737B3F" w:rsidP="00737B3F" w14:paraId="185DA875"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5C145D14"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1443BA89"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0557CD53" w14:textId="77777777">
      <w:pPr>
        <w:textAlignment w:val="baseline"/>
        <w:rPr>
          <w:rFonts w:ascii="Segoe UI" w:hAnsi="Segoe UI" w:cs="Segoe UI"/>
          <w:sz w:val="18"/>
          <w:szCs w:val="18"/>
          <w:lang w:val="nn-NO"/>
        </w:rPr>
      </w:pPr>
      <w:r w:rsidRPr="00737B3F">
        <w:rPr>
          <w:rFonts w:ascii="Roboto Slab" w:hAnsi="Roboto Slab" w:cs="Segoe UI"/>
          <w:sz w:val="40"/>
          <w:szCs w:val="40"/>
          <w:lang w:val="nn-NO"/>
        </w:rPr>
        <w:t>3.0 Kvalitetsmeldinga </w:t>
      </w:r>
    </w:p>
    <w:p w:rsidR="00737B3F" w:rsidRPr="00737B3F" w:rsidP="00737B3F" w14:paraId="146C9B6F" w14:textId="77777777">
      <w:pPr>
        <w:textAlignment w:val="baseline"/>
        <w:rPr>
          <w:rFonts w:ascii="Segoe UI" w:hAnsi="Segoe UI" w:cs="Segoe UI"/>
          <w:sz w:val="18"/>
          <w:szCs w:val="18"/>
          <w:lang w:val="nn-NO"/>
        </w:rPr>
      </w:pPr>
      <w:r w:rsidRPr="00737B3F">
        <w:rPr>
          <w:rFonts w:cs="Segoe UI"/>
          <w:lang w:val="nn-NO"/>
        </w:rPr>
        <w:t>Fagskulen skal årleg legge fram ein kvalitetsmelding for styret som viser analyser og vurderingar av dei 7 kvalitetsområda, samt resultata frå student-, lærar- og sensorundersøkingane og tilbakemeldingane frå fagråda.  </w:t>
      </w:r>
    </w:p>
    <w:p w:rsidR="00737B3F" w:rsidRPr="00737B3F" w:rsidP="00737B3F" w14:paraId="2593A03B" w14:textId="77777777">
      <w:pPr>
        <w:textAlignment w:val="baseline"/>
        <w:rPr>
          <w:rFonts w:ascii="Segoe UI" w:hAnsi="Segoe UI" w:cs="Segoe UI"/>
          <w:sz w:val="18"/>
          <w:szCs w:val="18"/>
          <w:lang w:val="nn-NO"/>
        </w:rPr>
      </w:pPr>
      <w:r w:rsidRPr="00737B3F">
        <w:rPr>
          <w:rFonts w:cs="Segoe UI"/>
          <w:lang w:val="nn-NO"/>
        </w:rPr>
        <w:t>Kvalitetsmeldinga er styret og fagskulen sitt verktøy for å synleggjere kvaliteten i utdanningane og avdekkje områder som trenger oppfølging, i tillegg til å synleggjere skulen sin oppfølging av tidlegare mål og tiltak.  </w:t>
      </w:r>
    </w:p>
    <w:p w:rsidR="00737B3F" w:rsidRPr="00737B3F" w:rsidP="00737B3F" w14:paraId="2B76C609" w14:textId="77777777">
      <w:pPr>
        <w:textAlignment w:val="baseline"/>
        <w:rPr>
          <w:rFonts w:ascii="Segoe UI" w:hAnsi="Segoe UI" w:cs="Segoe UI"/>
          <w:sz w:val="18"/>
          <w:szCs w:val="18"/>
          <w:lang w:val="nn-NO"/>
        </w:rPr>
      </w:pPr>
      <w:r w:rsidRPr="00737B3F">
        <w:rPr>
          <w:rFonts w:cs="Segoe UI"/>
          <w:lang w:val="nn-NO"/>
        </w:rPr>
        <w:t>Kvalitetsmeldinga saman med forslag til mål- og tiltaksplan vert lagt fram for styret i desember kvart år. Det vert gjeve ein presentasjon av funn knytt til kvalitetsområda. </w:t>
      </w:r>
    </w:p>
    <w:p w:rsidR="00737B3F" w:rsidRPr="00737B3F" w:rsidP="00737B3F" w14:paraId="06980F81"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12977F3D" w14:textId="77777777">
      <w:pPr>
        <w:textAlignment w:val="baseline"/>
        <w:rPr>
          <w:rFonts w:ascii="Segoe UI" w:hAnsi="Segoe UI" w:cs="Segoe UI"/>
          <w:sz w:val="18"/>
          <w:szCs w:val="18"/>
          <w:lang w:val="nn-NO"/>
        </w:rPr>
      </w:pPr>
      <w:r w:rsidRPr="00737B3F">
        <w:rPr>
          <w:rFonts w:cs="Segoe UI"/>
          <w:lang w:val="nn-NO"/>
        </w:rPr>
        <w:t> </w:t>
      </w:r>
    </w:p>
    <w:p w:rsidR="00737B3F" w:rsidRPr="00737B3F" w:rsidP="00737B3F" w14:paraId="58F9038D" w14:textId="77777777">
      <w:pPr>
        <w:textAlignment w:val="baseline"/>
        <w:rPr>
          <w:rFonts w:ascii="Segoe UI" w:hAnsi="Segoe UI" w:cs="Segoe UI"/>
          <w:sz w:val="18"/>
          <w:szCs w:val="18"/>
          <w:lang w:val="nn-NO"/>
        </w:rPr>
      </w:pPr>
      <w:r w:rsidRPr="00737B3F">
        <w:rPr>
          <w:rFonts w:ascii="Roboto Slab" w:hAnsi="Roboto Slab" w:cs="Segoe UI"/>
          <w:sz w:val="40"/>
          <w:szCs w:val="40"/>
          <w:lang w:val="nn-NO"/>
        </w:rPr>
        <w:t>4.0 Ansvarleg og ansvarsområde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0"/>
        <w:gridCol w:w="6420"/>
      </w:tblGrid>
      <w:tr w14:paraId="57ABC0E9" w14:textId="77777777" w:rsidTr="006F09B7">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610" w:type="dxa"/>
            <w:tcBorders>
              <w:top w:val="single" w:sz="6" w:space="0" w:color="3BC4E0"/>
              <w:left w:val="single" w:sz="6" w:space="0" w:color="3BC4E0"/>
              <w:bottom w:val="single" w:sz="6" w:space="0" w:color="3BC4E0"/>
              <w:right w:val="nil"/>
            </w:tcBorders>
            <w:shd w:val="clear" w:color="auto" w:fill="3BC4E0"/>
            <w:hideMark/>
          </w:tcPr>
          <w:p w:rsidR="00737B3F" w:rsidRPr="00737B3F" w:rsidP="006F09B7" w14:paraId="640A217F" w14:textId="77777777">
            <w:pPr>
              <w:textAlignment w:val="baseline"/>
              <w:rPr>
                <w:rFonts w:ascii="Times New Roman" w:hAnsi="Times New Roman"/>
                <w:b/>
                <w:bCs/>
                <w:color w:val="FFFFFF"/>
                <w:sz w:val="24"/>
                <w:szCs w:val="24"/>
                <w:lang w:val="nn-NO"/>
              </w:rPr>
            </w:pPr>
            <w:r w:rsidRPr="00737B3F">
              <w:rPr>
                <w:rFonts w:ascii="Arial" w:hAnsi="Arial" w:cs="Arial"/>
                <w:b/>
                <w:bCs/>
                <w:color w:val="FFFFFF"/>
                <w:lang w:val="nn-NO"/>
              </w:rPr>
              <w:t>Ansvarleg </w:t>
            </w:r>
          </w:p>
        </w:tc>
        <w:tc>
          <w:tcPr>
            <w:tcW w:w="6420" w:type="dxa"/>
            <w:tcBorders>
              <w:top w:val="single" w:sz="6" w:space="0" w:color="3BC4E0"/>
              <w:left w:val="nil"/>
              <w:bottom w:val="single" w:sz="6" w:space="0" w:color="3BC4E0"/>
              <w:right w:val="single" w:sz="6" w:space="0" w:color="3BC4E0"/>
            </w:tcBorders>
            <w:shd w:val="clear" w:color="auto" w:fill="3BC4E0"/>
            <w:hideMark/>
          </w:tcPr>
          <w:p w:rsidR="00737B3F" w:rsidRPr="00737B3F" w:rsidP="006F09B7" w14:paraId="73B3E6D7" w14:textId="77777777">
            <w:pPr>
              <w:textAlignment w:val="baseline"/>
              <w:rPr>
                <w:rFonts w:ascii="Times New Roman" w:hAnsi="Times New Roman"/>
                <w:b/>
                <w:bCs/>
                <w:color w:val="FFFFFF"/>
                <w:sz w:val="24"/>
                <w:szCs w:val="24"/>
                <w:lang w:val="nn-NO"/>
              </w:rPr>
            </w:pPr>
            <w:r w:rsidRPr="00737B3F">
              <w:rPr>
                <w:rFonts w:ascii="Arial" w:hAnsi="Arial" w:cs="Arial"/>
                <w:b/>
                <w:bCs/>
                <w:color w:val="FFFFFF"/>
                <w:lang w:val="nn-NO"/>
              </w:rPr>
              <w:t>Ansvarsområde </w:t>
            </w:r>
          </w:p>
        </w:tc>
      </w:tr>
      <w:tr w14:paraId="4FD07BA5" w14:textId="77777777" w:rsidTr="006F09B7">
        <w:tblPrEx>
          <w:tblW w:w="0" w:type="dxa"/>
          <w:tblCellMar>
            <w:left w:w="0" w:type="dxa"/>
            <w:right w:w="0" w:type="dxa"/>
          </w:tblCellMar>
          <w:tblLook w:val="04A0"/>
        </w:tblPrEx>
        <w:trPr>
          <w:trHeight w:val="300"/>
        </w:trPr>
        <w:tc>
          <w:tcPr>
            <w:tcW w:w="2610" w:type="dxa"/>
            <w:tcBorders>
              <w:top w:val="single" w:sz="6" w:space="0" w:color="6DD3E8"/>
              <w:left w:val="single" w:sz="6" w:space="0" w:color="6DD3E8"/>
              <w:bottom w:val="single" w:sz="6" w:space="0" w:color="6DD3E8"/>
              <w:right w:val="single" w:sz="6" w:space="0" w:color="BBEAF4"/>
            </w:tcBorders>
            <w:shd w:val="clear" w:color="auto" w:fill="E8F8FB"/>
            <w:hideMark/>
          </w:tcPr>
          <w:p w:rsidR="00737B3F" w:rsidRPr="00737B3F" w:rsidP="006F09B7" w14:paraId="73149FC1" w14:textId="77777777">
            <w:pPr>
              <w:textAlignment w:val="baseline"/>
              <w:rPr>
                <w:rFonts w:ascii="Times New Roman" w:hAnsi="Times New Roman"/>
                <w:b/>
                <w:bCs/>
                <w:sz w:val="24"/>
                <w:szCs w:val="24"/>
                <w:lang w:val="nn-NO"/>
              </w:rPr>
            </w:pPr>
            <w:r w:rsidRPr="00737B3F">
              <w:rPr>
                <w:rFonts w:ascii="Arial" w:hAnsi="Arial" w:cs="Arial"/>
                <w:b/>
                <w:bCs/>
                <w:lang w:val="nn-NO"/>
              </w:rPr>
              <w:t>Styret </w:t>
            </w:r>
          </w:p>
        </w:tc>
        <w:tc>
          <w:tcPr>
            <w:tcW w:w="6420" w:type="dxa"/>
            <w:tcBorders>
              <w:top w:val="single" w:sz="6" w:space="0" w:color="6DD3E8"/>
              <w:left w:val="single" w:sz="6" w:space="0" w:color="BBEAF4"/>
              <w:bottom w:val="single" w:sz="6" w:space="0" w:color="6DD3E8"/>
              <w:right w:val="single" w:sz="6" w:space="0" w:color="3BC4E0"/>
            </w:tcBorders>
            <w:shd w:val="clear" w:color="auto" w:fill="E8F8FB"/>
            <w:hideMark/>
          </w:tcPr>
          <w:p w:rsidR="00737B3F" w:rsidRPr="00737B3F" w:rsidP="006F09B7" w14:paraId="7941ABA4" w14:textId="77777777">
            <w:pPr>
              <w:textAlignment w:val="baseline"/>
              <w:rPr>
                <w:rFonts w:ascii="Times New Roman" w:hAnsi="Times New Roman"/>
                <w:sz w:val="24"/>
                <w:szCs w:val="24"/>
                <w:lang w:val="nn-NO"/>
              </w:rPr>
            </w:pPr>
            <w:r w:rsidRPr="00737B3F">
              <w:rPr>
                <w:rFonts w:ascii="Arial" w:hAnsi="Arial" w:cs="Arial"/>
                <w:lang w:val="nn-NO"/>
              </w:rPr>
              <w:t>Har det overordna ansvaret for kvalitet og yrkesrelevans i fagskuleutdanningane. </w:t>
            </w:r>
          </w:p>
          <w:p w:rsidR="00737B3F" w:rsidRPr="00737B3F" w:rsidP="006F09B7" w14:paraId="6762AE95" w14:textId="77777777">
            <w:pPr>
              <w:textAlignment w:val="baseline"/>
              <w:rPr>
                <w:rFonts w:ascii="Times New Roman" w:hAnsi="Times New Roman"/>
                <w:sz w:val="24"/>
                <w:szCs w:val="24"/>
                <w:lang w:val="nn-NO"/>
              </w:rPr>
            </w:pPr>
            <w:r w:rsidRPr="00737B3F">
              <w:rPr>
                <w:rFonts w:ascii="Arial" w:hAnsi="Arial" w:cs="Arial"/>
                <w:lang w:val="nn-NO"/>
              </w:rPr>
              <w:t>Skal, på bakgrunn av årleg kvalitetsmelding, gi fagskulen klare styringssignal/vedtak om tiltak.  </w:t>
            </w:r>
          </w:p>
        </w:tc>
      </w:tr>
      <w:tr w14:paraId="2332CB00" w14:textId="77777777" w:rsidTr="006F09B7">
        <w:tblPrEx>
          <w:tblW w:w="0" w:type="dxa"/>
          <w:tblCellMar>
            <w:left w:w="0" w:type="dxa"/>
            <w:right w:w="0" w:type="dxa"/>
          </w:tblCellMar>
          <w:tblLook w:val="04A0"/>
        </w:tblPrEx>
        <w:trPr>
          <w:trHeight w:val="300"/>
        </w:trPr>
        <w:tc>
          <w:tcPr>
            <w:tcW w:w="2610" w:type="dxa"/>
            <w:tcBorders>
              <w:top w:val="single" w:sz="6" w:space="0" w:color="6DD3E8"/>
              <w:left w:val="single" w:sz="6" w:space="0" w:color="6DD3E8"/>
              <w:bottom w:val="single" w:sz="6" w:space="0" w:color="6DD3E8"/>
              <w:right w:val="single" w:sz="6" w:space="0" w:color="BBEAF4"/>
            </w:tcBorders>
            <w:shd w:val="clear" w:color="auto" w:fill="auto"/>
            <w:hideMark/>
          </w:tcPr>
          <w:p w:rsidR="00737B3F" w:rsidRPr="00737B3F" w:rsidP="006F09B7" w14:paraId="0C2449E7" w14:textId="77777777">
            <w:pPr>
              <w:textAlignment w:val="baseline"/>
              <w:rPr>
                <w:rFonts w:ascii="Times New Roman" w:hAnsi="Times New Roman"/>
                <w:b/>
                <w:bCs/>
                <w:sz w:val="24"/>
                <w:szCs w:val="24"/>
                <w:lang w:val="nn-NO"/>
              </w:rPr>
            </w:pPr>
            <w:r w:rsidRPr="00737B3F">
              <w:rPr>
                <w:rFonts w:ascii="Arial" w:hAnsi="Arial" w:cs="Arial"/>
                <w:b/>
                <w:bCs/>
                <w:lang w:val="nn-NO"/>
              </w:rPr>
              <w:t>Rektor/leiinga/stab </w:t>
            </w:r>
          </w:p>
        </w:tc>
        <w:tc>
          <w:tcPr>
            <w:tcW w:w="6420" w:type="dxa"/>
            <w:tcBorders>
              <w:top w:val="single" w:sz="6" w:space="0" w:color="6DD3E8"/>
              <w:left w:val="single" w:sz="6" w:space="0" w:color="BBEAF4"/>
              <w:bottom w:val="single" w:sz="6" w:space="0" w:color="6DD3E8"/>
              <w:right w:val="single" w:sz="6" w:space="0" w:color="3BC4E0"/>
            </w:tcBorders>
            <w:shd w:val="clear" w:color="auto" w:fill="auto"/>
            <w:hideMark/>
          </w:tcPr>
          <w:p w:rsidR="00737B3F" w:rsidRPr="00737B3F" w:rsidP="006F09B7" w14:paraId="6733D80A" w14:textId="77777777">
            <w:pPr>
              <w:textAlignment w:val="baseline"/>
              <w:rPr>
                <w:rFonts w:ascii="Times New Roman" w:hAnsi="Times New Roman"/>
                <w:sz w:val="24"/>
                <w:szCs w:val="24"/>
                <w:lang w:val="nn-NO"/>
              </w:rPr>
            </w:pPr>
            <w:r w:rsidRPr="00737B3F">
              <w:rPr>
                <w:rFonts w:ascii="Arial" w:hAnsi="Arial" w:cs="Arial"/>
                <w:lang w:val="nn-NO"/>
              </w:rPr>
              <w:t>Drifte/utvikle verktøy for innsamling av informasjon (spørjeskjema etc.). </w:t>
            </w:r>
          </w:p>
          <w:p w:rsidR="00737B3F" w:rsidRPr="00737B3F" w:rsidP="006F09B7" w14:paraId="4AF3EF85" w14:textId="77777777">
            <w:pPr>
              <w:textAlignment w:val="baseline"/>
              <w:rPr>
                <w:rFonts w:ascii="Times New Roman" w:hAnsi="Times New Roman"/>
                <w:sz w:val="24"/>
                <w:szCs w:val="24"/>
                <w:lang w:val="nn-NO"/>
              </w:rPr>
            </w:pPr>
            <w:r w:rsidRPr="00737B3F">
              <w:rPr>
                <w:rFonts w:ascii="Arial" w:hAnsi="Arial" w:cs="Arial"/>
                <w:lang w:val="nn-NO"/>
              </w:rPr>
              <w:t>Har ansvar for det daglege kvalitetsarbeidet ved fagskulen og ansvar for å informere tilsette og studentar om kvalitetssikringssystemet.  </w:t>
            </w:r>
          </w:p>
          <w:p w:rsidR="00737B3F" w:rsidRPr="00737B3F" w:rsidP="006F09B7" w14:paraId="0B388CC6" w14:textId="77777777">
            <w:pPr>
              <w:textAlignment w:val="baseline"/>
              <w:rPr>
                <w:rFonts w:ascii="Times New Roman" w:hAnsi="Times New Roman"/>
                <w:sz w:val="24"/>
                <w:szCs w:val="24"/>
                <w:lang w:val="nn-NO"/>
              </w:rPr>
            </w:pPr>
            <w:r w:rsidRPr="00737B3F">
              <w:rPr>
                <w:rFonts w:ascii="Arial" w:hAnsi="Arial" w:cs="Arial"/>
                <w:lang w:val="nn-NO"/>
              </w:rPr>
              <w:t>Organisere innsamling, rapportering og analyse av informasjon om kvaliteten ved utdanningstilboda ved fagskulen. </w:t>
            </w:r>
          </w:p>
          <w:p w:rsidR="00737B3F" w:rsidRPr="00737B3F" w:rsidP="006F09B7" w14:paraId="137D3809" w14:textId="61ADC675">
            <w:pPr>
              <w:textAlignment w:val="baseline"/>
              <w:rPr>
                <w:rFonts w:ascii="Times New Roman" w:hAnsi="Times New Roman"/>
                <w:sz w:val="24"/>
                <w:szCs w:val="24"/>
                <w:lang w:val="nn-NO"/>
              </w:rPr>
            </w:pPr>
            <w:r w:rsidRPr="00737B3F">
              <w:rPr>
                <w:rFonts w:ascii="Arial" w:hAnsi="Arial" w:cs="Arial"/>
                <w:lang w:val="nn-NO"/>
              </w:rPr>
              <w:t xml:space="preserve">Skal systematisk henta inn tilbakemeldingar frå aktuelle </w:t>
            </w:r>
            <w:r w:rsidRPr="00737B3F">
              <w:rPr>
                <w:rFonts w:ascii="Arial" w:hAnsi="Arial" w:cs="Arial"/>
                <w:lang w:val="nn-NO"/>
              </w:rPr>
              <w:t>bransje</w:t>
            </w:r>
            <w:r w:rsidRPr="00737B3F">
              <w:rPr>
                <w:rFonts w:ascii="Arial" w:hAnsi="Arial" w:cs="Arial"/>
                <w:lang w:val="nn-NO"/>
              </w:rPr>
              <w:t>/eksterne. </w:t>
            </w:r>
          </w:p>
          <w:p w:rsidR="00737B3F" w:rsidRPr="00737B3F" w:rsidP="006F09B7" w14:paraId="45DB7C46" w14:textId="77777777">
            <w:pPr>
              <w:textAlignment w:val="baseline"/>
              <w:rPr>
                <w:rFonts w:ascii="Times New Roman" w:hAnsi="Times New Roman"/>
                <w:sz w:val="24"/>
                <w:szCs w:val="24"/>
                <w:lang w:val="nn-NO"/>
              </w:rPr>
            </w:pPr>
            <w:r w:rsidRPr="00737B3F">
              <w:rPr>
                <w:rFonts w:ascii="Arial" w:hAnsi="Arial" w:cs="Arial"/>
                <w:lang w:val="nn-NO"/>
              </w:rPr>
              <w:t>Følgje opp resultat og analyse av evalueringar i ei kvalitetsmelding til styret.  </w:t>
            </w:r>
          </w:p>
          <w:p w:rsidR="00737B3F" w:rsidRPr="00737B3F" w:rsidP="006F09B7" w14:paraId="103B5C74" w14:textId="77777777">
            <w:pPr>
              <w:textAlignment w:val="baseline"/>
              <w:rPr>
                <w:rFonts w:ascii="Times New Roman" w:hAnsi="Times New Roman"/>
                <w:sz w:val="24"/>
                <w:szCs w:val="24"/>
                <w:lang w:val="nn-NO"/>
              </w:rPr>
            </w:pPr>
            <w:r w:rsidRPr="00737B3F">
              <w:rPr>
                <w:rFonts w:ascii="Arial" w:hAnsi="Arial" w:cs="Arial"/>
                <w:lang w:val="nn-NO"/>
              </w:rPr>
              <w:t>På vegner av styret revidere studieplanane ved fagskulen på bakgrunn av dei årlege tilbakemeldingane frå studentar, tilsette og arbeidsliv. Rektor meldar endringar til styret i samband med tiltaksplan. </w:t>
            </w:r>
          </w:p>
          <w:p w:rsidR="00737B3F" w:rsidRPr="00737B3F" w:rsidP="006F09B7" w14:paraId="50568B82" w14:textId="77777777">
            <w:pPr>
              <w:textAlignment w:val="baseline"/>
              <w:rPr>
                <w:rFonts w:ascii="Times New Roman" w:hAnsi="Times New Roman"/>
                <w:sz w:val="24"/>
                <w:szCs w:val="24"/>
                <w:lang w:val="nn-NO"/>
              </w:rPr>
            </w:pPr>
            <w:r w:rsidRPr="00737B3F">
              <w:rPr>
                <w:rFonts w:ascii="Arial" w:hAnsi="Arial" w:cs="Arial"/>
                <w:lang w:val="nn-NO"/>
              </w:rPr>
              <w:t>Legge fram forslag til forbetringstiltak og mål for neste skuleår i ein mål og tiltaksplan.  </w:t>
            </w:r>
          </w:p>
        </w:tc>
      </w:tr>
      <w:tr w14:paraId="50C07C01" w14:textId="77777777" w:rsidTr="006F09B7">
        <w:tblPrEx>
          <w:tblW w:w="0" w:type="dxa"/>
          <w:tblCellMar>
            <w:left w:w="0" w:type="dxa"/>
            <w:right w:w="0" w:type="dxa"/>
          </w:tblCellMar>
          <w:tblLook w:val="04A0"/>
        </w:tblPrEx>
        <w:trPr>
          <w:trHeight w:val="300"/>
        </w:trPr>
        <w:tc>
          <w:tcPr>
            <w:tcW w:w="2610" w:type="dxa"/>
            <w:tcBorders>
              <w:top w:val="single" w:sz="6" w:space="0" w:color="6DD3E8"/>
              <w:left w:val="single" w:sz="6" w:space="0" w:color="6DD3E8"/>
              <w:bottom w:val="single" w:sz="6" w:space="0" w:color="6DD3E8"/>
              <w:right w:val="single" w:sz="6" w:space="0" w:color="BBEAF4"/>
            </w:tcBorders>
            <w:shd w:val="clear" w:color="auto" w:fill="E8F8FB"/>
            <w:hideMark/>
          </w:tcPr>
          <w:p w:rsidR="00737B3F" w:rsidRPr="00737B3F" w:rsidP="006F09B7" w14:paraId="6EA2917E" w14:textId="77777777">
            <w:pPr>
              <w:textAlignment w:val="baseline"/>
              <w:rPr>
                <w:rFonts w:ascii="Times New Roman" w:hAnsi="Times New Roman"/>
                <w:b/>
                <w:bCs/>
                <w:sz w:val="24"/>
                <w:szCs w:val="24"/>
                <w:lang w:val="nn-NO"/>
              </w:rPr>
            </w:pPr>
            <w:r w:rsidRPr="00737B3F">
              <w:rPr>
                <w:rFonts w:ascii="Arial" w:hAnsi="Arial" w:cs="Arial"/>
                <w:b/>
                <w:bCs/>
                <w:lang w:val="nn-NO"/>
              </w:rPr>
              <w:t>Undervisningspersonalet </w:t>
            </w:r>
          </w:p>
        </w:tc>
        <w:tc>
          <w:tcPr>
            <w:tcW w:w="6420" w:type="dxa"/>
            <w:tcBorders>
              <w:top w:val="single" w:sz="6" w:space="0" w:color="6DD3E8"/>
              <w:left w:val="single" w:sz="6" w:space="0" w:color="BBEAF4"/>
              <w:bottom w:val="single" w:sz="6" w:space="0" w:color="6DD3E8"/>
              <w:right w:val="single" w:sz="6" w:space="0" w:color="3BC4E0"/>
            </w:tcBorders>
            <w:shd w:val="clear" w:color="auto" w:fill="E8F8FB"/>
            <w:hideMark/>
          </w:tcPr>
          <w:p w:rsidR="00737B3F" w:rsidRPr="00737B3F" w:rsidP="006F09B7" w14:paraId="6DB48E73" w14:textId="77777777">
            <w:pPr>
              <w:textAlignment w:val="baseline"/>
              <w:rPr>
                <w:rFonts w:ascii="Times New Roman" w:hAnsi="Times New Roman"/>
                <w:sz w:val="24"/>
                <w:szCs w:val="24"/>
                <w:lang w:val="nn-NO"/>
              </w:rPr>
            </w:pPr>
            <w:r w:rsidRPr="00737B3F">
              <w:rPr>
                <w:rFonts w:ascii="Arial" w:hAnsi="Arial" w:cs="Arial"/>
                <w:lang w:val="nn-NO"/>
              </w:rPr>
              <w:t>Har det daglege ansvaret for å følgje opp kvalitetssikringsarbeidet i undervisninga og sørgje for kvalitet i eige arbeid. </w:t>
            </w:r>
          </w:p>
          <w:p w:rsidR="00737B3F" w:rsidRPr="00737B3F" w:rsidP="006F09B7" w14:paraId="42C9BF66" w14:textId="77777777">
            <w:pPr>
              <w:textAlignment w:val="baseline"/>
              <w:rPr>
                <w:rFonts w:ascii="Times New Roman" w:hAnsi="Times New Roman"/>
                <w:sz w:val="24"/>
                <w:szCs w:val="24"/>
                <w:lang w:val="nn-NO"/>
              </w:rPr>
            </w:pPr>
            <w:r w:rsidRPr="00737B3F">
              <w:rPr>
                <w:rFonts w:ascii="Arial" w:hAnsi="Arial" w:cs="Arial"/>
                <w:lang w:val="nn-NO"/>
              </w:rPr>
              <w:t>Skal gi ei skriftleg framstilling av eiga vurdering av utdanninga (spørjeskjema). </w:t>
            </w:r>
          </w:p>
        </w:tc>
      </w:tr>
      <w:tr w14:paraId="3F91B4F3" w14:textId="77777777" w:rsidTr="006F09B7">
        <w:tblPrEx>
          <w:tblW w:w="0" w:type="dxa"/>
          <w:tblCellMar>
            <w:left w:w="0" w:type="dxa"/>
            <w:right w:w="0" w:type="dxa"/>
          </w:tblCellMar>
          <w:tblLook w:val="04A0"/>
        </w:tblPrEx>
        <w:trPr>
          <w:trHeight w:val="300"/>
        </w:trPr>
        <w:tc>
          <w:tcPr>
            <w:tcW w:w="2610" w:type="dxa"/>
            <w:tcBorders>
              <w:top w:val="single" w:sz="6" w:space="0" w:color="6DD3E8"/>
              <w:left w:val="single" w:sz="6" w:space="0" w:color="6DD3E8"/>
              <w:bottom w:val="single" w:sz="6" w:space="0" w:color="6DD3E8"/>
              <w:right w:val="single" w:sz="6" w:space="0" w:color="BBEAF4"/>
            </w:tcBorders>
            <w:shd w:val="clear" w:color="auto" w:fill="auto"/>
            <w:hideMark/>
          </w:tcPr>
          <w:p w:rsidR="00737B3F" w:rsidRPr="00737B3F" w:rsidP="006F09B7" w14:paraId="036204F0" w14:textId="77777777">
            <w:pPr>
              <w:textAlignment w:val="baseline"/>
              <w:rPr>
                <w:rFonts w:ascii="Times New Roman" w:hAnsi="Times New Roman"/>
                <w:b/>
                <w:bCs/>
                <w:sz w:val="24"/>
                <w:szCs w:val="24"/>
                <w:lang w:val="nn-NO"/>
              </w:rPr>
            </w:pPr>
            <w:r w:rsidRPr="00737B3F">
              <w:rPr>
                <w:rFonts w:ascii="Arial" w:hAnsi="Arial" w:cs="Arial"/>
                <w:b/>
                <w:bCs/>
                <w:lang w:val="nn-NO"/>
              </w:rPr>
              <w:t>Sensor </w:t>
            </w:r>
          </w:p>
        </w:tc>
        <w:tc>
          <w:tcPr>
            <w:tcW w:w="6420" w:type="dxa"/>
            <w:tcBorders>
              <w:top w:val="single" w:sz="6" w:space="0" w:color="6DD3E8"/>
              <w:left w:val="single" w:sz="6" w:space="0" w:color="BBEAF4"/>
              <w:bottom w:val="single" w:sz="6" w:space="0" w:color="6DD3E8"/>
              <w:right w:val="single" w:sz="6" w:space="0" w:color="3BC4E0"/>
            </w:tcBorders>
            <w:shd w:val="clear" w:color="auto" w:fill="auto"/>
            <w:hideMark/>
          </w:tcPr>
          <w:p w:rsidR="00737B3F" w:rsidRPr="00737B3F" w:rsidP="006F09B7" w14:paraId="6264251B" w14:textId="77777777">
            <w:pPr>
              <w:textAlignment w:val="baseline"/>
              <w:rPr>
                <w:rFonts w:ascii="Times New Roman" w:hAnsi="Times New Roman"/>
                <w:sz w:val="24"/>
                <w:szCs w:val="24"/>
                <w:lang w:val="nn-NO"/>
              </w:rPr>
            </w:pPr>
            <w:r w:rsidRPr="00737B3F">
              <w:rPr>
                <w:rFonts w:ascii="Arial" w:hAnsi="Arial" w:cs="Arial"/>
                <w:lang w:val="nn-NO"/>
              </w:rPr>
              <w:t>Skal gi ei skriftleg vurdering av utdanninga (spørjeskjema) </w:t>
            </w:r>
          </w:p>
          <w:p w:rsidR="00737B3F" w:rsidRPr="00737B3F" w:rsidP="006F09B7" w14:paraId="36F0664F" w14:textId="77777777">
            <w:pPr>
              <w:textAlignment w:val="baseline"/>
              <w:rPr>
                <w:rFonts w:ascii="Times New Roman" w:hAnsi="Times New Roman"/>
                <w:sz w:val="24"/>
                <w:szCs w:val="24"/>
                <w:lang w:val="nn-NO"/>
              </w:rPr>
            </w:pPr>
            <w:r w:rsidRPr="00737B3F">
              <w:rPr>
                <w:rFonts w:ascii="Arial" w:hAnsi="Arial" w:cs="Arial"/>
                <w:lang w:val="nn-NO"/>
              </w:rPr>
              <w:t> </w:t>
            </w:r>
          </w:p>
        </w:tc>
      </w:tr>
      <w:tr w14:paraId="5FCEB421" w14:textId="77777777" w:rsidTr="006F09B7">
        <w:tblPrEx>
          <w:tblW w:w="0" w:type="dxa"/>
          <w:tblCellMar>
            <w:left w:w="0" w:type="dxa"/>
            <w:right w:w="0" w:type="dxa"/>
          </w:tblCellMar>
          <w:tblLook w:val="04A0"/>
        </w:tblPrEx>
        <w:trPr>
          <w:trHeight w:val="300"/>
        </w:trPr>
        <w:tc>
          <w:tcPr>
            <w:tcW w:w="2610" w:type="dxa"/>
            <w:tcBorders>
              <w:top w:val="single" w:sz="6" w:space="0" w:color="6DD3E8"/>
              <w:left w:val="single" w:sz="6" w:space="0" w:color="6DD3E8"/>
              <w:bottom w:val="single" w:sz="6" w:space="0" w:color="6DD3E8"/>
              <w:right w:val="single" w:sz="6" w:space="0" w:color="BBEAF4"/>
            </w:tcBorders>
            <w:shd w:val="clear" w:color="auto" w:fill="E8F8FB"/>
            <w:hideMark/>
          </w:tcPr>
          <w:p w:rsidR="00737B3F" w:rsidRPr="00737B3F" w:rsidP="006F09B7" w14:paraId="53D7965C" w14:textId="77777777">
            <w:pPr>
              <w:textAlignment w:val="baseline"/>
              <w:rPr>
                <w:rFonts w:ascii="Times New Roman" w:hAnsi="Times New Roman"/>
                <w:b/>
                <w:bCs/>
                <w:sz w:val="24"/>
                <w:szCs w:val="24"/>
                <w:lang w:val="nn-NO"/>
              </w:rPr>
            </w:pPr>
            <w:r w:rsidRPr="00737B3F">
              <w:rPr>
                <w:rFonts w:ascii="Arial" w:hAnsi="Arial" w:cs="Arial"/>
                <w:b/>
                <w:bCs/>
                <w:lang w:val="nn-NO"/>
              </w:rPr>
              <w:t>Studentane </w:t>
            </w:r>
          </w:p>
        </w:tc>
        <w:tc>
          <w:tcPr>
            <w:tcW w:w="6420" w:type="dxa"/>
            <w:tcBorders>
              <w:top w:val="single" w:sz="6" w:space="0" w:color="6DD3E8"/>
              <w:left w:val="single" w:sz="6" w:space="0" w:color="BBEAF4"/>
              <w:bottom w:val="single" w:sz="6" w:space="0" w:color="6DD3E8"/>
              <w:right w:val="single" w:sz="6" w:space="0" w:color="3BC4E0"/>
            </w:tcBorders>
            <w:shd w:val="clear" w:color="auto" w:fill="E8F8FB"/>
            <w:hideMark/>
          </w:tcPr>
          <w:p w:rsidR="00737B3F" w:rsidRPr="00737B3F" w:rsidP="006F09B7" w14:paraId="10B01739" w14:textId="77777777">
            <w:pPr>
              <w:textAlignment w:val="baseline"/>
              <w:rPr>
                <w:rFonts w:ascii="Times New Roman" w:hAnsi="Times New Roman"/>
                <w:sz w:val="24"/>
                <w:szCs w:val="24"/>
                <w:lang w:val="nn-NO"/>
              </w:rPr>
            </w:pPr>
            <w:r w:rsidRPr="00737B3F">
              <w:rPr>
                <w:rFonts w:ascii="Arial" w:hAnsi="Arial" w:cs="Arial"/>
                <w:lang w:val="nn-NO"/>
              </w:rPr>
              <w:t>Skal årleg gi sin vurdering av utdanningstilbodet (spørjeskjema). </w:t>
            </w:r>
          </w:p>
          <w:p w:rsidR="00737B3F" w:rsidRPr="00737B3F" w:rsidP="006F09B7" w14:paraId="4E77AA57" w14:textId="77777777">
            <w:pPr>
              <w:textAlignment w:val="baseline"/>
              <w:rPr>
                <w:rFonts w:ascii="Times New Roman" w:hAnsi="Times New Roman"/>
                <w:sz w:val="24"/>
                <w:szCs w:val="24"/>
                <w:lang w:val="nn-NO"/>
              </w:rPr>
            </w:pPr>
            <w:r w:rsidRPr="00737B3F">
              <w:rPr>
                <w:rFonts w:ascii="Arial" w:hAnsi="Arial" w:cs="Arial"/>
                <w:lang w:val="nn-NO"/>
              </w:rPr>
              <w:t>Skal bidra til betring av kvaliteten ved å nytte tilgjengelege arenaer for dialog med skuleleiing og medstudentar (t.d. studentråd). </w:t>
            </w:r>
          </w:p>
        </w:tc>
      </w:tr>
      <w:tr w14:paraId="61DAEE91" w14:textId="77777777" w:rsidTr="006F09B7">
        <w:tblPrEx>
          <w:tblW w:w="0" w:type="dxa"/>
          <w:tblCellMar>
            <w:left w:w="0" w:type="dxa"/>
            <w:right w:w="0" w:type="dxa"/>
          </w:tblCellMar>
          <w:tblLook w:val="04A0"/>
        </w:tblPrEx>
        <w:trPr>
          <w:trHeight w:val="300"/>
        </w:trPr>
        <w:tc>
          <w:tcPr>
            <w:tcW w:w="2610" w:type="dxa"/>
            <w:tcBorders>
              <w:top w:val="single" w:sz="6" w:space="0" w:color="6DD3E8"/>
              <w:left w:val="single" w:sz="6" w:space="0" w:color="6DD3E8"/>
              <w:bottom w:val="single" w:sz="6" w:space="0" w:color="6DD3E8"/>
              <w:right w:val="single" w:sz="6" w:space="0" w:color="BBEAF4"/>
            </w:tcBorders>
            <w:shd w:val="clear" w:color="auto" w:fill="auto"/>
            <w:hideMark/>
          </w:tcPr>
          <w:p w:rsidR="00737B3F" w:rsidRPr="00737B3F" w:rsidP="006F09B7" w14:paraId="17E13EBE" w14:textId="77777777">
            <w:pPr>
              <w:textAlignment w:val="baseline"/>
              <w:rPr>
                <w:rFonts w:ascii="Times New Roman" w:hAnsi="Times New Roman"/>
                <w:b/>
                <w:bCs/>
                <w:sz w:val="24"/>
                <w:szCs w:val="24"/>
                <w:lang w:val="nn-NO"/>
              </w:rPr>
            </w:pPr>
            <w:r w:rsidRPr="00737B3F">
              <w:rPr>
                <w:rFonts w:ascii="Arial" w:hAnsi="Arial" w:cs="Arial"/>
                <w:b/>
                <w:bCs/>
                <w:lang w:val="nn-NO"/>
              </w:rPr>
              <w:t>Arbeidsliv/eksterne  </w:t>
            </w:r>
          </w:p>
        </w:tc>
        <w:tc>
          <w:tcPr>
            <w:tcW w:w="6420" w:type="dxa"/>
            <w:tcBorders>
              <w:top w:val="single" w:sz="6" w:space="0" w:color="6DD3E8"/>
              <w:left w:val="single" w:sz="6" w:space="0" w:color="BBEAF4"/>
              <w:bottom w:val="single" w:sz="6" w:space="0" w:color="6DD3E8"/>
              <w:right w:val="single" w:sz="6" w:space="0" w:color="3BC4E0"/>
            </w:tcBorders>
            <w:shd w:val="clear" w:color="auto" w:fill="auto"/>
            <w:hideMark/>
          </w:tcPr>
          <w:p w:rsidR="00737B3F" w:rsidRPr="00737B3F" w:rsidP="006F09B7" w14:paraId="3730AFF4" w14:textId="77777777">
            <w:pPr>
              <w:textAlignment w:val="baseline"/>
              <w:rPr>
                <w:rFonts w:ascii="Times New Roman" w:hAnsi="Times New Roman"/>
                <w:sz w:val="24"/>
                <w:szCs w:val="24"/>
                <w:lang w:val="nn-NO"/>
              </w:rPr>
            </w:pPr>
            <w:r w:rsidRPr="00737B3F">
              <w:rPr>
                <w:rFonts w:ascii="Arial" w:hAnsi="Arial" w:cs="Arial"/>
                <w:lang w:val="nn-NO"/>
              </w:rPr>
              <w:t>Skal delta i fagråd med fagskulen, og svara på spørjeundersøking som vert sendt ut. </w:t>
            </w:r>
          </w:p>
        </w:tc>
      </w:tr>
    </w:tbl>
    <w:p w:rsidR="00737B3F" w:rsidRPr="00737B3F" w:rsidP="00737B3F" w14:paraId="26FF2318" w14:textId="77777777">
      <w:pPr>
        <w:rPr>
          <w:lang w:val="nn-NO"/>
        </w:rPr>
      </w:pPr>
    </w:p>
    <w:p w:rsidR="00737B3F" w:rsidRPr="00737B3F" w:rsidP="00737B3F" w14:paraId="24F21135" w14:textId="77777777">
      <w:pPr>
        <w:rPr>
          <w:lang w:val="nn-NO"/>
        </w:rPr>
      </w:pPr>
    </w:p>
    <w:p w:rsidR="00737B3F" w:rsidRPr="00737B3F" w:rsidP="00737B3F" w14:paraId="758AEEA6" w14:textId="77777777">
      <w:pPr>
        <w:rPr>
          <w:lang w:val="nn-NO"/>
        </w:rPr>
      </w:pPr>
    </w:p>
    <w:p w:rsidR="00737B3F" w:rsidRPr="00737B3F" w:rsidP="00737B3F" w14:paraId="6DF252AF" w14:textId="77777777">
      <w:pPr>
        <w:rPr>
          <w:rFonts w:asciiTheme="majorHAnsi" w:hAnsiTheme="majorHAnsi"/>
          <w:b/>
          <w:bCs/>
          <w:sz w:val="40"/>
          <w:szCs w:val="40"/>
          <w:lang w:val="nn-NO"/>
        </w:rPr>
      </w:pPr>
      <w:r w:rsidRPr="00737B3F">
        <w:rPr>
          <w:rFonts w:asciiTheme="majorHAnsi" w:hAnsiTheme="majorHAnsi"/>
          <w:sz w:val="40"/>
          <w:szCs w:val="40"/>
          <w:lang w:val="nn-NO"/>
        </w:rPr>
        <w:t>5</w:t>
      </w:r>
      <w:r w:rsidRPr="00737B3F">
        <w:rPr>
          <w:lang w:val="nn-NO"/>
        </w:rPr>
        <w:t xml:space="preserve">. </w:t>
      </w:r>
      <w:r w:rsidRPr="00737B3F">
        <w:rPr>
          <w:rFonts w:asciiTheme="majorHAnsi" w:hAnsiTheme="majorHAnsi"/>
          <w:b/>
          <w:bCs/>
          <w:sz w:val="40"/>
          <w:szCs w:val="40"/>
          <w:lang w:val="nn-NO"/>
        </w:rPr>
        <w:t>Arbeids og læringsmiljø</w:t>
      </w:r>
    </w:p>
    <w:p w:rsidR="00737B3F" w:rsidRPr="00737B3F" w:rsidP="00737B3F" w14:paraId="045AF17F" w14:textId="77777777">
      <w:pPr>
        <w:rPr>
          <w:rFonts w:ascii="Arial" w:hAnsi="Arial" w:cs="Arial"/>
          <w:lang w:val="nn-NO"/>
        </w:rPr>
      </w:pPr>
      <w:r w:rsidRPr="00737B3F">
        <w:rPr>
          <w:rFonts w:ascii="Arial" w:hAnsi="Arial" w:cs="Arial"/>
          <w:lang w:val="nn-NO"/>
        </w:rPr>
        <w:t xml:space="preserve">I tråd med god arbeidsgjevarpolitikk og HMS arbeid har rektor fleire møtepunkt gjennom året for å kunne diskutere og drøfte problemstillingar kring arbeids og læringsmiljø. Desse møtepunkta er forankra i HTA, AML og lov om </w:t>
      </w:r>
      <w:r w:rsidRPr="00737B3F">
        <w:rPr>
          <w:rFonts w:ascii="Arial" w:hAnsi="Arial" w:cs="Arial"/>
          <w:lang w:val="nn-NO"/>
        </w:rPr>
        <w:t>høyere</w:t>
      </w:r>
      <w:r w:rsidRPr="00737B3F">
        <w:rPr>
          <w:rFonts w:ascii="Arial" w:hAnsi="Arial" w:cs="Arial"/>
          <w:lang w:val="nn-NO"/>
        </w:rPr>
        <w:t xml:space="preserve"> yrkesfagleg utdanning.</w:t>
      </w:r>
    </w:p>
    <w:p w:rsidR="00737B3F" w:rsidRPr="00737B3F" w:rsidP="00737B3F" w14:paraId="2FEF5A99" w14:textId="2F9B82A4">
      <w:pPr>
        <w:rPr>
          <w:lang w:val="nn-NO"/>
        </w:rPr>
      </w:pPr>
      <w:r w:rsidRPr="00737B3F">
        <w:rPr>
          <w:lang w:val="nn-NO"/>
        </w:rPr>
        <w:t xml:space="preserve">Rektor ved Fagskulen Vestland har gjennom året faste møter med </w:t>
      </w:r>
      <w:r w:rsidRPr="00737B3F">
        <w:rPr>
          <w:lang w:val="nn-NO"/>
        </w:rPr>
        <w:br/>
        <w:t xml:space="preserve">- Studentrådsleder 1 gang i månaden </w:t>
      </w:r>
      <w:r w:rsidRPr="00737B3F">
        <w:rPr>
          <w:lang w:val="nn-NO"/>
        </w:rPr>
        <w:br/>
        <w:t>- Medverkingsmøter, møte med dei sju organisasjonane ved Fagskulen ein gong i månaden (drøftingar og informasjon) Tilsettingar, økonomi, skulerute og ev arbeidstidsordningar</w:t>
      </w:r>
      <w:r w:rsidRPr="00737B3F">
        <w:rPr>
          <w:lang w:val="nn-NO"/>
        </w:rPr>
        <w:br/>
        <w:t xml:space="preserve">- (L)AMU fem møter i året </w:t>
      </w:r>
      <w:r w:rsidRPr="00737B3F">
        <w:rPr>
          <w:lang w:val="nn-NO"/>
        </w:rPr>
        <w:t>Hovudverneombod</w:t>
      </w:r>
      <w:r w:rsidRPr="00737B3F">
        <w:rPr>
          <w:lang w:val="nn-NO"/>
        </w:rPr>
        <w:t xml:space="preserve"> (HMS arbeidet, arbeidsmiljø, sjukemeldingar med meir) </w:t>
      </w:r>
      <w:r w:rsidRPr="00737B3F">
        <w:rPr>
          <w:lang w:val="nn-NO"/>
        </w:rPr>
        <w:br/>
        <w:t xml:space="preserve">- Eigen miljøkoordinator som arbeidar med kjeldesorteringsordningar og anna </w:t>
      </w:r>
      <w:r w:rsidRPr="00737B3F">
        <w:rPr>
          <w:lang w:val="nn-NO"/>
        </w:rPr>
        <w:t>miljørettaarbeid</w:t>
      </w:r>
    </w:p>
    <w:p w:rsidR="0052577D" w:rsidRPr="00737B3F" w14:paraId="47D7F247" w14:textId="77777777">
      <w:pPr>
        <w:rPr>
          <w:lang w:val="nn-NO"/>
        </w:rPr>
      </w:pPr>
    </w:p>
    <w:p w:rsidR="0052577D" w:rsidRPr="00737B3F" w14:paraId="42766289" w14:textId="77777777">
      <w:pPr>
        <w:pStyle w:val="Normal2"/>
        <w:rPr>
          <w:lang w:val="nn-NO"/>
        </w:rPr>
      </w:pPr>
    </w:p>
    <w:p w:rsidR="0052577D" w:rsidRPr="00737B3F" w14:paraId="52AF0C51" w14:textId="77777777">
      <w:pPr>
        <w:pStyle w:val="Punktheading"/>
        <w:rPr>
          <w:color w:val="808080"/>
          <w:lang w:val="nn-NO"/>
        </w:rPr>
      </w:pPr>
      <w:r w:rsidRPr="00737B3F">
        <w:rPr>
          <w:lang w:val="nn-NO"/>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34"/>
        <w:gridCol w:w="473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52577D" w:rsidRPr="00737B3F" w14:paraId="1B3DBC91" w14:textId="77777777">
      <w:pPr>
        <w:pStyle w:val="Punktheading"/>
        <w:rPr>
          <w:lang w:val="nn-NO"/>
        </w:rPr>
      </w:pPr>
      <w:bookmarkEnd w:id="1"/>
      <w:r w:rsidRPr="00737B3F">
        <w:rPr>
          <w:lang w:val="nn-NO"/>
        </w:rPr>
        <w:t xml:space="preserve">Eksterne </w:t>
      </w:r>
      <w:r w:rsidRPr="00737B3F">
        <w:rPr>
          <w:lang w:val="nn-NO"/>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52577D" w:rsidRPr="00737B3F" w14:paraId="701EEDDD" w14:textId="77777777">
      <w:pPr>
        <w:pStyle w:val="Normal2"/>
        <w:rPr>
          <w:lang w:val="nn-NO"/>
        </w:rPr>
      </w:pPr>
      <w:bookmarkEnd w:id="2"/>
    </w:p>
    <w:sectPr w:rsidSect="00CC5637">
      <w:headerReference w:type="even" r:id="rId8"/>
      <w:headerReference w:type="default" r:id="rId9"/>
      <w:footerReference w:type="default" r:id="rId10"/>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17.11.2023</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1.00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D00888</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Torbjørn Mjelstad</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7</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7</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GENERELT</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093138E"/>
    <w:multiLevelType w:val="multilevel"/>
    <w:tmpl w:val="D790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D07F33"/>
    <w:multiLevelType w:val="multilevel"/>
    <w:tmpl w:val="1B5E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327F24"/>
    <w:multiLevelType w:val="multilevel"/>
    <w:tmpl w:val="AE08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F70335"/>
    <w:multiLevelType w:val="multilevel"/>
    <w:tmpl w:val="8C3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8F2603"/>
    <w:multiLevelType w:val="multilevel"/>
    <w:tmpl w:val="1AA8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F9245F"/>
    <w:multiLevelType w:val="multilevel"/>
    <w:tmpl w:val="F6A0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535AC8"/>
    <w:multiLevelType w:val="multilevel"/>
    <w:tmpl w:val="0F5A2F9A"/>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Roboto" w:hAnsi="Roboto" w:eastAsia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3F51C6"/>
    <w:multiLevelType w:val="multilevel"/>
    <w:tmpl w:val="BDE6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EA0D8F"/>
    <w:multiLevelType w:val="multilevel"/>
    <w:tmpl w:val="B142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73314">
    <w:abstractNumId w:val="2"/>
  </w:num>
  <w:num w:numId="2" w16cid:durableId="1454330230">
    <w:abstractNumId w:val="0"/>
  </w:num>
  <w:num w:numId="3" w16cid:durableId="1546987221">
    <w:abstractNumId w:val="1"/>
  </w:num>
  <w:num w:numId="4" w16cid:durableId="1207527647">
    <w:abstractNumId w:val="5"/>
  </w:num>
  <w:num w:numId="5" w16cid:durableId="2003116986">
    <w:abstractNumId w:val="11"/>
  </w:num>
  <w:num w:numId="6" w16cid:durableId="1265263091">
    <w:abstractNumId w:val="9"/>
  </w:num>
  <w:num w:numId="7" w16cid:durableId="48695857">
    <w:abstractNumId w:val="7"/>
  </w:num>
  <w:num w:numId="8" w16cid:durableId="600454427">
    <w:abstractNumId w:val="4"/>
  </w:num>
  <w:num w:numId="9" w16cid:durableId="342516152">
    <w:abstractNumId w:val="8"/>
  </w:num>
  <w:num w:numId="10" w16cid:durableId="466970574">
    <w:abstractNumId w:val="3"/>
  </w:num>
  <w:num w:numId="11" w16cid:durableId="561524156">
    <w:abstractNumId w:val="10"/>
  </w:num>
  <w:num w:numId="12" w16cid:durableId="1171867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10B"/>
    <w:rsid w:val="00037330"/>
    <w:rsid w:val="00061265"/>
    <w:rsid w:val="000877EE"/>
    <w:rsid w:val="000C2EBB"/>
    <w:rsid w:val="00136820"/>
    <w:rsid w:val="00174DEB"/>
    <w:rsid w:val="001D40A2"/>
    <w:rsid w:val="001E4477"/>
    <w:rsid w:val="003769C0"/>
    <w:rsid w:val="003A4E0D"/>
    <w:rsid w:val="003B083F"/>
    <w:rsid w:val="003B4961"/>
    <w:rsid w:val="003C6DAE"/>
    <w:rsid w:val="004323E1"/>
    <w:rsid w:val="004B76E2"/>
    <w:rsid w:val="004E6573"/>
    <w:rsid w:val="004F0214"/>
    <w:rsid w:val="004F5571"/>
    <w:rsid w:val="0051404E"/>
    <w:rsid w:val="0052577D"/>
    <w:rsid w:val="005A6CF4"/>
    <w:rsid w:val="005C51C7"/>
    <w:rsid w:val="00615431"/>
    <w:rsid w:val="006D4405"/>
    <w:rsid w:val="006F09B7"/>
    <w:rsid w:val="00737B3F"/>
    <w:rsid w:val="00742174"/>
    <w:rsid w:val="007A7A3C"/>
    <w:rsid w:val="008348DF"/>
    <w:rsid w:val="0086091A"/>
    <w:rsid w:val="00871A73"/>
    <w:rsid w:val="00893324"/>
    <w:rsid w:val="008D11BF"/>
    <w:rsid w:val="008D52AE"/>
    <w:rsid w:val="00A33C0E"/>
    <w:rsid w:val="00A62371"/>
    <w:rsid w:val="00A81B36"/>
    <w:rsid w:val="00A86DCD"/>
    <w:rsid w:val="00AD25AF"/>
    <w:rsid w:val="00B014A1"/>
    <w:rsid w:val="00B42395"/>
    <w:rsid w:val="00B43266"/>
    <w:rsid w:val="00BE4D9E"/>
    <w:rsid w:val="00BF5B13"/>
    <w:rsid w:val="00C04BAF"/>
    <w:rsid w:val="00C52F4A"/>
    <w:rsid w:val="00C760BD"/>
    <w:rsid w:val="00CA6626"/>
    <w:rsid w:val="00CC5637"/>
    <w:rsid w:val="00CF0DEE"/>
    <w:rsid w:val="00D15DCF"/>
    <w:rsid w:val="00D217AA"/>
    <w:rsid w:val="00D456A1"/>
    <w:rsid w:val="00D604D9"/>
    <w:rsid w:val="00D64EEC"/>
    <w:rsid w:val="00D871B1"/>
    <w:rsid w:val="00E10EB2"/>
    <w:rsid w:val="00E23AD5"/>
    <w:rsid w:val="00E35F25"/>
    <w:rsid w:val="00E506A8"/>
    <w:rsid w:val="00F017C6"/>
    <w:rsid w:val="00F064EF"/>
    <w:rsid w:val="00F10EB6"/>
    <w:rsid w:val="00FC0703"/>
    <w:rsid w:val="00FE65AB"/>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Fagskolen i Hordaland"/>
    <w:docVar w:name="ek_dbfields" w:val="EK_Avdeling¤2#4¤2#[Avdeling]¤3#EK_Avsnitt¤2#4¤2#[Avsnitt]¤3#EK_Bedriftsnavn¤2#1¤2#Fagskolen i Hordaland¤3#EK_GjelderFra¤2#0¤2#[GjelderFra]¤3#EK_KlGjelderFra¤2#0¤2#[KlGjelderFra]¤3#EK_Opprettet¤2#0¤2#[Opprettet]¤3#EK_Utgitt¤2#0¤2#[Utgitt]¤3#EK_IBrukDato¤2#0¤2#[Endret]¤3#EK_DokumentID¤2#0¤2#[ID]¤3#EK_DokTittel¤2#0¤2#Standard Bokmå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endrfields" w:val="EK_KlGjelderFra¤1#EK_DocLvlShort¤1#EK_DocLevel¤1#EK_Rapport¤1#"/>
    <w:docVar w:name="ek_format" w:val="-10"/>
    <w:docVar w:name="ek_hbnavn" w:val="[HbNavn]"/>
    <w:docVar w:name="ek_hørt" w:val="[Hørt av]"/>
    <w:docVar w:name="ek_klgjelderfra" w:val="[KlGjelderFra]"/>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75D67E0"/>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174DEB"/>
    <w:rPr>
      <w:rFonts w:ascii="Segoe UI" w:hAnsi="Segoe UI" w:cs="Segoe UI"/>
      <w:sz w:val="18"/>
      <w:szCs w:val="18"/>
    </w:rPr>
  </w:style>
  <w:style w:type="character" w:customStyle="1" w:styleId="BobletekstTegn">
    <w:name w:val="Bobletekst Tegn"/>
    <w:basedOn w:val="DefaultParagraphFont"/>
    <w:link w:val="BalloonText"/>
    <w:semiHidden/>
    <w:rsid w:val="00174DEB"/>
    <w:rPr>
      <w:rFonts w:ascii="Segoe UI" w:hAnsi="Segoe UI" w:cs="Segoe UI"/>
      <w:sz w:val="18"/>
      <w:szCs w:val="18"/>
    </w:rPr>
  </w:style>
  <w:style w:type="paragraph" w:customStyle="1" w:styleId="paragraph">
    <w:name w:val="paragraph"/>
    <w:basedOn w:val="Normal"/>
    <w:rsid w:val="00737B3F"/>
    <w:pPr>
      <w:spacing w:before="100" w:beforeAutospacing="1" w:after="100" w:afterAutospacing="1"/>
    </w:pPr>
    <w:rPr>
      <w:rFonts w:ascii="Times New Roman" w:hAnsi="Times New Roman"/>
      <w:sz w:val="24"/>
      <w:szCs w:val="24"/>
      <w14:ligatures w14:val="standardContextual"/>
    </w:rPr>
  </w:style>
  <w:style w:type="character" w:customStyle="1" w:styleId="eop">
    <w:name w:val="eop"/>
    <w:basedOn w:val="DefaultParagraphFont"/>
    <w:rsid w:val="00737B3F"/>
  </w:style>
  <w:style w:type="character" w:customStyle="1" w:styleId="normaltextrun">
    <w:name w:val="normaltextrun"/>
    <w:basedOn w:val="DefaultParagraphFont"/>
    <w:rsid w:val="00737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7609-6B44-4A69-9676-0E995E22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2</TotalTime>
  <Pages>7</Pages>
  <Words>2117</Words>
  <Characters>14452</Characters>
  <Application>Microsoft Office Word</Application>
  <DocSecurity>4</DocSecurity>
  <Lines>120</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for kvalitetssikring</dc:title>
  <dc:subject>Standard Bokmål|[RefNr]|</dc:subject>
  <dc:creator>Handbok</dc:creator>
  <dc:description>EK_Avdeling_x0002_4_x0002_[Avdeling]_x0003_EK_Avsnitt_x0002_4_x0002_[Avsnitt]_x0003_EK_Bedriftsnavn_x0002_1_x0002_Fagskolen i Hordaland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 Bokmål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Inger Karine Kårdal Kversøy</cp:lastModifiedBy>
  <cp:revision>3</cp:revision>
  <cp:lastPrinted>2008-01-07T10:39:00Z</cp:lastPrinted>
  <dcterms:created xsi:type="dcterms:W3CDTF">2022-02-11T10:53:00Z</dcterms:created>
  <dcterms:modified xsi:type="dcterms:W3CDTF">2023-11-17T12:24:00Z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System for kvalitetssikring</vt:lpwstr>
  </property>
  <property fmtid="{D5CDD505-2E9C-101B-9397-08002B2CF9AE}" pid="4" name="EK_DokumentID">
    <vt:lpwstr>D00888</vt:lpwstr>
  </property>
  <property fmtid="{D5CDD505-2E9C-101B-9397-08002B2CF9AE}" pid="5" name="EK_GjelderFra">
    <vt:lpwstr>17.11.2023</vt:lpwstr>
  </property>
  <property fmtid="{D5CDD505-2E9C-101B-9397-08002B2CF9AE}" pid="6" name="EK_RefNr">
    <vt:lpwstr>1.2.1.2-36</vt:lpwstr>
  </property>
  <property fmtid="{D5CDD505-2E9C-101B-9397-08002B2CF9AE}" pid="7" name="EK_S00M0101">
    <vt:lpwstr>KVALITETSSYSTEM</vt:lpwstr>
  </property>
  <property fmtid="{D5CDD505-2E9C-101B-9397-08002B2CF9AE}" pid="8" name="EK_S00M0201">
    <vt:lpwstr>GENERELT</vt:lpwstr>
  </property>
  <property fmtid="{D5CDD505-2E9C-101B-9397-08002B2CF9AE}" pid="9" name="EK_Signatur">
    <vt:lpwstr>Torbjørn Mjelstad</vt:lpwstr>
  </property>
  <property fmtid="{D5CDD505-2E9C-101B-9397-08002B2CF9AE}" pid="10" name="EK_SkrevetAv">
    <vt:lpwstr>Torbjørn Mjelstad</vt:lpwstr>
  </property>
  <property fmtid="{D5CDD505-2E9C-101B-9397-08002B2CF9AE}" pid="11" name="EK_Utgave">
    <vt:lpwstr>1.00</vt:lpwstr>
  </property>
  <property fmtid="{D5CDD505-2E9C-101B-9397-08002B2CF9AE}" pid="12" name="EK_Watermark">
    <vt:lpwstr>Vannmerke</vt:lpwstr>
  </property>
</Properties>
</file>