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458"/>
      </w:tblGrid>
      <w:tr w14:paraId="17FD8641" w14:textId="77777777" w:rsidTr="001E2093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Start w:id="0" w:name="tempHer"/>
          <w:bookmarkEnd w:id="0"/>
          <w:p w:rsidR="001E2093" w14:paraId="17FD8640" w14:textId="77777777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Simulatorer for maritim utdanning, vedlikehold og øvelser.</w:t>
            </w:r>
            <w:r>
              <w:fldChar w:fldCharType="end"/>
            </w:r>
          </w:p>
        </w:tc>
      </w:tr>
    </w:tbl>
    <w:p w:rsidR="001E2093" w:rsidP="001E2093" w14:paraId="17FD8642" w14:textId="77777777">
      <w:pPr>
        <w:pStyle w:val="Heading1"/>
      </w:pPr>
    </w:p>
    <w:p w:rsidR="001E2093" w:rsidP="001E2093" w14:paraId="17FD8643" w14:textId="4D8805FA">
      <w:pPr>
        <w:pStyle w:val="Heading1"/>
      </w:pPr>
      <w:r>
        <w:t>1. Fagskulen Vestland</w:t>
      </w:r>
      <w:r>
        <w:t xml:space="preserve"> tilbyr følgende simulatorer til bruk ved maritim utdanning:</w:t>
      </w:r>
      <w:r>
        <w:br/>
      </w:r>
    </w:p>
    <w:p w:rsidR="001E2093" w:rsidP="001E2093" w14:paraId="17FD8644" w14:textId="77777777">
      <w:pPr>
        <w:numPr>
          <w:ilvl w:val="0"/>
          <w:numId w:val="13"/>
        </w:numPr>
      </w:pPr>
      <w:r>
        <w:t xml:space="preserve">Navigasjonssimulator </w:t>
      </w:r>
    </w:p>
    <w:p w:rsidR="001E2093" w:rsidP="001E2093" w14:paraId="17FD8645" w14:textId="77777777">
      <w:pPr>
        <w:numPr>
          <w:ilvl w:val="0"/>
          <w:numId w:val="13"/>
        </w:numPr>
      </w:pPr>
      <w:r>
        <w:t>Offshoresimulator</w:t>
      </w:r>
    </w:p>
    <w:p w:rsidR="001E2093" w:rsidP="001E2093" w14:paraId="17FD8646" w14:textId="77777777">
      <w:pPr>
        <w:numPr>
          <w:ilvl w:val="0"/>
          <w:numId w:val="13"/>
        </w:numPr>
      </w:pPr>
      <w:r>
        <w:t>DP Basic/DPII simulator</w:t>
      </w:r>
    </w:p>
    <w:p w:rsidR="001E2093" w:rsidP="001E2093" w14:paraId="17FD8647" w14:textId="77777777">
      <w:pPr>
        <w:numPr>
          <w:ilvl w:val="0"/>
          <w:numId w:val="13"/>
        </w:numPr>
      </w:pPr>
      <w:r>
        <w:t>Maskinromsimulator</w:t>
      </w:r>
    </w:p>
    <w:p w:rsidR="001E2093" w:rsidP="001E2093" w14:paraId="17FD8648" w14:textId="77777777">
      <w:pPr>
        <w:numPr>
          <w:ilvl w:val="0"/>
          <w:numId w:val="13"/>
        </w:numPr>
      </w:pPr>
      <w:r>
        <w:t>Lastesimulator</w:t>
      </w:r>
    </w:p>
    <w:p w:rsidR="001E2093" w:rsidP="001E2093" w14:paraId="17FD8649" w14:textId="77777777">
      <w:pPr>
        <w:numPr>
          <w:ilvl w:val="0"/>
          <w:numId w:val="13"/>
        </w:numPr>
      </w:pPr>
      <w:r>
        <w:t>Radar/ARPA og ECDIS simulator</w:t>
      </w:r>
    </w:p>
    <w:p w:rsidR="001E2093" w:rsidP="001E2093" w14:paraId="17FD864A" w14:textId="77777777">
      <w:pPr>
        <w:numPr>
          <w:ilvl w:val="0"/>
          <w:numId w:val="13"/>
        </w:numPr>
      </w:pPr>
      <w:r>
        <w:t>Radiosimulator</w:t>
      </w:r>
    </w:p>
    <w:p w:rsidR="001E2093" w:rsidP="001E2093" w14:paraId="17FD864B" w14:textId="77777777"/>
    <w:p w:rsidR="001E2093" w:rsidP="001E2093" w14:paraId="17FD864C" w14:textId="77777777">
      <w:pPr>
        <w:pStyle w:val="Heading2"/>
      </w:pPr>
      <w:r>
        <w:t>2. Navigasjonssimulator</w:t>
      </w:r>
    </w:p>
    <w:p w:rsidR="001E2093" w:rsidP="001E2093" w14:paraId="17FD864D" w14:textId="77777777">
      <w:r>
        <w:t xml:space="preserve">Skolens navigasjonssimulatorer er av </w:t>
      </w:r>
      <w:r>
        <w:t>type ”K</w:t>
      </w:r>
      <w:r>
        <w:t>-sim Ships’s Bridge Simulator” fra Kongsberg Digital.</w:t>
      </w:r>
    </w:p>
    <w:p w:rsidR="001E2093" w:rsidP="001E2093" w14:paraId="17FD864E" w14:textId="77777777">
      <w:r>
        <w:t>Simulatoren ved studiested Nygård har 4 broer.</w:t>
      </w:r>
    </w:p>
    <w:p w:rsidR="001E2093" w:rsidP="001E2093" w14:paraId="17FD864F" w14:textId="77777777">
      <w:r>
        <w:t>Simulatoren ved studiested Austevoll har 1 full mission navigasjons- og offshore bro. Simulatoren er også utstyrt med DP. Simulatoren tilfredsstiller DNV GL sine krav til standarder.</w:t>
      </w:r>
    </w:p>
    <w:p w:rsidR="001E2093" w:rsidP="001E2093" w14:paraId="17FD8650" w14:textId="77777777"/>
    <w:p w:rsidR="001E2093" w:rsidP="001E2093" w14:paraId="17FD8651" w14:textId="77777777">
      <w:r>
        <w:t xml:space="preserve">Følgende skipstyper er installert og benyttes i </w:t>
      </w:r>
      <w:r>
        <w:t>simulatorundervisningen:</w:t>
      </w:r>
    </w:p>
    <w:p w:rsidR="001E2093" w:rsidP="001E2093" w14:paraId="17FD8652" w14:textId="77777777">
      <w:pPr>
        <w:numPr>
          <w:ilvl w:val="0"/>
          <w:numId w:val="14"/>
        </w:numPr>
      </w:pPr>
      <w:r>
        <w:t>VLCC Oil Carrier</w:t>
      </w:r>
    </w:p>
    <w:p w:rsidR="001E2093" w:rsidP="001E2093" w14:paraId="17FD8653" w14:textId="77777777">
      <w:pPr>
        <w:numPr>
          <w:ilvl w:val="0"/>
          <w:numId w:val="14"/>
        </w:numPr>
      </w:pPr>
      <w:r>
        <w:t>Containerskip</w:t>
      </w:r>
    </w:p>
    <w:p w:rsidR="001E2093" w:rsidP="001E2093" w14:paraId="17FD8654" w14:textId="77777777">
      <w:pPr>
        <w:numPr>
          <w:ilvl w:val="0"/>
          <w:numId w:val="14"/>
        </w:numPr>
      </w:pPr>
      <w:r>
        <w:t>Bulkcarrier</w:t>
      </w:r>
    </w:p>
    <w:p w:rsidR="001E2093" w:rsidP="001E2093" w14:paraId="17FD8655" w14:textId="77777777">
      <w:pPr>
        <w:numPr>
          <w:ilvl w:val="0"/>
          <w:numId w:val="14"/>
        </w:numPr>
      </w:pPr>
      <w:r>
        <w:t>Ferge</w:t>
      </w:r>
    </w:p>
    <w:p w:rsidR="001E2093" w:rsidP="001E2093" w14:paraId="17FD8656" w14:textId="77777777">
      <w:pPr>
        <w:numPr>
          <w:ilvl w:val="0"/>
          <w:numId w:val="14"/>
        </w:numPr>
      </w:pPr>
      <w:r>
        <w:t>Supply/AHTS</w:t>
      </w:r>
    </w:p>
    <w:p w:rsidR="001E2093" w:rsidP="001E2093" w14:paraId="17FD8657" w14:textId="77777777">
      <w:pPr>
        <w:numPr>
          <w:ilvl w:val="0"/>
          <w:numId w:val="14"/>
        </w:numPr>
      </w:pPr>
      <w:r>
        <w:t>Hurtigbåt</w:t>
      </w:r>
    </w:p>
    <w:p w:rsidR="001E2093" w:rsidP="001E2093" w14:paraId="17FD8658" w14:textId="77777777">
      <w:pPr>
        <w:numPr>
          <w:ilvl w:val="0"/>
          <w:numId w:val="14"/>
        </w:numPr>
      </w:pPr>
      <w:r>
        <w:t>Fiskebåt</w:t>
      </w:r>
    </w:p>
    <w:p w:rsidR="001E2093" w:rsidP="001E2093" w14:paraId="17FD8659" w14:textId="77777777">
      <w:r>
        <w:br/>
      </w:r>
    </w:p>
    <w:p w:rsidR="001E2093" w:rsidP="001E2093" w14:paraId="17FD865A" w14:textId="77777777">
      <w:r>
        <w:t>Simulatoren har et stort utvalg av visuelle seilingsområder, hvor store deler av norskekysten og sentrale utenlandske områder er dekket.</w:t>
      </w:r>
    </w:p>
    <w:p w:rsidR="001E2093" w:rsidP="001E2093" w14:paraId="17FD865B" w14:textId="77777777"/>
    <w:p w:rsidR="001E2093" w:rsidP="001E2093" w14:paraId="17FD865C" w14:textId="77777777">
      <w:r>
        <w:t>Studentene ved dekksoffiserutdanningen får simulatortrening løpende gjennom hele studieløpet. Undervisningen er beskrevet i periodeplanene og i eget opplæringsprogram.</w:t>
      </w:r>
    </w:p>
    <w:p w:rsidR="001E2093" w:rsidP="001E2093" w14:paraId="17FD865D" w14:textId="77777777">
      <w:r>
        <w:t xml:space="preserve">Studentenes ferdigheter på simulator evalueres kontinuerlig gjennom skoleårene ved at de må beherske bestemte nivåer for å kunne fortsette på neste. Studentene må også levere egen evalueringsrapport/refleksjonsnotat på It’s Learning fra hver gjennomført oppgave på simulator. Simulatortreningen inngår i mappekarakter for emnet Navigering. </w:t>
      </w:r>
      <w:r>
        <w:br/>
      </w:r>
    </w:p>
    <w:p w:rsidR="001E2093" w:rsidP="001E2093" w14:paraId="17FD865E" w14:textId="77777777"/>
    <w:p w:rsidR="001E2093" w:rsidP="001E2093" w14:paraId="17FD865F" w14:textId="77777777">
      <w:pPr>
        <w:pStyle w:val="Heading1"/>
      </w:pPr>
      <w:r>
        <w:t>4. Maskinromsimulator</w:t>
      </w:r>
    </w:p>
    <w:p w:rsidR="001E2093" w:rsidP="001E2093" w14:paraId="17FD8660" w14:textId="77777777">
      <w:r>
        <w:t xml:space="preserve">Skolens maskinromsimulator er </w:t>
      </w:r>
      <w:r>
        <w:t>en ”K</w:t>
      </w:r>
      <w:r>
        <w:t xml:space="preserve">-sim Neptun engineroom full mission simulator”, modell MC 90/V fra Kongsberg Digital. I tillegg har skolen 15 </w:t>
      </w:r>
      <w:r>
        <w:t>stasjoner ”Neptun</w:t>
      </w:r>
      <w:r>
        <w:t xml:space="preserve"> engineroom simulator”, modell MC 90/V på desktop. </w:t>
      </w:r>
      <w:r>
        <w:br/>
      </w:r>
    </w:p>
    <w:p w:rsidR="001E2093" w:rsidP="001E2093" w14:paraId="17FD8661" w14:textId="77777777"/>
    <w:p w:rsidR="001E2093" w:rsidP="001E2093" w14:paraId="17FD8662" w14:textId="77777777"/>
    <w:p w:rsidR="001E2093" w:rsidP="001E2093" w14:paraId="17FD8663" w14:textId="77777777"/>
    <w:p w:rsidR="001E2093" w:rsidP="001E2093" w14:paraId="17FD8664" w14:textId="77777777"/>
    <w:p w:rsidR="001E2093" w:rsidP="001E2093" w14:paraId="17FD8665" w14:textId="77777777"/>
    <w:p w:rsidR="001E2093" w:rsidP="001E2093" w14:paraId="17FD8666" w14:textId="77777777"/>
    <w:p w:rsidR="001E2093" w:rsidP="001E2093" w14:paraId="17FD8667" w14:textId="77777777"/>
    <w:p w:rsidR="001E2093" w:rsidP="001E2093" w14:paraId="17FD8668" w14:textId="77777777"/>
    <w:p w:rsidR="001E2093" w:rsidP="001E2093" w14:paraId="17FD8669" w14:textId="77777777"/>
    <w:p w:rsidR="001E2093" w:rsidP="001E2093" w14:paraId="17FD866A" w14:textId="77777777"/>
    <w:p w:rsidR="001E2093" w:rsidP="001E2093" w14:paraId="17FD866B" w14:textId="77777777"/>
    <w:p w:rsidR="001E2093" w:rsidP="001E2093" w14:paraId="17FD866C" w14:textId="77777777">
      <w:r>
        <w:t xml:space="preserve">Følgende </w:t>
      </w:r>
      <w:r>
        <w:t>skipstyper er installert og benyttes i simulatorundervisningen:</w:t>
      </w:r>
    </w:p>
    <w:p w:rsidR="001E2093" w:rsidP="001E2093" w14:paraId="17FD866D" w14:textId="77777777">
      <w:pPr>
        <w:numPr>
          <w:ilvl w:val="0"/>
          <w:numId w:val="15"/>
        </w:numPr>
      </w:pPr>
      <w:r>
        <w:t>North Sea Ferry – Pielstick</w:t>
      </w:r>
    </w:p>
    <w:p w:rsidR="001E2093" w:rsidP="001E2093" w14:paraId="17FD866E" w14:textId="77777777">
      <w:pPr>
        <w:numPr>
          <w:ilvl w:val="0"/>
          <w:numId w:val="15"/>
        </w:numPr>
      </w:pPr>
      <w:r>
        <w:t>Duell Fuel LNG Carrier</w:t>
      </w:r>
    </w:p>
    <w:p w:rsidR="001E2093" w:rsidP="001E2093" w14:paraId="17FD866F" w14:textId="77777777">
      <w:pPr>
        <w:numPr>
          <w:ilvl w:val="0"/>
          <w:numId w:val="15"/>
        </w:numPr>
      </w:pPr>
      <w:r>
        <w:t>Diesel Electric Cruise Vessel</w:t>
      </w:r>
    </w:p>
    <w:p w:rsidR="001E2093" w:rsidP="001E2093" w14:paraId="17FD8670" w14:textId="77777777">
      <w:pPr>
        <w:numPr>
          <w:ilvl w:val="0"/>
          <w:numId w:val="15"/>
        </w:numPr>
      </w:pPr>
      <w:r>
        <w:t>VLCC Oil Carrier</w:t>
      </w:r>
    </w:p>
    <w:p w:rsidR="001E2093" w:rsidP="001E2093" w14:paraId="17FD8671" w14:textId="77777777">
      <w:pPr>
        <w:numPr>
          <w:ilvl w:val="0"/>
          <w:numId w:val="15"/>
        </w:numPr>
      </w:pPr>
      <w:r>
        <w:t>Trawler M11</w:t>
      </w:r>
    </w:p>
    <w:p w:rsidR="001E2093" w:rsidP="001E2093" w14:paraId="17FD8672" w14:textId="77777777">
      <w:pPr>
        <w:numPr>
          <w:ilvl w:val="0"/>
          <w:numId w:val="15"/>
        </w:numPr>
      </w:pPr>
      <w:r>
        <w:t>Offshore AHTS</w:t>
      </w:r>
    </w:p>
    <w:p w:rsidR="001E2093" w:rsidP="001E2093" w14:paraId="17FD8673" w14:textId="77777777"/>
    <w:p w:rsidR="001E2093" w:rsidP="001E2093" w14:paraId="17FD8674" w14:textId="77777777">
      <w:r>
        <w:t>Simulatorundervisningen er nærmere beskrevet i STCW konvensjonens A-III/1 – tabell A/III 1 og tabell A/III 2, emneplan for maskinoffiserutdanningen og i undervisningsplaner.</w:t>
      </w:r>
    </w:p>
    <w:p w:rsidR="001E2093" w:rsidP="001E2093" w14:paraId="17FD8675" w14:textId="77777777"/>
    <w:p w:rsidR="001E2093" w:rsidP="001E2093" w14:paraId="17FD8676" w14:textId="77777777">
      <w:r>
        <w:t xml:space="preserve">Studentenes ferdigheter på simulator evalueres kontinuerlig gjennom skoleårene ved at de må beherske bestemte nivåer for å kunne fortsette på neste. Simulatorkjøringen inngår i mappekarakter for emnet maskineri. </w:t>
      </w:r>
    </w:p>
    <w:p w:rsidR="001E2093" w:rsidP="001E2093" w14:paraId="17FD8677" w14:textId="77777777"/>
    <w:p w:rsidR="001E2093" w:rsidP="001E2093" w14:paraId="17FD8678" w14:textId="77777777">
      <w:pPr>
        <w:pStyle w:val="Heading1"/>
      </w:pPr>
      <w:r>
        <w:t>5. Lastesimulator</w:t>
      </w:r>
    </w:p>
    <w:p w:rsidR="001E2093" w:rsidP="001E2093" w14:paraId="17FD8679" w14:textId="77777777">
      <w:r>
        <w:t xml:space="preserve">Skolens lastesimulator er </w:t>
      </w:r>
      <w:r>
        <w:t>en ”K</w:t>
      </w:r>
      <w:r>
        <w:t>-sim Neptun cargo handling simulator” levert av Kongsberg Digital. Skipsmodellene som benyttes er en Product carrier og en Chemical Carrier.</w:t>
      </w:r>
    </w:p>
    <w:p w:rsidR="001E2093" w:rsidP="001E2093" w14:paraId="17FD867A" w14:textId="77777777">
      <w:r>
        <w:t>Simulatoren har 14 studentstasjoner.</w:t>
      </w:r>
    </w:p>
    <w:p w:rsidR="001E2093" w:rsidP="001E2093" w14:paraId="17FD867B" w14:textId="77777777"/>
    <w:p w:rsidR="001E2093" w:rsidP="001E2093" w14:paraId="17FD867C" w14:textId="77777777">
      <w:pPr>
        <w:pStyle w:val="Heading1"/>
      </w:pPr>
      <w:r>
        <w:t>6. Navlab</w:t>
      </w:r>
    </w:p>
    <w:p w:rsidR="001E2093" w:rsidP="001E2093" w14:paraId="17FD867D" w14:textId="77777777">
      <w:r>
        <w:t xml:space="preserve">Ved studiested Nygård har vi 14 desktopsimulatorer med 1 visuell kanal. Simulatoren er en </w:t>
      </w:r>
      <w:r w:rsidR="00ED45C7">
        <w:t>K-sim</w:t>
      </w:r>
      <w:r>
        <w:t xml:space="preserve"> ARPA/ECDIS simulator levert av Kongsberg Digital. </w:t>
      </w:r>
    </w:p>
    <w:p w:rsidR="001E2093" w:rsidP="001E2093" w14:paraId="17FD867E" w14:textId="77777777">
      <w:r>
        <w:t xml:space="preserve">Ved studiested Austevoll har vi 12 desktopsimulatorer med 1 visuell kanal. Simulatoren er en </w:t>
      </w:r>
    </w:p>
    <w:p w:rsidR="001E2093" w:rsidP="001E2093" w14:paraId="17FD867F" w14:textId="77777777">
      <w:pPr>
        <w:rPr>
          <w:lang w:val="nn-NO"/>
        </w:rPr>
      </w:pPr>
      <w:r>
        <w:rPr>
          <w:lang w:val="nn-NO"/>
        </w:rPr>
        <w:t>K-sim ARPA/ECDIS simulator levert av Kongsberg Digital.</w:t>
      </w:r>
    </w:p>
    <w:p w:rsidR="001E2093" w:rsidP="001E2093" w14:paraId="17FD8680" w14:textId="77777777">
      <w:pPr>
        <w:rPr>
          <w:lang w:val="nn-NO"/>
        </w:rPr>
      </w:pPr>
    </w:p>
    <w:p w:rsidR="001E2093" w:rsidP="001E2093" w14:paraId="17FD8681" w14:textId="77777777">
      <w:r>
        <w:t>Studentene gis undervisning etter følgende IMO modellkurs:</w:t>
      </w:r>
    </w:p>
    <w:p w:rsidR="001E2093" w:rsidP="001E2093" w14:paraId="17FD8682" w14:textId="77777777">
      <w:pPr>
        <w:numPr>
          <w:ilvl w:val="0"/>
          <w:numId w:val="16"/>
        </w:numPr>
      </w:pPr>
      <w:r>
        <w:t xml:space="preserve">1.07 </w:t>
      </w:r>
      <w:r>
        <w:t>- ”Radar</w:t>
      </w:r>
      <w:r>
        <w:t xml:space="preserve"> Navigation – Operational level”</w:t>
      </w:r>
    </w:p>
    <w:p w:rsidR="001E2093" w:rsidP="001E2093" w14:paraId="17FD8683" w14:textId="77777777">
      <w:pPr>
        <w:numPr>
          <w:ilvl w:val="0"/>
          <w:numId w:val="16"/>
        </w:numPr>
      </w:pPr>
      <w:r>
        <w:t xml:space="preserve">1.08 </w:t>
      </w:r>
      <w:r>
        <w:t>– ”</w:t>
      </w:r>
      <w:r>
        <w:t xml:space="preserve"> Radar Navigation – Management level”</w:t>
      </w:r>
    </w:p>
    <w:p w:rsidR="001E2093" w:rsidP="001E2093" w14:paraId="17FD8684" w14:textId="77777777">
      <w:pPr>
        <w:numPr>
          <w:ilvl w:val="0"/>
          <w:numId w:val="16"/>
        </w:numPr>
        <w:rPr>
          <w:lang w:val="en-GB"/>
        </w:rPr>
      </w:pPr>
      <w:r>
        <w:rPr>
          <w:lang w:val="en-GB"/>
        </w:rPr>
        <w:t xml:space="preserve">1.27 </w:t>
      </w:r>
      <w:r>
        <w:rPr>
          <w:lang w:val="en-GB"/>
        </w:rPr>
        <w:t xml:space="preserve">– </w:t>
      </w:r>
      <w:r>
        <w:rPr>
          <w:lang w:val="en-GB"/>
        </w:rPr>
        <w:t>”Operational</w:t>
      </w:r>
      <w:r>
        <w:rPr>
          <w:lang w:val="en-GB"/>
        </w:rPr>
        <w:t xml:space="preserve"> use of electronic chart display and information systems”</w:t>
      </w:r>
    </w:p>
    <w:p w:rsidR="001E2093" w:rsidP="001E2093" w14:paraId="17FD8685" w14:textId="77777777">
      <w:pPr>
        <w:rPr>
          <w:lang w:val="en-GB"/>
        </w:rPr>
      </w:pPr>
    </w:p>
    <w:p w:rsidR="001E2093" w:rsidRPr="001E2093" w:rsidP="001E2093" w14:paraId="17FD8686" w14:textId="77777777">
      <w:pPr>
        <w:pStyle w:val="Heading1"/>
      </w:pPr>
      <w:r w:rsidRPr="001E2093">
        <w:t>7. Radiosimulator</w:t>
      </w:r>
    </w:p>
    <w:p w:rsidR="001E2093" w:rsidP="001E2093" w14:paraId="17FD8687" w14:textId="77777777">
      <w:r>
        <w:t xml:space="preserve">Skolens radiosimulator er bestående </w:t>
      </w:r>
      <w:r>
        <w:t>av  "</w:t>
      </w:r>
      <w:r>
        <w:t>Poseidon Pharos GMDSS simulator”, og er installert ved studiested Austevoll og Bergen.</w:t>
      </w:r>
    </w:p>
    <w:p w:rsidR="001E2093" w:rsidP="001E2093" w14:paraId="17FD8688" w14:textId="77777777">
      <w:pPr>
        <w:rPr>
          <w:rFonts w:ascii="Times New Roman" w:hAnsi="Times New Roman"/>
          <w:sz w:val="24"/>
          <w:szCs w:val="24"/>
        </w:rPr>
      </w:pPr>
      <w:r>
        <w:t>I simulatoren finnes identisk utstyr med det skolen har i “</w:t>
      </w:r>
      <w:r>
        <w:t>live</w:t>
      </w:r>
      <w:r>
        <w:t xml:space="preserve">” versjon. Studentene trener på simulator før de får prøve seg på praktisk utstyr. </w:t>
      </w:r>
    </w:p>
    <w:p w:rsidR="001E2093" w:rsidP="001E2093" w14:paraId="17FD8689" w14:textId="77777777">
      <w:r>
        <w:t>Radiosimulatoren inneholder følgende utstyr:</w:t>
      </w:r>
    </w:p>
    <w:tbl>
      <w:tblPr>
        <w:tblW w:w="5000" w:type="pct"/>
        <w:tblCellSpacing w:w="7" w:type="dxa"/>
        <w:tblLook w:val="00A0"/>
      </w:tblPr>
      <w:tblGrid>
        <w:gridCol w:w="3771"/>
        <w:gridCol w:w="5697"/>
      </w:tblGrid>
      <w:tr w14:paraId="17FD8698" w14:textId="77777777" w:rsidTr="001E2093">
        <w:tblPrEx>
          <w:tblW w:w="5000" w:type="pct"/>
          <w:tblCellSpacing w:w="7" w:type="dxa"/>
          <w:tblLook w:val="00A0"/>
        </w:tblPrEx>
        <w:trPr>
          <w:tblCellSpacing w:w="7" w:type="dxa"/>
        </w:trPr>
        <w:tc>
          <w:tcPr>
            <w:tcW w:w="3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2093" w14:paraId="17FD868A" w14:textId="77777777">
            <w:pPr>
              <w:rPr>
                <w:rFonts w:ascii="Times New Roman" w:hAnsi="Times New Roman" w:cs="Aharoni"/>
                <w:sz w:val="22"/>
                <w:szCs w:val="22"/>
                <w:lang w:val="en-GB" w:bidi="he-IL"/>
              </w:rPr>
            </w:pPr>
            <w:r>
              <w:rPr>
                <w:rFonts w:ascii="Times New Roman" w:hAnsi="Symbol" w:cs="Aharoni"/>
                <w:sz w:val="22"/>
                <w:szCs w:val="22"/>
                <w:lang w:bidi="he-IL"/>
              </w:rPr>
              <w:t></w:t>
            </w:r>
            <w:r>
              <w:rPr>
                <w:rFonts w:ascii="Times New Roman" w:hAnsi="Times New Roman" w:cs="Aharoni"/>
                <w:sz w:val="22"/>
                <w:szCs w:val="22"/>
                <w:lang w:val="en-GB" w:bidi="he-IL"/>
              </w:rPr>
              <w:t xml:space="preserve">  </w:t>
            </w:r>
            <w:r>
              <w:rPr>
                <w:rFonts w:ascii="Times New Roman" w:hAnsi="Times New Roman" w:cs="Aharoni"/>
                <w:sz w:val="22"/>
                <w:szCs w:val="22"/>
                <w:u w:val="single"/>
                <w:lang w:val="en-GB" w:bidi="he-IL"/>
              </w:rPr>
              <w:t>VHF</w:t>
            </w:r>
            <w:r>
              <w:rPr>
                <w:rFonts w:ascii="Times New Roman" w:hAnsi="Times New Roman" w:cs="Aharoni"/>
                <w:sz w:val="22"/>
                <w:szCs w:val="22"/>
                <w:u w:val="single"/>
                <w:lang w:val="en-GB" w:bidi="he-IL"/>
              </w:rPr>
              <w:t xml:space="preserve"> Radio w/DSC </w:t>
            </w:r>
          </w:p>
          <w:p w:rsidR="001E2093" w14:paraId="17FD868B" w14:textId="77777777">
            <w:pPr>
              <w:rPr>
                <w:rFonts w:ascii="Times New Roman" w:hAnsi="Times New Roman" w:cs="Aharoni"/>
                <w:sz w:val="22"/>
                <w:szCs w:val="22"/>
                <w:lang w:val="en-GB" w:bidi="he-IL"/>
              </w:rPr>
            </w:pPr>
            <w:r>
              <w:rPr>
                <w:rFonts w:ascii="Times New Roman" w:hAnsi="Symbol" w:cs="Aharoni"/>
                <w:sz w:val="22"/>
                <w:szCs w:val="22"/>
                <w:lang w:bidi="he-IL"/>
              </w:rPr>
              <w:t></w:t>
            </w:r>
            <w:r>
              <w:rPr>
                <w:rFonts w:ascii="Times New Roman" w:hAnsi="Times New Roman" w:cs="Aharoni"/>
                <w:sz w:val="22"/>
                <w:szCs w:val="22"/>
                <w:lang w:val="en-GB" w:bidi="he-IL"/>
              </w:rPr>
              <w:t xml:space="preserve">  </w:t>
            </w:r>
            <w:r>
              <w:rPr>
                <w:rFonts w:ascii="Times New Roman" w:hAnsi="Times New Roman" w:cs="Aharoni"/>
                <w:sz w:val="22"/>
                <w:szCs w:val="22"/>
                <w:u w:val="single"/>
                <w:lang w:val="en-GB" w:bidi="he-IL"/>
              </w:rPr>
              <w:t>Portable</w:t>
            </w:r>
            <w:r>
              <w:rPr>
                <w:rFonts w:ascii="Times New Roman" w:hAnsi="Times New Roman" w:cs="Aharoni"/>
                <w:sz w:val="22"/>
                <w:szCs w:val="22"/>
                <w:u w:val="single"/>
                <w:lang w:val="en-GB" w:bidi="he-IL"/>
              </w:rPr>
              <w:t xml:space="preserve"> VHF </w:t>
            </w:r>
          </w:p>
          <w:p w:rsidR="001E2093" w14:paraId="17FD868C" w14:textId="77777777">
            <w:pPr>
              <w:rPr>
                <w:rFonts w:ascii="Times New Roman" w:hAnsi="Times New Roman" w:cs="Aharoni"/>
                <w:sz w:val="22"/>
                <w:szCs w:val="22"/>
                <w:lang w:val="en-GB" w:bidi="he-IL"/>
              </w:rPr>
            </w:pPr>
            <w:r>
              <w:rPr>
                <w:rFonts w:ascii="Times New Roman" w:hAnsi="Symbol" w:cs="Aharoni"/>
                <w:sz w:val="22"/>
                <w:szCs w:val="22"/>
                <w:lang w:bidi="he-IL"/>
              </w:rPr>
              <w:t></w:t>
            </w:r>
            <w:r>
              <w:rPr>
                <w:rFonts w:ascii="Times New Roman" w:hAnsi="Times New Roman" w:cs="Aharoni"/>
                <w:sz w:val="22"/>
                <w:szCs w:val="22"/>
                <w:lang w:val="en-GB" w:bidi="he-IL"/>
              </w:rPr>
              <w:t xml:space="preserve">  </w:t>
            </w:r>
            <w:r>
              <w:rPr>
                <w:rFonts w:ascii="Times New Roman" w:hAnsi="Times New Roman" w:cs="Aharoni"/>
                <w:sz w:val="22"/>
                <w:szCs w:val="22"/>
                <w:u w:val="single"/>
                <w:lang w:val="en-GB" w:bidi="he-IL"/>
              </w:rPr>
              <w:t>Portable</w:t>
            </w:r>
            <w:r>
              <w:rPr>
                <w:rFonts w:ascii="Times New Roman" w:hAnsi="Times New Roman" w:cs="Aharoni"/>
                <w:sz w:val="22"/>
                <w:szCs w:val="22"/>
                <w:u w:val="single"/>
                <w:lang w:val="en-GB" w:bidi="he-IL"/>
              </w:rPr>
              <w:t xml:space="preserve"> VHF/AIR </w:t>
            </w:r>
          </w:p>
          <w:p w:rsidR="001E2093" w14:paraId="17FD868D" w14:textId="77777777">
            <w:pPr>
              <w:rPr>
                <w:rFonts w:ascii="Times New Roman" w:hAnsi="Times New Roman" w:cs="Aharoni"/>
                <w:sz w:val="22"/>
                <w:szCs w:val="22"/>
                <w:lang w:val="en-GB" w:bidi="he-IL"/>
              </w:rPr>
            </w:pPr>
            <w:r>
              <w:rPr>
                <w:rFonts w:ascii="Times New Roman" w:hAnsi="Symbol" w:cs="Aharoni"/>
                <w:sz w:val="22"/>
                <w:szCs w:val="22"/>
                <w:lang w:bidi="he-IL"/>
              </w:rPr>
              <w:t></w:t>
            </w:r>
            <w:r>
              <w:rPr>
                <w:rFonts w:ascii="Times New Roman" w:hAnsi="Times New Roman" w:cs="Aharoni"/>
                <w:sz w:val="22"/>
                <w:szCs w:val="22"/>
                <w:lang w:val="en-GB" w:bidi="he-IL"/>
              </w:rPr>
              <w:t xml:space="preserve">  </w:t>
            </w:r>
            <w:r>
              <w:rPr>
                <w:rFonts w:ascii="Times New Roman" w:hAnsi="Times New Roman" w:cs="Aharoni"/>
                <w:sz w:val="22"/>
                <w:szCs w:val="22"/>
                <w:u w:val="single"/>
                <w:lang w:val="en-GB" w:bidi="he-IL"/>
              </w:rPr>
              <w:t>Navtex</w:t>
            </w:r>
            <w:r>
              <w:rPr>
                <w:rFonts w:ascii="Times New Roman" w:hAnsi="Times New Roman" w:cs="Aharoni"/>
                <w:sz w:val="22"/>
                <w:szCs w:val="22"/>
                <w:u w:val="single"/>
                <w:lang w:val="en-GB" w:bidi="he-IL"/>
              </w:rPr>
              <w:t xml:space="preserve"> receiver </w:t>
            </w:r>
          </w:p>
          <w:p w:rsidR="001E2093" w14:paraId="17FD868E" w14:textId="77777777">
            <w:pPr>
              <w:rPr>
                <w:rFonts w:ascii="Times New Roman" w:hAnsi="Times New Roman" w:cs="Aharoni"/>
                <w:sz w:val="22"/>
                <w:szCs w:val="22"/>
                <w:lang w:val="en-GB" w:bidi="he-IL"/>
              </w:rPr>
            </w:pPr>
            <w:r>
              <w:rPr>
                <w:rFonts w:ascii="Times New Roman" w:hAnsi="Symbol" w:cs="Aharoni"/>
                <w:sz w:val="22"/>
                <w:szCs w:val="22"/>
                <w:lang w:bidi="he-IL"/>
              </w:rPr>
              <w:t></w:t>
            </w:r>
            <w:r>
              <w:rPr>
                <w:rFonts w:ascii="Times New Roman" w:hAnsi="Times New Roman" w:cs="Aharoni"/>
                <w:sz w:val="22"/>
                <w:szCs w:val="22"/>
                <w:lang w:val="en-GB" w:bidi="he-IL"/>
              </w:rPr>
              <w:t xml:space="preserve">  </w:t>
            </w:r>
            <w:r>
              <w:rPr>
                <w:rFonts w:ascii="Times New Roman" w:hAnsi="Times New Roman" w:cs="Aharoni"/>
                <w:sz w:val="22"/>
                <w:szCs w:val="22"/>
                <w:u w:val="single"/>
                <w:lang w:val="en-GB" w:bidi="he-IL"/>
              </w:rPr>
              <w:t>MF</w:t>
            </w:r>
            <w:r>
              <w:rPr>
                <w:rFonts w:ascii="Times New Roman" w:hAnsi="Times New Roman" w:cs="Aharoni"/>
                <w:sz w:val="22"/>
                <w:szCs w:val="22"/>
                <w:u w:val="single"/>
                <w:lang w:val="en-GB" w:bidi="he-IL"/>
              </w:rPr>
              <w:t xml:space="preserve">/HF Radio w/DSC </w:t>
            </w:r>
          </w:p>
          <w:p w:rsidR="001E2093" w14:paraId="17FD868F" w14:textId="77777777">
            <w:pPr>
              <w:rPr>
                <w:rFonts w:ascii="Times New Roman" w:hAnsi="Times New Roman" w:cs="Aharoni"/>
                <w:sz w:val="22"/>
                <w:szCs w:val="22"/>
                <w:lang w:bidi="he-IL"/>
              </w:rPr>
            </w:pPr>
            <w:r>
              <w:rPr>
                <w:rFonts w:ascii="Times New Roman" w:hAnsi="Symbol" w:cs="Aharoni"/>
                <w:sz w:val="22"/>
                <w:szCs w:val="22"/>
                <w:lang w:bidi="he-IL"/>
              </w:rPr>
              <w:t></w:t>
            </w:r>
            <w:r>
              <w:rPr>
                <w:rFonts w:ascii="Times New Roman" w:hAnsi="Times New Roman" w:cs="Aharoni"/>
                <w:sz w:val="22"/>
                <w:szCs w:val="22"/>
                <w:lang w:bidi="he-IL"/>
              </w:rPr>
              <w:t xml:space="preserve">  Radiotelex</w:t>
            </w:r>
            <w:r>
              <w:rPr>
                <w:rFonts w:ascii="Times New Roman" w:hAnsi="Times New Roman" w:cs="Aharoni"/>
                <w:sz w:val="22"/>
                <w:szCs w:val="22"/>
                <w:lang w:bidi="he-IL"/>
              </w:rPr>
              <w:t xml:space="preserve"> </w:t>
            </w:r>
          </w:p>
          <w:p w:rsidR="001E2093" w14:paraId="17FD8690" w14:textId="77777777">
            <w:pPr>
              <w:rPr>
                <w:rFonts w:ascii="Times New Roman" w:hAnsi="Times New Roman" w:cs="Aharoni"/>
                <w:sz w:val="22"/>
                <w:szCs w:val="22"/>
                <w:lang w:bidi="he-IL"/>
              </w:rPr>
            </w:pPr>
            <w:r>
              <w:rPr>
                <w:rFonts w:ascii="Times New Roman" w:hAnsi="Symbol" w:cs="Aharoni"/>
                <w:sz w:val="22"/>
                <w:szCs w:val="22"/>
                <w:lang w:bidi="he-IL"/>
              </w:rPr>
              <w:t></w:t>
            </w:r>
            <w:r>
              <w:rPr>
                <w:rFonts w:ascii="Times New Roman" w:hAnsi="Times New Roman" w:cs="Aharoni"/>
                <w:sz w:val="22"/>
                <w:szCs w:val="22"/>
                <w:lang w:bidi="he-IL"/>
              </w:rPr>
              <w:t xml:space="preserve">  </w:t>
            </w:r>
            <w:r>
              <w:rPr>
                <w:rFonts w:ascii="Times New Roman" w:hAnsi="Times New Roman" w:cs="Aharoni"/>
                <w:sz w:val="22"/>
                <w:szCs w:val="22"/>
                <w:u w:val="single"/>
                <w:lang w:bidi="he-IL"/>
              </w:rPr>
              <w:t>Battery</w:t>
            </w:r>
            <w:r>
              <w:rPr>
                <w:rFonts w:ascii="Times New Roman" w:hAnsi="Times New Roman" w:cs="Aharoni"/>
                <w:sz w:val="22"/>
                <w:szCs w:val="22"/>
                <w:u w:val="single"/>
                <w:lang w:bidi="he-IL"/>
              </w:rPr>
              <w:t xml:space="preserve"> panel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2093" w14:paraId="17FD8691" w14:textId="77777777">
            <w:pPr>
              <w:rPr>
                <w:rFonts w:ascii="Times New Roman" w:hAnsi="Times New Roman" w:cs="Aharoni"/>
                <w:sz w:val="22"/>
                <w:szCs w:val="22"/>
                <w:lang w:val="nn-NO" w:bidi="he-IL"/>
              </w:rPr>
            </w:pPr>
            <w:r>
              <w:rPr>
                <w:rFonts w:ascii="Times New Roman" w:hAnsi="Symbol" w:cs="Aharoni"/>
                <w:sz w:val="22"/>
                <w:szCs w:val="22"/>
                <w:lang w:bidi="he-IL"/>
              </w:rPr>
              <w:t></w:t>
            </w:r>
            <w:r>
              <w:rPr>
                <w:rFonts w:ascii="Times New Roman" w:hAnsi="Times New Roman" w:cs="Aharoni"/>
                <w:sz w:val="22"/>
                <w:szCs w:val="22"/>
                <w:lang w:val="nn-NO" w:bidi="he-IL"/>
              </w:rPr>
              <w:t xml:space="preserve">  </w:t>
            </w:r>
            <w:r>
              <w:rPr>
                <w:rFonts w:ascii="Times New Roman" w:hAnsi="Times New Roman" w:cs="Aharoni"/>
                <w:sz w:val="22"/>
                <w:szCs w:val="22"/>
                <w:u w:val="single"/>
                <w:lang w:val="nn-NO" w:bidi="he-IL"/>
              </w:rPr>
              <w:t>Inmarsat</w:t>
            </w:r>
            <w:r>
              <w:rPr>
                <w:rFonts w:ascii="Times New Roman" w:hAnsi="Times New Roman" w:cs="Aharoni"/>
                <w:sz w:val="22"/>
                <w:szCs w:val="22"/>
                <w:u w:val="single"/>
                <w:lang w:val="nn-NO" w:bidi="he-IL"/>
              </w:rPr>
              <w:t xml:space="preserve"> B </w:t>
            </w:r>
          </w:p>
          <w:p w:rsidR="001E2093" w14:paraId="17FD8692" w14:textId="77777777">
            <w:pPr>
              <w:rPr>
                <w:rFonts w:ascii="Times New Roman" w:hAnsi="Times New Roman" w:cs="Aharoni"/>
                <w:sz w:val="22"/>
                <w:szCs w:val="22"/>
                <w:lang w:val="nn-NO" w:bidi="he-IL"/>
              </w:rPr>
            </w:pPr>
            <w:r>
              <w:rPr>
                <w:rFonts w:ascii="Times New Roman" w:hAnsi="Symbol" w:cs="Aharoni"/>
                <w:sz w:val="22"/>
                <w:szCs w:val="22"/>
                <w:lang w:bidi="he-IL"/>
              </w:rPr>
              <w:t></w:t>
            </w:r>
            <w:r>
              <w:rPr>
                <w:rFonts w:ascii="Times New Roman" w:hAnsi="Times New Roman" w:cs="Aharoni"/>
                <w:sz w:val="22"/>
                <w:szCs w:val="22"/>
                <w:lang w:val="nn-NO" w:bidi="he-IL"/>
              </w:rPr>
              <w:t xml:space="preserve">  </w:t>
            </w:r>
            <w:r>
              <w:rPr>
                <w:rFonts w:ascii="Times New Roman" w:hAnsi="Times New Roman" w:cs="Aharoni"/>
                <w:sz w:val="22"/>
                <w:szCs w:val="22"/>
                <w:u w:val="single"/>
                <w:lang w:val="nn-NO" w:bidi="he-IL"/>
              </w:rPr>
              <w:t>Inmarsat</w:t>
            </w:r>
            <w:r>
              <w:rPr>
                <w:rFonts w:ascii="Times New Roman" w:hAnsi="Times New Roman" w:cs="Aharoni"/>
                <w:sz w:val="22"/>
                <w:szCs w:val="22"/>
                <w:u w:val="single"/>
                <w:lang w:val="nn-NO" w:bidi="he-IL"/>
              </w:rPr>
              <w:t xml:space="preserve"> C </w:t>
            </w:r>
          </w:p>
          <w:p w:rsidR="001E2093" w14:paraId="17FD8693" w14:textId="77777777">
            <w:pPr>
              <w:rPr>
                <w:rFonts w:ascii="Times New Roman" w:hAnsi="Times New Roman" w:cs="Aharoni"/>
                <w:sz w:val="22"/>
                <w:szCs w:val="22"/>
                <w:lang w:val="nn-NO" w:bidi="he-IL"/>
              </w:rPr>
            </w:pPr>
            <w:r>
              <w:rPr>
                <w:rFonts w:ascii="Times New Roman" w:hAnsi="Symbol" w:cs="Aharoni"/>
                <w:sz w:val="22"/>
                <w:szCs w:val="22"/>
                <w:lang w:bidi="he-IL"/>
              </w:rPr>
              <w:t></w:t>
            </w:r>
            <w:r>
              <w:rPr>
                <w:rFonts w:ascii="Times New Roman" w:hAnsi="Times New Roman" w:cs="Aharoni"/>
                <w:sz w:val="22"/>
                <w:szCs w:val="22"/>
                <w:lang w:val="nn-NO" w:bidi="he-IL"/>
              </w:rPr>
              <w:t xml:space="preserve">  </w:t>
            </w:r>
            <w:r>
              <w:rPr>
                <w:rFonts w:ascii="Times New Roman" w:hAnsi="Times New Roman" w:cs="Aharoni"/>
                <w:sz w:val="22"/>
                <w:szCs w:val="22"/>
                <w:u w:val="single"/>
                <w:lang w:val="nn-NO" w:bidi="he-IL"/>
              </w:rPr>
              <w:t>Inmarsat</w:t>
            </w:r>
            <w:r>
              <w:rPr>
                <w:rFonts w:ascii="Times New Roman" w:hAnsi="Times New Roman" w:cs="Aharoni"/>
                <w:sz w:val="22"/>
                <w:szCs w:val="22"/>
                <w:u w:val="single"/>
                <w:lang w:val="nn-NO" w:bidi="he-IL"/>
              </w:rPr>
              <w:t xml:space="preserve"> Fleet 77</w:t>
            </w:r>
          </w:p>
          <w:p w:rsidR="001E2093" w14:paraId="17FD8694" w14:textId="77777777">
            <w:pPr>
              <w:rPr>
                <w:rFonts w:ascii="Times New Roman" w:hAnsi="Times New Roman" w:cs="Aharoni"/>
                <w:sz w:val="22"/>
                <w:szCs w:val="22"/>
                <w:lang w:val="en-GB" w:bidi="he-IL"/>
              </w:rPr>
            </w:pPr>
            <w:r>
              <w:rPr>
                <w:rFonts w:ascii="Times New Roman" w:hAnsi="Symbol" w:cs="Aharoni"/>
                <w:sz w:val="22"/>
                <w:szCs w:val="22"/>
                <w:lang w:bidi="he-IL"/>
              </w:rPr>
              <w:t></w:t>
            </w:r>
            <w:r>
              <w:rPr>
                <w:rFonts w:ascii="Times New Roman" w:hAnsi="Times New Roman" w:cs="Aharoni"/>
                <w:sz w:val="22"/>
                <w:szCs w:val="22"/>
                <w:lang w:val="en-GB" w:bidi="he-IL"/>
              </w:rPr>
              <w:t xml:space="preserve">  </w:t>
            </w:r>
            <w:r>
              <w:rPr>
                <w:rFonts w:ascii="Times New Roman" w:hAnsi="Times New Roman" w:cs="Aharoni"/>
                <w:sz w:val="22"/>
                <w:szCs w:val="22"/>
                <w:u w:val="single"/>
                <w:lang w:val="en-GB" w:bidi="he-IL"/>
              </w:rPr>
              <w:t>Radar</w:t>
            </w:r>
            <w:r>
              <w:rPr>
                <w:rFonts w:ascii="Times New Roman" w:hAnsi="Times New Roman" w:cs="Aharoni"/>
                <w:sz w:val="22"/>
                <w:szCs w:val="22"/>
                <w:u w:val="single"/>
                <w:lang w:val="en-GB" w:bidi="he-IL"/>
              </w:rPr>
              <w:t xml:space="preserve"> and maneuvring unit </w:t>
            </w:r>
          </w:p>
          <w:p w:rsidR="001E2093" w14:paraId="17FD8695" w14:textId="77777777">
            <w:pPr>
              <w:rPr>
                <w:rFonts w:ascii="Times New Roman" w:hAnsi="Times New Roman" w:cs="Aharoni"/>
                <w:sz w:val="22"/>
                <w:szCs w:val="22"/>
                <w:lang w:val="en-GB" w:bidi="he-IL"/>
              </w:rPr>
            </w:pPr>
            <w:r>
              <w:rPr>
                <w:rFonts w:ascii="Times New Roman" w:hAnsi="Symbol" w:cs="Aharoni"/>
                <w:sz w:val="22"/>
                <w:szCs w:val="22"/>
                <w:lang w:bidi="he-IL"/>
              </w:rPr>
              <w:t></w:t>
            </w:r>
            <w:r>
              <w:rPr>
                <w:rFonts w:ascii="Times New Roman" w:hAnsi="Times New Roman" w:cs="Aharoni"/>
                <w:sz w:val="22"/>
                <w:szCs w:val="22"/>
                <w:lang w:val="en-GB" w:bidi="he-IL"/>
              </w:rPr>
              <w:t xml:space="preserve">  </w:t>
            </w:r>
            <w:hyperlink r:id="rId4" w:anchor="tron40s" w:history="1">
              <w:r>
                <w:rPr>
                  <w:rStyle w:val="Hyperlink"/>
                  <w:rFonts w:ascii="Times New Roman" w:hAnsi="Times New Roman" w:cs="Aharoni"/>
                  <w:sz w:val="22"/>
                  <w:szCs w:val="22"/>
                  <w:lang w:val="en-GB" w:bidi="he-IL"/>
                </w:rPr>
                <w:t xml:space="preserve">EPIRB </w:t>
              </w:r>
            </w:hyperlink>
          </w:p>
          <w:p w:rsidR="001E2093" w14:paraId="17FD8696" w14:textId="77777777">
            <w:pPr>
              <w:rPr>
                <w:rFonts w:ascii="Times New Roman" w:hAnsi="Times New Roman" w:cs="Aharoni"/>
                <w:sz w:val="22"/>
                <w:szCs w:val="22"/>
                <w:lang w:val="en-GB" w:bidi="he-IL"/>
              </w:rPr>
            </w:pPr>
            <w:r>
              <w:rPr>
                <w:rFonts w:ascii="Times New Roman" w:hAnsi="Symbol" w:cs="Aharoni"/>
                <w:sz w:val="22"/>
                <w:szCs w:val="22"/>
                <w:lang w:bidi="he-IL"/>
              </w:rPr>
              <w:t></w:t>
            </w:r>
            <w:r>
              <w:rPr>
                <w:rFonts w:ascii="Times New Roman" w:hAnsi="Times New Roman" w:cs="Aharoni"/>
                <w:sz w:val="22"/>
                <w:szCs w:val="22"/>
                <w:lang w:val="en-GB" w:bidi="he-IL"/>
              </w:rPr>
              <w:t xml:space="preserve">  </w:t>
            </w:r>
            <w:r>
              <w:rPr>
                <w:rFonts w:ascii="Times New Roman" w:hAnsi="Times New Roman" w:cs="Aharoni"/>
                <w:sz w:val="22"/>
                <w:szCs w:val="22"/>
                <w:u w:val="single"/>
                <w:lang w:val="en-GB" w:bidi="he-IL"/>
              </w:rPr>
              <w:t>SART</w:t>
            </w:r>
            <w:r>
              <w:rPr>
                <w:rFonts w:ascii="Times New Roman" w:hAnsi="Times New Roman" w:cs="Aharoni"/>
                <w:sz w:val="22"/>
                <w:szCs w:val="22"/>
                <w:u w:val="single"/>
                <w:lang w:val="en-GB" w:bidi="he-IL"/>
              </w:rPr>
              <w:t xml:space="preserve"> </w:t>
            </w:r>
          </w:p>
          <w:p w:rsidR="001E2093" w14:paraId="17FD8697" w14:textId="77777777">
            <w:pPr>
              <w:rPr>
                <w:rFonts w:ascii="Times New Roman" w:hAnsi="Times New Roman" w:cs="Aharoni"/>
                <w:sz w:val="22"/>
                <w:szCs w:val="22"/>
                <w:lang w:val="en-GB" w:bidi="he-IL"/>
              </w:rPr>
            </w:pPr>
          </w:p>
        </w:tc>
      </w:tr>
    </w:tbl>
    <w:p w:rsidR="001E2093" w:rsidP="001E2093" w14:paraId="17FD8699" w14:textId="77777777">
      <w:pPr>
        <w:rPr>
          <w:rFonts w:ascii="Times New Roman" w:hAnsi="Times New Roman"/>
          <w:sz w:val="28"/>
          <w:szCs w:val="28"/>
          <w:lang w:val="en-GB"/>
        </w:rPr>
      </w:pPr>
    </w:p>
    <w:p w:rsidR="001E2093" w:rsidP="001E2093" w14:paraId="17FD869A" w14:textId="77777777">
      <w:r>
        <w:t xml:space="preserve">Godkjenningssertifikatet på skolens radiosimulator er utstedt av Telenor Maritime Radio, Radio Inspection. Utstyr og </w:t>
      </w:r>
      <w:r>
        <w:t>undervisning tilfredsstiller kravene i SOLAS, kapittel IV, og etter STCW konvensjonen, regel A-IV/2, avsnitt B-I/12 og B-IV/2.</w:t>
      </w:r>
    </w:p>
    <w:p w:rsidR="001E2093" w:rsidP="001E2093" w14:paraId="17FD869B" w14:textId="77777777"/>
    <w:p w:rsidR="001E2093" w:rsidP="001E2093" w14:paraId="17FD869C" w14:textId="77777777">
      <w:r>
        <w:t xml:space="preserve">Studentene får undervisning etter IMO modellkurs </w:t>
      </w:r>
      <w:r>
        <w:t>1.25 ”General</w:t>
      </w:r>
      <w:r>
        <w:t xml:space="preserve"> operator’s certificate for the global maritime distress and safety system”.</w:t>
      </w:r>
    </w:p>
    <w:p w:rsidR="001E2093" w:rsidP="001E2093" w14:paraId="17FD869D" w14:textId="77777777"/>
    <w:p w:rsidR="001E2093" w:rsidP="001E2093" w14:paraId="17FD869E" w14:textId="77777777">
      <w:r>
        <w:t xml:space="preserve">Eksamen gjennomføres på </w:t>
      </w:r>
      <w:r>
        <w:t>live</w:t>
      </w:r>
      <w:r>
        <w:t xml:space="preserve"> utstyr etter krav fra og med sensor fra Telenor Maritime Radio. </w:t>
      </w:r>
    </w:p>
    <w:p w:rsidR="001E2093" w:rsidP="001E2093" w14:paraId="17FD869F" w14:textId="77777777"/>
    <w:p w:rsidR="001E2093" w:rsidP="001E2093" w14:paraId="17FD86A0" w14:textId="77777777">
      <w:pPr>
        <w:pStyle w:val="Heading1"/>
      </w:pPr>
      <w:r>
        <w:t>8. Vedlikehold av simulatorparken</w:t>
      </w:r>
    </w:p>
    <w:p w:rsidR="001E2093" w:rsidP="001E2093" w14:paraId="17FD86A1" w14:textId="77777777">
      <w:r>
        <w:t xml:space="preserve">Vedlikehold av simulatorparken er regulert gjennom Long Term System Support Program (LTSSP) med Kongsberg Digital for utstyr levert av Kongsberg og service avtale med Poseidon på radiosimulator. </w:t>
      </w:r>
    </w:p>
    <w:p w:rsidR="001E2093" w:rsidP="001E2093" w14:paraId="17FD86A2" w14:textId="77777777"/>
    <w:p w:rsidR="001E2093" w:rsidP="001E2093" w14:paraId="17FD86A3" w14:textId="77777777"/>
    <w:p w:rsidR="001E2093" w:rsidP="001E2093" w14:paraId="17FD86A4" w14:textId="77777777">
      <w:pPr>
        <w:rPr>
          <w:b/>
        </w:rPr>
      </w:pPr>
      <w:r>
        <w:rPr>
          <w:b/>
        </w:rPr>
        <w:t>9. Simulatorøvelser som brukes i undervisningen.</w:t>
      </w:r>
    </w:p>
    <w:p w:rsidR="001E2093" w:rsidP="001E2093" w14:paraId="17FD86A5" w14:textId="77777777">
      <w:r>
        <w:t xml:space="preserve">Alle øvelser som refereres til undervisning iht. STWC 78 med senere endringer, Seksjon A-V12,7.7 skal evalureres og godkjennes til bruk i samarbeid med ansvarlig teamleder for utdanningen. Alle øvelser skal ha mål og læringsutbyttebeskrivelser. </w:t>
      </w:r>
    </w:p>
    <w:p w:rsidR="000D0F17" w:rsidRPr="001E2093" w:rsidP="001E2093" w14:paraId="17FD86A6" w14:textId="77777777"/>
    <w:sectPr>
      <w:headerReference w:type="even" r:id="rId5"/>
      <w:headerReference w:type="default" r:id="rId6"/>
      <w:footerReference w:type="default" r:id="rId7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titlePg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7C2FF5ED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408D9DC6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19.01.2024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13EA9A29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7.00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2A28D995" w14:textId="0255AA1D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</w:t>
          </w:r>
          <w:r>
            <w:rPr>
              <w:i w:val="0"/>
              <w:sz w:val="20"/>
            </w:rPr>
            <w:t>. nr.:</w:t>
          </w:r>
          <w:r>
            <w:rPr>
              <w:i w:val="0"/>
              <w:sz w:val="20"/>
            </w:rPr>
            <w:tab/>
          </w:r>
          <w:r w:rsidRPr="00E23AD5">
            <w:rPr>
              <w:i w:val="0"/>
              <w:color w:val="000080"/>
              <w:sz w:val="20"/>
            </w:rPr>
            <w:fldChar w:fldCharType="begin" w:fldLock="1"/>
          </w:r>
          <w:r w:rsidRPr="00E23AD5">
            <w:rPr>
              <w:i w:val="0"/>
              <w:color w:val="000080"/>
              <w:sz w:val="20"/>
            </w:rPr>
            <w:instrText xml:space="preserve"> DOCPROPERTY EK_DokumentID \*charformat \* MERGEFORMAT </w:instrText>
          </w:r>
          <w:r w:rsidRPr="00E23AD5">
            <w:rPr>
              <w:i w:val="0"/>
              <w:color w:val="000080"/>
              <w:sz w:val="20"/>
            </w:rPr>
            <w:fldChar w:fldCharType="separate"/>
          </w:r>
          <w:r w:rsidRPr="00E23AD5">
            <w:rPr>
              <w:i w:val="0"/>
              <w:color w:val="000080"/>
              <w:sz w:val="20"/>
            </w:rPr>
            <w:t>D00551</w:t>
          </w:r>
          <w:r w:rsidRPr="00E23AD5">
            <w:rPr>
              <w:i w:val="0"/>
              <w:color w:val="000080"/>
              <w:sz w:val="20"/>
            </w:rPr>
            <w:fldChar w:fldCharType="end"/>
          </w:r>
        </w:p>
      </w:tc>
    </w:tr>
    <w:tr w14:paraId="6E6620F5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56FA8C44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Håvard Waage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64E4009E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Jaap Hofmeester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19F8872A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B42395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3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B42395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3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5F0B5AE0" w14:textId="77777777">
    <w:pPr>
      <w:pStyle w:val="Footer"/>
      <w:rPr>
        <w:i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5A8DE5E0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Fagskulen Vestland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9142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</w:tblGrid>
    <w:tr w14:paraId="46976B81" w14:textId="77777777" w:rsidTr="00AD25AF">
      <w:tblPrEx>
        <w:tblW w:w="9142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4F0214" w:rsidRPr="0051404E" w:rsidP="004F0214" w14:paraId="1886B68A" w14:textId="77777777">
          <w:pPr>
            <w:spacing w:before="120" w:after="120"/>
          </w:pPr>
          <w:r>
            <w:rPr>
              <w:noProof/>
            </w:rPr>
            <w:drawing>
              <wp:inline distT="0" distB="0" distL="0" distR="0">
                <wp:extent cx="3143250" cy="457200"/>
                <wp:effectExtent l="0" t="0" r="0" b="0"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AD25AF" w:rsidRPr="00CC5637" w:rsidP="00CF0DEE" w14:paraId="031585AF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AD25AF" w:rsidRPr="0051404E" w:rsidP="008348DF" w14:paraId="6BB62ADE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DRIFTSFASEN</w:t>
          </w:r>
          <w:r w:rsidRPr="0051404E">
            <w:rPr>
              <w:b/>
            </w:rPr>
            <w:fldChar w:fldCharType="end"/>
          </w:r>
        </w:p>
      </w:tc>
    </w:tr>
  </w:tbl>
  <w:p w:rsidR="008348DF" w:rsidP="008348DF" w14:paraId="3A04112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F096CD7"/>
    <w:multiLevelType w:val="hybridMultilevel"/>
    <w:tmpl w:val="7D76A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A172B5"/>
    <w:multiLevelType w:val="hybridMultilevel"/>
    <w:tmpl w:val="CC347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CE4F25"/>
    <w:multiLevelType w:val="hybridMultilevel"/>
    <w:tmpl w:val="F2FA0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4561DA"/>
    <w:multiLevelType w:val="hybridMultilevel"/>
    <w:tmpl w:val="71BCD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D0045DD"/>
    <w:multiLevelType w:val="hybridMultilevel"/>
    <w:tmpl w:val="E41ED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2194231">
    <w:abstractNumId w:val="2"/>
  </w:num>
  <w:num w:numId="2" w16cid:durableId="887492417">
    <w:abstractNumId w:val="0"/>
  </w:num>
  <w:num w:numId="3" w16cid:durableId="1038357305">
    <w:abstractNumId w:val="1"/>
  </w:num>
  <w:num w:numId="4" w16cid:durableId="1595818323">
    <w:abstractNumId w:val="3"/>
  </w:num>
  <w:num w:numId="5" w16cid:durableId="1301882629">
    <w:abstractNumId w:val="7"/>
  </w:num>
  <w:num w:numId="6" w16cid:durableId="534737755">
    <w:abstractNumId w:val="6"/>
  </w:num>
  <w:num w:numId="7" w16cid:durableId="1724059563">
    <w:abstractNumId w:val="4"/>
  </w:num>
  <w:num w:numId="8" w16cid:durableId="592594159">
    <w:abstractNumId w:val="5"/>
  </w:num>
  <w:num w:numId="9" w16cid:durableId="66632898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73291539">
    <w:abstractNumId w:val="6"/>
  </w:num>
  <w:num w:numId="11" w16cid:durableId="1288318658">
    <w:abstractNumId w:val="4"/>
  </w:num>
  <w:num w:numId="12" w16cid:durableId="860240834">
    <w:abstractNumId w:val="5"/>
  </w:num>
  <w:num w:numId="13" w16cid:durableId="154995534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61451858">
    <w:abstractNumId w:val="6"/>
  </w:num>
  <w:num w:numId="15" w16cid:durableId="2125726890">
    <w:abstractNumId w:val="4"/>
  </w:num>
  <w:num w:numId="16" w16cid:durableId="4009500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embedSystemFonts/>
  <w:proofState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61265"/>
    <w:rsid w:val="0006249A"/>
    <w:rsid w:val="00064E10"/>
    <w:rsid w:val="000D0F17"/>
    <w:rsid w:val="0017785F"/>
    <w:rsid w:val="00196FB9"/>
    <w:rsid w:val="001B1DAB"/>
    <w:rsid w:val="001B5B79"/>
    <w:rsid w:val="001C7D53"/>
    <w:rsid w:val="001E2093"/>
    <w:rsid w:val="00351C21"/>
    <w:rsid w:val="004E6B7D"/>
    <w:rsid w:val="004F0214"/>
    <w:rsid w:val="0051404E"/>
    <w:rsid w:val="0052577D"/>
    <w:rsid w:val="006138A5"/>
    <w:rsid w:val="006B1815"/>
    <w:rsid w:val="007062B1"/>
    <w:rsid w:val="00770899"/>
    <w:rsid w:val="008348DF"/>
    <w:rsid w:val="00844D75"/>
    <w:rsid w:val="0089583F"/>
    <w:rsid w:val="008974B1"/>
    <w:rsid w:val="008D1A8E"/>
    <w:rsid w:val="008E6E03"/>
    <w:rsid w:val="009A62A2"/>
    <w:rsid w:val="00A30DF4"/>
    <w:rsid w:val="00AD25AF"/>
    <w:rsid w:val="00B03A81"/>
    <w:rsid w:val="00B42395"/>
    <w:rsid w:val="00BB3D82"/>
    <w:rsid w:val="00C338AE"/>
    <w:rsid w:val="00CC5637"/>
    <w:rsid w:val="00CF0DEE"/>
    <w:rsid w:val="00D439D4"/>
    <w:rsid w:val="00E23AD5"/>
    <w:rsid w:val="00ED45C7"/>
    <w:rsid w:val="00ED7BD9"/>
    <w:rsid w:val="00EE4024"/>
    <w:rsid w:val="00F45D5F"/>
    <w:rsid w:val="00F84855"/>
    <w:rsid w:val="00FB7D50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Oddvar Monslaup"/>
    <w:docVar w:name="ek_bedriftsnavn" w:val="Fagskolen i Hordaland"/>
    <w:docVar w:name="ek_dbfields" w:val="EK_Avdeling¤2#4¤2# ¤3#EK_Avsnitt¤2#4¤2# ¤3#EK_Bedriftsnavn¤2#1¤2#Fagskolen i Hordaland¤3#EK_GjelderFra¤2#0¤2#31.08.2020¤3#EK_KlGjelderFra¤2#0¤2#¤3#EK_Opprettet¤2#0¤2#13.09.2011¤3#EK_Utgitt¤2#0¤2#15.09.2011¤3#EK_IBrukDato¤2#0¤2#31.08.2020¤3#EK_DokumentID¤2#0¤2#D00551¤3#EK_DokTittel¤2#0¤2#Simulatorer for maritim utdanning, vedlikehold og øvelser.¤3#EK_DokType¤2#0¤2#Dokument¤3#EK_DocLvlShort¤2#0¤2# ¤3#EK_DocLevel¤2#0¤2# ¤3#EK_EksRef¤2#2¤2# 0_x0009_¤3#EK_Erstatter¤2#0¤2#5.00¤3#EK_ErstatterD¤2#0¤2#12.11.2018¤3#EK_Signatur¤2#0¤2#Torbjørn Mjelstad¤3#EK_Verifisert¤2#0¤2# ¤3#EK_Hørt¤2#0¤2# ¤3#EK_AuditReview¤2#2¤2# ¤3#EK_AuditApprove¤2#2¤2# ¤3#EK_Gradering¤2#0¤2#Åpen¤3#EK_Gradnr¤2#4¤2#0¤3#EK_Kapittel¤2#4¤2# ¤3#EK_Referanse¤2#2¤2# 0_x0009_¤3#EK_RefNr¤2#0¤2#-KS-4.3.1-01¤3#EK_Revisjon¤2#0¤2#6.00¤3#EK_Ansvarlig¤2#0¤2#Oddvar Monslaup¤3#EK_SkrevetAv¤2#0¤2#Håvard Waage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6.00¤3#EK_Merknad¤2#7¤2#¤3#EK_VerLogg¤2#2¤2#Ver. 6.00 - 31.08.2020|¤1#Ver. 5.00 - 12.11.2018|¤1#Ver. 4.01 - 09.11.2018|¤1#Ver. 4.00 - 09.11.2018|¤1#Ver. 3.00 - 16.02.2015|¤1#Ver. 2.00 - 15.11.2013|¤1#Ver. 1.00 - 15.09.2011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31.08.2022¤3#EK_Vedlegg¤2#2¤2# 0_x0009_¤3#EK_AvdelingOver¤2#4¤2# ¤3#EK_HRefNr¤2#0¤2# ¤3#EK_HbNavn¤2#0¤2# ¤3#EK_DokRefnr¤2#4¤2#0001040301¤3#EK_Dokendrdato¤2#4¤2#31.08.2020 11:16:44¤3#EK_HbType¤2#4¤2# ¤3#EK_Offisiell¤2#4¤2# ¤3#EK_VedleggRef¤2#4¤2#-KS-4.3.1-01¤3#EK_Strukt00¤2#5¤2#-¤5#KS¤5#KVALITETSSYSTEM¤5#1¤5#0¤4#-¤5#4¤5#DRIFTSFASEN¤5#0¤5#0¤4#.¤5#3¤5#Bruk av utstyr¤5#0¤5#0¤4#.¤5#1¤5#Generelt¤5#0¤5#0¤4#\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4¤5#DRIFTSFASEN¤5#0¤5#0¤4#.¤5#3¤5#Bruk av utstyr¤5#0¤5#0¤4#.¤5#1¤5#Generelt¤5#0¤5#0¤4#\¤3#"/>
    <w:docVar w:name="ek_doktittel" w:val="Simulatorer for maritim utdanning, vedlikehold og øvelser."/>
    <w:docVar w:name="ek_endrfields" w:val="EK_DocLvlShort¤1#EK_DocLevel¤1#EK_VerLogg¤1#"/>
    <w:docVar w:name="ek_erstatter" w:val="5.00"/>
    <w:docVar w:name="ek_erstatterd" w:val="12.11.2018"/>
    <w:docVar w:name="ek_format" w:val="-10"/>
    <w:docVar w:name="ek_gjelderfra" w:val="31.08.2020"/>
    <w:docVar w:name="ek_gjeldertil" w:val="31.08.2022"/>
    <w:docVar w:name="ek_hbnavn" w:val=" "/>
    <w:docVar w:name="ek_hrefnr" w:val=" "/>
    <w:docVar w:name="ek_hørt" w:val=" "/>
    <w:docVar w:name="ek_ibrukdato" w:val="31.08.2020"/>
    <w:docVar w:name="ek_refnr" w:val="-KS-4.3.1-01"/>
    <w:docVar w:name="ek_revisjon" w:val="6.00"/>
    <w:docVar w:name="ek_signatur" w:val="Torbjørn Mjelstad"/>
    <w:docVar w:name="ek_skrevetav" w:val="Håvard Waage"/>
    <w:docVar w:name="ek_status" w:val="I bruk"/>
    <w:docVar w:name="EK_TYPE" w:val="DOK"/>
    <w:docVar w:name="ek_utext1" w:val=" "/>
    <w:docVar w:name="ek_utext2" w:val=" "/>
    <w:docVar w:name="ek_utext3" w:val=" "/>
    <w:docVar w:name="ek_utext4" w:val=" "/>
    <w:docVar w:name="ek_utgave" w:val="6.00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7FD8640"/>
  <w15:chartTrackingRefBased/>
  <w15:docId w15:val="{B71890CD-B857-48D0-9DEA-7686C32B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link w:val="Overskrift1Tegn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link w:val="Overskrift2Tegn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character" w:customStyle="1" w:styleId="Overskrift1Tegn">
    <w:name w:val="Overskrift 1 Tegn"/>
    <w:basedOn w:val="DefaultParagraphFont"/>
    <w:link w:val="Heading1"/>
    <w:rsid w:val="001B1DAB"/>
    <w:rPr>
      <w:rFonts w:ascii="Verdana" w:hAnsi="Verdana"/>
      <w:b/>
    </w:rPr>
  </w:style>
  <w:style w:type="character" w:customStyle="1" w:styleId="Overskrift2Tegn">
    <w:name w:val="Overskrift 2 Tegn"/>
    <w:basedOn w:val="DefaultParagraphFont"/>
    <w:link w:val="Heading2"/>
    <w:rsid w:val="001B1DAB"/>
    <w:rPr>
      <w:rFonts w:ascii="Verdana" w:hAnsi="Verdana"/>
      <w:b/>
    </w:rPr>
  </w:style>
  <w:style w:type="character" w:styleId="Hyperlink">
    <w:name w:val="Hyperlink"/>
    <w:basedOn w:val="DefaultParagraphFont"/>
    <w:uiPriority w:val="99"/>
    <w:unhideWhenUsed/>
    <w:rsid w:val="001B1DAB"/>
    <w:rPr>
      <w:color w:val="0000FF"/>
      <w:u w:val="single"/>
    </w:rPr>
  </w:style>
  <w:style w:type="paragraph" w:styleId="BalloonText">
    <w:name w:val="Balloon Text"/>
    <w:basedOn w:val="Normal"/>
    <w:link w:val="BobletekstTegn"/>
    <w:semiHidden/>
    <w:unhideWhenUsed/>
    <w:rsid w:val="001C7D53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DefaultParagraphFont"/>
    <w:link w:val="BalloonText"/>
    <w:semiHidden/>
    <w:rsid w:val="001C7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poseidon.no/Default.aspx?tabid=67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ODDMO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2</TotalTime>
  <Pages>3</Pages>
  <Words>595</Words>
  <Characters>4132</Characters>
  <Application>Microsoft Office Word</Application>
  <DocSecurity>4</DocSecurity>
  <Lines>34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Simulatorer for maritim utdanning, vedlikehold og øvelser.</vt:lpstr>
      <vt:lpstr>Standard</vt:lpstr>
    </vt:vector>
  </TitlesOfParts>
  <Company>Datakvalitet</Company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Simulatorer for maritim utdanning, vedlikehold og øvelser.</dc:title>
  <dc:subject>0001040301|-KS-4.3.1-01|</dc:subject>
  <dc:creator>Handbok</dc:creator>
  <dc:description>EK_Avdeling_x0002_4_x0002_ _x0003_EK_Avsnitt_x0002_4_x0002_ _x0003_EK_Bedriftsnavn_x0002_1_x0002_Fagskolen i Hordaland_x0003_EK_GjelderFra_x0002_0_x0002_31.08.2020_x0003_EK_KlGjelderFra_x0002_0_x0002__x0003_EK_Opprettet_x0002_0_x0002_13.09.2011_x0003_EK_Utgitt_x0002_0_x0002_15.09.2011_x0003_EK_IBrukDato_x0002_0_x0002_31.08.2020_x0003_EK_DokumentID_x0002_0_x0002_D00551_x0003_EK_DokTittel_x0002_0_x0002_Simulatorer for maritim utdanning, vedlikehold og øvelser._x0003_EK_DokType_x0002_0_x0002_Dokument_x0003_EK_DocLvlShort_x0002_0_x0002_ _x0003_EK_DocLevel_x0002_0_x0002_ _x0003_EK_EksRef_x0002_2_x0002_ 0	_x0003_EK_Erstatter_x0002_0_x0002_5.00_x0003_EK_ErstatterD_x0002_0_x0002_12.11.2018_x0003_EK_Signatur_x0002_0_x0002_Torbjørn Mjelstad_x0003_EK_Verifisert_x0002_0_x0002_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_x0003_EK_RefNr_x0002_0_x0002_-KS-4.3.1-01_x0003_EK_Revisjon_x0002_0_x0002_6.00_x0003_EK_Ansvarlig_x0002_0_x0002_Oddvar Monslaup_x0003_EK_SkrevetAv_x0002_0_x0002_Håvard Waage_x0003_EK_UText1_x0002_0_x0002_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utskriftsdato_x0003_EK_Watermark_x0002_0_x0002__x0003_EK_Utgave_x0002_0_x0002_6.00_x0003_EK_Merknad_x0002_7_x0002__x0003_EK_VerLogg_x0002_2_x0002_Ver. 6.00 - 31.08.2020|_x0001_Ver. 5.00 - 12.11.2018|_x0001_Ver. 4.01 - 09.11.2018|_x0001_Ver. 4.00 - 09.11.2018|_x0001_Ver. 3.00 - 16.02.2015|_x0001_Ver. 2.00 - 15.11.2013|_x0001_Ver. 1.00 - 15.09.2011|_x0003_EK_RF1_x0002_4_x0002_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_x0003_EK_DL_x0002_0_x0002_1_x0003_EK_GjelderTil_x0002_0_x0002_31.08.2022_x0003_EK_Vedlegg_x0002_2_x0002_ 0	_x0003_EK_AvdelingOver_x0002_4_x0002_ _x0003_EK_HRefNr_x0002_0_x0002_ _x0003_EK_HbNavn_x0002_0_x0002_ _x0003_EK_DokRefnr_x0002_4_x0002_0001040301_x0003_EK_Dokendrdato_x0002_4_x0002_31.08.2020 11:16:44_x0003_EK_HbType_x0002_4_x0002_ _x0003_EK_Offisiell_x0002_4_x0002_ _x0003_EK_VedleggRef_x0002_4_x0002_-KS-4.3.1-01_x0003_EK_Strukt00_x0002_5_x0002_-_x0005_KS_x0005_KVALITETSSYSTEM_x0005_1_x0005_0_x0004_-_x0005_4_x0005_DRIFTSFASEN_x0005_0_x0005_0_x0004_._x0005_3_x0005_Bruk av utstyr_x0005_0_x0005_0_x0004_._x0005_1_x0005_Generelt_x0005_0_x0005_0_x0004_\_x0003_EK_Strukt01_x0002_5_x0002__x0003_EK_Pub_x0002_6_x0002_;10;15;_x0003_EKR_DokType_x0002_0_x0002_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_x0003_EKR_Strukt00_x0002_5_x0002_-_x0005_KS_x0005_KVALITETSSYSTEM_x0005_1_x0005_0_x0004_-_x0005_4_x0005_DRIFTSFASEN_x0005_0_x0005_0_x0004_._x0005_3_x0005_Bruk av utstyr_x0005_0_x0005_0_x0004_._x0005_1_x0005_Generelt_x0005_0_x0005_0_x0004_\_x0003_</dc:description>
  <cp:lastModifiedBy>Odd Eirik Smistad</cp:lastModifiedBy>
  <cp:revision>3</cp:revision>
  <cp:lastPrinted>2011-09-15T09:25:00Z</cp:lastPrinted>
  <dcterms:created xsi:type="dcterms:W3CDTF">2022-02-11T10:09:00Z</dcterms:created>
  <dcterms:modified xsi:type="dcterms:W3CDTF">2024-01-18T14:21:00Z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Fagskulen Vestland</vt:lpwstr>
  </property>
  <property fmtid="{D5CDD505-2E9C-101B-9397-08002B2CF9AE}" pid="3" name="EK_DokTittel">
    <vt:lpwstr>Simulatorer for maritim utdanning, vedlikehold og øvelser.</vt:lpwstr>
  </property>
  <property fmtid="{D5CDD505-2E9C-101B-9397-08002B2CF9AE}" pid="4" name="EK_DokumentID">
    <vt:lpwstr>D00551</vt:lpwstr>
  </property>
  <property fmtid="{D5CDD505-2E9C-101B-9397-08002B2CF9AE}" pid="5" name="EK_GjelderFra">
    <vt:lpwstr>19.01.2024</vt:lpwstr>
  </property>
  <property fmtid="{D5CDD505-2E9C-101B-9397-08002B2CF9AE}" pid="6" name="EK_RefNr">
    <vt:lpwstr>1.4.3.1-01</vt:lpwstr>
  </property>
  <property fmtid="{D5CDD505-2E9C-101B-9397-08002B2CF9AE}" pid="7" name="EK_S00M0101">
    <vt:lpwstr>KVALITETSSYSTEM</vt:lpwstr>
  </property>
  <property fmtid="{D5CDD505-2E9C-101B-9397-08002B2CF9AE}" pid="8" name="EK_S00M0201">
    <vt:lpwstr>DRIFTSFASEN</vt:lpwstr>
  </property>
  <property fmtid="{D5CDD505-2E9C-101B-9397-08002B2CF9AE}" pid="9" name="EK_Signatur">
    <vt:lpwstr>Jaap Hofmeester</vt:lpwstr>
  </property>
  <property fmtid="{D5CDD505-2E9C-101B-9397-08002B2CF9AE}" pid="10" name="EK_SkrevetAv">
    <vt:lpwstr>Håvard Waage</vt:lpwstr>
  </property>
  <property fmtid="{D5CDD505-2E9C-101B-9397-08002B2CF9AE}" pid="11" name="EK_Utgave">
    <vt:lpwstr>7.00</vt:lpwstr>
  </property>
</Properties>
</file>