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:rsidRPr="003C02F8" w:rsidP="003C02F8">
            <w:pPr>
              <w:pStyle w:val="Uthev2"/>
              <w:jc w:val="center"/>
            </w:pPr>
            <w:r w:rsidRPr="003C02F8">
              <w:fldChar w:fldCharType="begin" w:fldLock="1"/>
            </w:r>
            <w:r w:rsidRPr="003C02F8">
              <w:instrText>DOCPROPERTY EK_DokTittel</w:instrText>
            </w:r>
            <w:r w:rsidRPr="003C02F8">
              <w:fldChar w:fldCharType="separate"/>
            </w:r>
            <w:r w:rsidRPr="003C02F8">
              <w:t>Kravspesifikasjoner for lokaler, utstyr, informasjonstjenester og IKT-ressurser</w:t>
            </w:r>
            <w:r w:rsidRPr="003C02F8">
              <w:fldChar w:fldCharType="end"/>
            </w:r>
          </w:p>
        </w:tc>
      </w:tr>
    </w:tbl>
    <w:p w:rsidR="0052577D" w:rsidRPr="003C02F8"/>
    <w:p w:rsidR="003C02F8" w:rsidRPr="003C02F8" w:rsidP="003C02F8">
      <w:pPr>
        <w:spacing w:line="276" w:lineRule="auto"/>
        <w:ind w:left="20"/>
        <w:rPr>
          <w:b/>
        </w:rPr>
      </w:pPr>
      <w:r w:rsidRPr="003C02F8">
        <w:rPr>
          <w:b/>
        </w:rPr>
        <w:t>Undervisningslokaler</w:t>
      </w:r>
    </w:p>
    <w:p w:rsidR="003C02F8" w:rsidRPr="003C02F8" w:rsidP="003C02F8">
      <w:pPr>
        <w:spacing w:line="276" w:lineRule="auto"/>
        <w:ind w:left="20"/>
      </w:pPr>
    </w:p>
    <w:p w:rsidR="003C02F8" w:rsidRPr="003C02F8" w:rsidP="003C02F8">
      <w:pPr>
        <w:spacing w:line="276" w:lineRule="auto"/>
        <w:rPr>
          <w:u w:val="single"/>
        </w:rPr>
      </w:pPr>
      <w:r w:rsidRPr="003C02F8">
        <w:rPr>
          <w:u w:val="single"/>
        </w:rPr>
        <w:t>Klasserom</w:t>
      </w:r>
    </w:p>
    <w:p w:rsidR="003C02F8" w:rsidRPr="003C02F8" w:rsidP="003C02F8">
      <w:pPr>
        <w:spacing w:line="276" w:lineRule="auto"/>
      </w:pPr>
      <w:r w:rsidRPr="003C02F8">
        <w:t>For heltidsutdanninger kreves det egne klasserom som kan brukes av studentene</w:t>
      </w:r>
      <w:r w:rsidRPr="003C02F8">
        <w:rPr>
          <w:b/>
        </w:rPr>
        <w:t xml:space="preserve"> </w:t>
      </w:r>
      <w:r w:rsidRPr="003C02F8">
        <w:t xml:space="preserve">både i den tiden det foregår organiserte læringsaktiviteter og utenom disse. </w:t>
      </w:r>
    </w:p>
    <w:p w:rsidR="003C02F8" w:rsidRPr="003C02F8" w:rsidP="003C02F8">
      <w:pPr>
        <w:spacing w:line="276" w:lineRule="auto"/>
      </w:pPr>
      <w:r w:rsidRPr="003C02F8">
        <w:t>For nettstøttet utdanninger kreves det egne klasserom eller auditoria som studentene kan bruke I tiden det foregår organiserte læringsaktiviteter og utenom disse. Rommet kan vari</w:t>
      </w:r>
      <w:r w:rsidRPr="003C02F8">
        <w:t>ere fra en samlingsuke til den andre.</w:t>
      </w:r>
    </w:p>
    <w:p w:rsidR="003C02F8" w:rsidRPr="003C02F8" w:rsidP="003C02F8">
      <w:pPr>
        <w:spacing w:line="276" w:lineRule="auto"/>
      </w:pPr>
    </w:p>
    <w:p w:rsidR="003C02F8" w:rsidRPr="003C02F8" w:rsidP="003C02F8">
      <w:pPr>
        <w:spacing w:line="276" w:lineRule="auto"/>
      </w:pPr>
      <w:r w:rsidRPr="003C02F8">
        <w:t>Det kreves ca 2 m² pr student: min. 30 m² for en klasse med 15 studenter eller mindre, 60 m² for en klasse med 30 studenter.</w:t>
      </w:r>
    </w:p>
    <w:p w:rsidR="003C02F8" w:rsidRPr="003C02F8" w:rsidP="003C02F8">
      <w:pPr>
        <w:spacing w:line="276" w:lineRule="auto"/>
      </w:pPr>
    </w:p>
    <w:p w:rsidR="003C02F8" w:rsidRPr="003C02F8" w:rsidP="003C02F8">
      <w:pPr>
        <w:spacing w:line="276" w:lineRule="auto"/>
      </w:pPr>
      <w:r w:rsidRPr="003C02F8">
        <w:t>Klasserom skal være utstyrt med whiteboard og prosjektor.</w:t>
      </w:r>
    </w:p>
    <w:p w:rsidR="003C02F8" w:rsidRPr="003C02F8" w:rsidP="003C02F8">
      <w:pPr>
        <w:spacing w:line="276" w:lineRule="auto"/>
        <w:rPr>
          <w:b/>
        </w:rPr>
      </w:pPr>
    </w:p>
    <w:p w:rsidR="003C02F8" w:rsidRPr="003C02F8" w:rsidP="003C02F8">
      <w:pPr>
        <w:spacing w:line="276" w:lineRule="auto"/>
        <w:rPr>
          <w:u w:val="single"/>
        </w:rPr>
      </w:pPr>
      <w:r w:rsidRPr="003C02F8">
        <w:rPr>
          <w:u w:val="single"/>
        </w:rPr>
        <w:t>Lesesal/grupperom</w:t>
      </w:r>
    </w:p>
    <w:p w:rsidR="003C02F8" w:rsidRPr="003C02F8" w:rsidP="003C02F8">
      <w:pPr>
        <w:spacing w:line="276" w:lineRule="auto"/>
      </w:pPr>
      <w:r w:rsidRPr="003C02F8">
        <w:t>Studiestedet m</w:t>
      </w:r>
      <w:r w:rsidRPr="003C02F8">
        <w:t>å ha tilgjengelig lesesal og/eller grupperom til studentene.</w:t>
      </w:r>
    </w:p>
    <w:p w:rsidR="003C02F8" w:rsidRPr="003C02F8" w:rsidP="003C02F8">
      <w:pPr>
        <w:spacing w:line="276" w:lineRule="auto"/>
      </w:pPr>
      <w:r w:rsidRPr="003C02F8">
        <w:t>Studentene skal kunne jobbe i grupper i lokalitetene. Arbeidsplass skal fordeles mellom klasserom, grupperom, lesesal og eventuelt åpne arbeidsområder.</w:t>
      </w:r>
    </w:p>
    <w:p w:rsidR="003C02F8" w:rsidRPr="003C02F8" w:rsidP="003C02F8">
      <w:pPr>
        <w:spacing w:line="276" w:lineRule="auto"/>
      </w:pPr>
    </w:p>
    <w:p w:rsidR="003C02F8" w:rsidRPr="003C02F8" w:rsidP="003C02F8">
      <w:pPr>
        <w:spacing w:line="276" w:lineRule="auto"/>
      </w:pPr>
      <w:r w:rsidRPr="003C02F8">
        <w:t>Grupperom skal være utstyrt med whiteboard</w:t>
      </w:r>
      <w:r w:rsidRPr="003C02F8">
        <w:t>.</w:t>
      </w:r>
    </w:p>
    <w:p w:rsidR="003C02F8" w:rsidRPr="003C02F8" w:rsidP="003C02F8">
      <w:pPr>
        <w:spacing w:line="276" w:lineRule="auto"/>
      </w:pPr>
    </w:p>
    <w:p w:rsidR="003C02F8" w:rsidRPr="003C02F8" w:rsidP="003C02F8">
      <w:pPr>
        <w:spacing w:line="276" w:lineRule="auto"/>
        <w:ind w:left="20"/>
      </w:pPr>
      <w:r w:rsidRPr="003C02F8">
        <w:rPr>
          <w:b/>
        </w:rPr>
        <w:t xml:space="preserve">Laboratorier </w:t>
      </w:r>
    </w:p>
    <w:p w:rsidR="003C02F8" w:rsidRPr="003C02F8" w:rsidP="003C02F8">
      <w:pPr>
        <w:spacing w:line="276" w:lineRule="auto"/>
        <w:ind w:left="20"/>
      </w:pPr>
      <w:r w:rsidRPr="003C02F8">
        <w:t>Studiestedet må ha tilgang til relevante laboratorier dersom bruk av dette kreves i utdanningen.</w:t>
      </w:r>
    </w:p>
    <w:p w:rsidR="003C02F8" w:rsidRPr="003C02F8" w:rsidP="003C02F8">
      <w:pPr>
        <w:spacing w:line="276" w:lineRule="auto"/>
        <w:ind w:left="20"/>
      </w:pPr>
    </w:p>
    <w:p w:rsidR="003C02F8" w:rsidRPr="003C02F8" w:rsidP="003C02F8">
      <w:pPr>
        <w:spacing w:line="276" w:lineRule="auto"/>
        <w:ind w:left="20"/>
        <w:rPr>
          <w:b/>
        </w:rPr>
      </w:pPr>
      <w:r w:rsidRPr="003C02F8">
        <w:rPr>
          <w:b/>
        </w:rPr>
        <w:t>Bibliotek</w:t>
      </w:r>
    </w:p>
    <w:p w:rsidR="003C02F8" w:rsidRPr="003C02F8" w:rsidP="003C02F8">
      <w:pPr>
        <w:spacing w:line="276" w:lineRule="auto"/>
        <w:ind w:left="20"/>
      </w:pPr>
      <w:r w:rsidRPr="003C02F8">
        <w:t>Bibliotek skal være tilgjengelig i samme lokaler som studiestedet, eller innen rimelig avstand fra dette.</w:t>
      </w:r>
    </w:p>
    <w:p w:rsidR="003C02F8" w:rsidRPr="003C02F8" w:rsidP="003C02F8">
      <w:pPr>
        <w:spacing w:line="276" w:lineRule="auto"/>
      </w:pPr>
    </w:p>
    <w:p w:rsidR="003C02F8" w:rsidRPr="003C02F8" w:rsidP="003C02F8">
      <w:pPr>
        <w:spacing w:line="276" w:lineRule="auto"/>
        <w:ind w:left="20"/>
        <w:rPr>
          <w:b/>
        </w:rPr>
      </w:pPr>
      <w:r w:rsidRPr="003C02F8">
        <w:rPr>
          <w:b/>
        </w:rPr>
        <w:t>Kantine</w:t>
      </w:r>
    </w:p>
    <w:p w:rsidR="003C02F8" w:rsidRPr="003C02F8" w:rsidP="003C02F8">
      <w:pPr>
        <w:spacing w:line="276" w:lineRule="auto"/>
        <w:ind w:left="20"/>
      </w:pPr>
      <w:r w:rsidRPr="003C02F8">
        <w:t xml:space="preserve">Kantine skal </w:t>
      </w:r>
      <w:r w:rsidRPr="003C02F8">
        <w:t>være tilgjengelig i samme lokaler som studiestedet, eller innen rimelig avstand fra dette.</w:t>
      </w:r>
    </w:p>
    <w:p w:rsidR="003C02F8" w:rsidRPr="003C02F8" w:rsidP="003C02F8">
      <w:pPr>
        <w:spacing w:line="276" w:lineRule="auto"/>
      </w:pPr>
    </w:p>
    <w:p w:rsidR="003C02F8" w:rsidRPr="006B2319" w:rsidP="003C02F8">
      <w:pPr>
        <w:spacing w:line="276" w:lineRule="auto"/>
        <w:ind w:left="20"/>
        <w:rPr>
          <w:b/>
          <w:lang w:val="nn-NO"/>
        </w:rPr>
      </w:pPr>
      <w:r w:rsidRPr="006B2319">
        <w:rPr>
          <w:b/>
          <w:lang w:val="nn-NO"/>
        </w:rPr>
        <w:t>Utskrift/kopiering/skanning</w:t>
      </w:r>
    </w:p>
    <w:p w:rsidR="003C02F8" w:rsidRPr="006B2319" w:rsidP="003C02F8">
      <w:pPr>
        <w:pStyle w:val="BodyText"/>
        <w:spacing w:line="276" w:lineRule="auto"/>
        <w:ind w:right="2"/>
        <w:rPr>
          <w:b/>
          <w:lang w:val="nn-NO"/>
        </w:rPr>
      </w:pPr>
      <w:r w:rsidRPr="006B2319">
        <w:rPr>
          <w:lang w:val="nn-NO"/>
        </w:rPr>
        <w:t xml:space="preserve">Studentene skal har tilgang til multifunksjonsmaskiner til kopiering/utskrift/skanning. </w:t>
      </w:r>
    </w:p>
    <w:p w:rsidR="003C02F8" w:rsidRPr="006B2319" w:rsidP="003C02F8">
      <w:pPr>
        <w:spacing w:line="276" w:lineRule="auto"/>
        <w:ind w:left="20"/>
        <w:rPr>
          <w:b/>
          <w:lang w:val="nn-NO"/>
        </w:rPr>
      </w:pPr>
    </w:p>
    <w:p w:rsidR="003C02F8" w:rsidRPr="003C02F8" w:rsidP="003C02F8">
      <w:pPr>
        <w:spacing w:line="276" w:lineRule="auto"/>
        <w:ind w:left="20"/>
        <w:rPr>
          <w:b/>
        </w:rPr>
      </w:pPr>
      <w:r w:rsidRPr="003C02F8">
        <w:rPr>
          <w:b/>
        </w:rPr>
        <w:t>Informasjonstjenester</w:t>
      </w:r>
    </w:p>
    <w:p w:rsidR="003C02F8" w:rsidRPr="003C02F8" w:rsidP="003C02F8">
      <w:pPr>
        <w:spacing w:line="276" w:lineRule="auto"/>
      </w:pPr>
      <w:r w:rsidRPr="003C02F8">
        <w:t>Lokalene ved studiestede</w:t>
      </w:r>
      <w:r w:rsidRPr="003C02F8">
        <w:t xml:space="preserve">t må fri trådløst nettilgang i alle områder hvor studentene skal oppholde seg. </w:t>
      </w:r>
    </w:p>
    <w:p w:rsidR="003C02F8" w:rsidRPr="003C02F8" w:rsidP="003C02F8">
      <w:pPr>
        <w:spacing w:line="276" w:lineRule="auto"/>
      </w:pPr>
    </w:p>
    <w:p w:rsidR="003C02F8" w:rsidRPr="003C02F8" w:rsidP="003C02F8">
      <w:pPr>
        <w:spacing w:line="276" w:lineRule="auto"/>
        <w:rPr>
          <w:b/>
        </w:rPr>
      </w:pPr>
      <w:r w:rsidRPr="003C02F8">
        <w:rPr>
          <w:b/>
        </w:rPr>
        <w:t>Administrasjon</w:t>
      </w:r>
    </w:p>
    <w:p w:rsidR="003C02F8" w:rsidRPr="003C02F8" w:rsidP="003C02F8">
      <w:pPr>
        <w:spacing w:line="276" w:lineRule="auto"/>
      </w:pPr>
      <w:r w:rsidRPr="003C02F8">
        <w:t>Studentene må minst ha en kontaktperson ved studiested som har direkte kontakt med hovedadministrasjon.</w:t>
      </w:r>
    </w:p>
    <w:p w:rsidR="0052577D" w:rsidP="003C02F8"/>
    <w:sectPr w:rsidSect="00CC5637">
      <w:headerReference w:type="even" r:id="rId4"/>
      <w:headerReference w:type="default" r:id="rId5"/>
      <w:footerReference w:type="default" r:id="rId6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titlePg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7C2FF5ED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408D9DC6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05.10.2020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13EA9A29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2.00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2A28D995" w14:textId="0255AA1D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</w:t>
          </w:r>
          <w:r>
            <w:rPr>
              <w:i w:val="0"/>
              <w:sz w:val="20"/>
            </w:rPr>
            <w:t>. nr.:</w:t>
          </w:r>
          <w:r>
            <w:rPr>
              <w:i w:val="0"/>
              <w:sz w:val="20"/>
            </w:rPr>
            <w:tab/>
          </w:r>
          <w:r w:rsidRPr="00E23AD5">
            <w:rPr>
              <w:i w:val="0"/>
              <w:color w:val="000080"/>
              <w:sz w:val="20"/>
            </w:rPr>
            <w:fldChar w:fldCharType="begin" w:fldLock="1"/>
          </w:r>
          <w:r w:rsidRPr="00E23AD5">
            <w:rPr>
              <w:i w:val="0"/>
              <w:color w:val="000080"/>
              <w:sz w:val="20"/>
            </w:rPr>
            <w:instrText xml:space="preserve"> DOCPROPERTY EK_DokumentID \*charformat \* MERGEFORMAT </w:instrText>
          </w:r>
          <w:r w:rsidRPr="00E23AD5">
            <w:rPr>
              <w:i w:val="0"/>
              <w:color w:val="000080"/>
              <w:sz w:val="20"/>
            </w:rPr>
            <w:fldChar w:fldCharType="separate"/>
          </w:r>
          <w:r w:rsidRPr="00E23AD5">
            <w:rPr>
              <w:i w:val="0"/>
              <w:color w:val="000080"/>
              <w:sz w:val="20"/>
            </w:rPr>
            <w:t>D00719</w:t>
          </w:r>
          <w:r w:rsidRPr="00E23AD5">
            <w:rPr>
              <w:i w:val="0"/>
              <w:color w:val="000080"/>
              <w:sz w:val="20"/>
            </w:rPr>
            <w:fldChar w:fldCharType="end"/>
          </w:r>
        </w:p>
      </w:tc>
    </w:tr>
    <w:tr w14:paraId="6E6620F5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56FA8C44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Giulia Casella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64E4009E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Torbjørn Mjelstad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19F8872A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B42395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B42395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5F0B5AE0" w14:textId="77777777">
    <w:pPr>
      <w:pStyle w:val="Footer"/>
      <w:rPr>
        <w:i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1265" w:rsidRPr="00061265" w14:paraId="5A8DE5E0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Fagskulen Vestland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9142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</w:tblGrid>
    <w:tr w14:paraId="46976B81" w14:textId="77777777" w:rsidTr="00AD25AF">
      <w:tblPrEx>
        <w:tblW w:w="9142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4F0214" w:rsidRPr="0051404E" w:rsidP="004F0214" w14:paraId="1886B68A" w14:textId="77777777">
          <w:pPr>
            <w:spacing w:before="120" w:after="120"/>
          </w:pPr>
          <w:r>
            <w:rPr>
              <w:noProof/>
            </w:rPr>
            <w:drawing>
              <wp:inline distT="0" distB="0" distL="0" distR="0">
                <wp:extent cx="3143250" cy="457200"/>
                <wp:effectExtent l="0" t="0" r="0" b="0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AD25AF" w:rsidRPr="00CC5637" w:rsidP="00CF0DEE" w14:paraId="031585AF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AD25AF" w:rsidRPr="0051404E" w:rsidP="008348DF" w14:paraId="6BB62ADE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GENERELT</w:t>
          </w:r>
          <w:r w:rsidRPr="0051404E">
            <w:rPr>
              <w:b/>
            </w:rPr>
            <w:fldChar w:fldCharType="end"/>
          </w:r>
        </w:p>
      </w:tc>
    </w:tr>
  </w:tbl>
  <w:p w:rsidR="008348DF" w:rsidP="008348DF" w14:paraId="3A04112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BmNWDgUje7/Ony5epigLCpbkIMgbxTK0YVmrlnj/5nx6JHF6R+9d8fGhulzyk2TE7Z3dbgJcYbiD&#10;Hbr7hFz1VQ==&#10;" w:salt="Zczde7FzganMUzOLKMnl5Q==&#10;"/>
  <w:zoom w:val="bestFit" w:percent="169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049FD"/>
    <w:rsid w:val="00021974"/>
    <w:rsid w:val="00023831"/>
    <w:rsid w:val="0003710B"/>
    <w:rsid w:val="00037330"/>
    <w:rsid w:val="00061265"/>
    <w:rsid w:val="000877EE"/>
    <w:rsid w:val="000C2EBB"/>
    <w:rsid w:val="00136820"/>
    <w:rsid w:val="001D40A2"/>
    <w:rsid w:val="001E4477"/>
    <w:rsid w:val="001F1EC0"/>
    <w:rsid w:val="003B4961"/>
    <w:rsid w:val="003C02F8"/>
    <w:rsid w:val="003C6DAE"/>
    <w:rsid w:val="004323E1"/>
    <w:rsid w:val="004E6573"/>
    <w:rsid w:val="004F0214"/>
    <w:rsid w:val="0051404E"/>
    <w:rsid w:val="0052577D"/>
    <w:rsid w:val="00534619"/>
    <w:rsid w:val="005A68B6"/>
    <w:rsid w:val="005A6CF4"/>
    <w:rsid w:val="005C51C7"/>
    <w:rsid w:val="00615431"/>
    <w:rsid w:val="00635244"/>
    <w:rsid w:val="006B2319"/>
    <w:rsid w:val="00742174"/>
    <w:rsid w:val="007A7A3C"/>
    <w:rsid w:val="008348DF"/>
    <w:rsid w:val="0086091A"/>
    <w:rsid w:val="00893324"/>
    <w:rsid w:val="008D11BF"/>
    <w:rsid w:val="008D52AE"/>
    <w:rsid w:val="00A00E3D"/>
    <w:rsid w:val="00A33108"/>
    <w:rsid w:val="00A618A6"/>
    <w:rsid w:val="00A62371"/>
    <w:rsid w:val="00A81B36"/>
    <w:rsid w:val="00AB192A"/>
    <w:rsid w:val="00AD25AF"/>
    <w:rsid w:val="00B42395"/>
    <w:rsid w:val="00B43266"/>
    <w:rsid w:val="00BF5B13"/>
    <w:rsid w:val="00C04BAF"/>
    <w:rsid w:val="00C52F4A"/>
    <w:rsid w:val="00C760BD"/>
    <w:rsid w:val="00CA6626"/>
    <w:rsid w:val="00CA7683"/>
    <w:rsid w:val="00CC5637"/>
    <w:rsid w:val="00CF0DEE"/>
    <w:rsid w:val="00D217AA"/>
    <w:rsid w:val="00D604D9"/>
    <w:rsid w:val="00D64EEC"/>
    <w:rsid w:val="00D871B1"/>
    <w:rsid w:val="00E23AD5"/>
    <w:rsid w:val="00E35F25"/>
    <w:rsid w:val="00E506A8"/>
    <w:rsid w:val="00F017C6"/>
    <w:rsid w:val="00F064EF"/>
    <w:rsid w:val="00F10EB6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Oddvar Monslaup"/>
    <w:docVar w:name="ek_bedriftsnavn" w:val="Fagskolen i Hordaland"/>
    <w:docVar w:name="ek_dbfields" w:val="EK_Avdeling¤2#4¤2# ¤3#EK_Avsnitt¤2#4¤2# ¤3#EK_Bedriftsnavn¤2#1¤2#Fagskulen Vestland¤3#EK_GjelderFra¤2#0¤2#05.10.2020¤3#EK_KlGjelderFra¤2#0¤2#¤3#EK_Opprettet¤2#0¤2#13.08.2019¤3#EK_Utgitt¤2#0¤2#24.10.2018¤3#EK_IBrukDato¤2#0¤2#05.10.2020¤3#EK_DokumentID¤2#0¤2#D00719¤3#EK_DokTittel¤2#0¤2#Kravspesifikasjoner for lokaler, utstyr, informasjonstjenester og IKT-ressurser¤3#EK_DokType¤2#0¤2#Dokument¤3#EK_DocLvlShort¤2#0¤2# ¤3#EK_DocLevel¤2#0¤2# ¤3#EK_EksRef¤2#2¤2# 0_x0009_¤3#EK_Erstatter¤2#0¤2#1.00¤3#EK_ErstatterD¤2#0¤2#24.10.2018¤3#EK_Signatur¤2#0¤2#Torbjørn Mjelstad¤3#EK_Verifisert¤2#0¤2# ¤3#EK_Hørt¤2#0¤2# ¤3#EK_AuditReview¤2#2¤2# ¤3#EK_AuditApprove¤2#2¤2# ¤3#EK_Gradering¤2#0¤2#Åpen¤3#EK_Gradnr¤2#4¤2#0¤3#EK_Kapittel¤2#4¤2# ¤3#EK_Referanse¤2#2¤2# 0_x0009_¤3#EK_RefNr¤2#0¤2#-KS-2.2.2-05¤3#EK_Revisjon¤2#0¤2#2.00¤3#EK_Ansvarlig¤2#0¤2#Oddvar Monslaup¤3#EK_SkrevetAv¤2#0¤2#Giulia Casella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2.00¤3#EK_Merknad¤2#7¤2#¤3#EK_VerLogg¤2#2¤2#Ver. 2.00 - 05.10.2020|¤1#Ver. 1.00 - 07.10.2019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5¤3#EK_GjelderTil¤2#0¤2#05.10.2022¤3#EK_Vedlegg¤2#2¤2# 0_x0009_¤3#EK_AvdelingOver¤2#4¤2# ¤3#EK_HRefNr¤2#0¤2# ¤3#EK_HbNavn¤2#0¤2# ¤3#EK_DokRefnr¤2#4¤2#0001020202¤3#EK_Dokendrdato¤2#4¤2#11.02.2022 12:04:50¤3#EK_HbType¤2#4¤2# ¤3#EK_Offisiell¤2#4¤2# ¤3#EK_VedleggRef¤2#4¤2#-KS-2.2.2-05¤3#EK_Strukt00¤2#5¤2#-¤5#KS¤5#KVALITETSSYSTEM¤5#1¤5#0¤4#-¤5#2¤5#GENERELT¤5#0¤5#0¤4#.¤5#2¤5#Kvalitetshåndbok, dokument- og datakontroll¤5#0¤5#0¤4#.¤5#2¤5#Dokument- og datakontroll prosedyrer¤5#0¤5#0¤4#\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2¤5#GENERELT¤5#0¤5#0¤4#.¤5#2¤5#Kvalitetshåndbok, dokument- og datakontroll¤5#0¤5#0¤4#.¤5#2¤5#Dokument- og datakontroll prosedyrer¤5#0¤5#0¤4#\¤3#"/>
    <w:docVar w:name="ek_dl" w:val="5"/>
    <w:docVar w:name="ek_doktittel" w:val="Kravspesifikasjoner for lokaler, utstyr, informasjonstjenester og IKT-ressurser"/>
    <w:docVar w:name="ek_doktype" w:val="Dokument"/>
    <w:docVar w:name="ek_dokumentid" w:val="D00719"/>
    <w:docVar w:name="ek_erstatter" w:val="1.00"/>
    <w:docVar w:name="ek_erstatterd" w:val="24.10.2018"/>
    <w:docVar w:name="ek_format" w:val="-10"/>
    <w:docVar w:name="ek_gjelderfra" w:val="05.10.2020"/>
    <w:docVar w:name="ek_gjeldertil" w:val="05.10.2022"/>
    <w:docVar w:name="ek_gradering" w:val="Åpen"/>
    <w:docVar w:name="ek_hbnavn" w:val=" "/>
    <w:docVar w:name="ek_hrefnr" w:val=" "/>
    <w:docVar w:name="ek_hørt" w:val=" "/>
    <w:docVar w:name="ek_ibrukdato" w:val="05.10.2020"/>
    <w:docVar w:name="ek_merknad" w:val="[]"/>
    <w:docVar w:name="ek_opprettet" w:val="13.08.2019"/>
    <w:docVar w:name="ek_rapport" w:val="[]"/>
    <w:docVar w:name="ek_refnr" w:val="-KS-2.2.2-05"/>
    <w:docVar w:name="ek_revisjon" w:val="2.00"/>
    <w:docVar w:name="ek_s00m0101" w:val="KVALITETSSYSTEM"/>
    <w:docVar w:name="ek_s00m0201" w:val="GENERELT"/>
    <w:docVar w:name="ek_signatur" w:val="Torbjørn Mjelstad"/>
    <w:docVar w:name="ek_skrevetav" w:val="Giulia Casella"/>
    <w:docVar w:name="ek_status" w:val="I bruk"/>
    <w:docVar w:name="ek_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2.00"/>
    <w:docVar w:name="ek_utgitt" w:val="24.10.2018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BalloonText">
    <w:name w:val="Balloon Text"/>
    <w:basedOn w:val="Normal"/>
    <w:link w:val="BobletekstTegn"/>
    <w:semiHidden/>
    <w:unhideWhenUsed/>
    <w:rsid w:val="00AB192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DefaultParagraphFont"/>
    <w:link w:val="BalloonText"/>
    <w:semiHidden/>
    <w:rsid w:val="00AB19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oddmo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0</TotalTime>
  <Pages>1</Pages>
  <Words>218</Words>
  <Characters>1434</Characters>
  <Application>Microsoft Office Word</Application>
  <DocSecurity>4</DocSecurity>
  <Lines>46</Lines>
  <Paragraphs>23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Kravspesifikasjoner for lokaler, utstyr, informasjonstjenester og IKT-ressurser</dc:title>
  <dc:subject>0001020202|-KS-2.2.2-05|</dc:subject>
  <dc:creator>Handbok</dc:creator>
  <dc:description>EK_Avdeling_x0002_4_x0002_ _x0003_EK_Avsnitt_x0002_4_x0002_ _x0003_EK_Bedriftsnavn_x0002_1_x0002_Fagskulen Vestland_x0003_EK_GjelderFra_x0002_0_x0002_05.10.2020_x0003_EK_KlGjelderFra_x0002_0_x0002__x0003_EK_Opprettet_x0002_0_x0002_13.08.2019_x0003_EK_Utgitt_x0002_0_x0002_24.10.2018_x0003_EK_IBrukDato_x0002_0_x0002_05.10.2020_x0003_EK_DokumentID_x0002_0_x0002_D00719_x0003_EK_DokTittel_x0002_0_x0002_Kravspesifikasjoner for lokaler, utstyr, informasjonstjenester og IKT-ressurser_x0003_EK_DokType_x0002_0_x0002_Dokument_x0003_EK_DocLvlShort_x0002_0_x0002_ _x0003_EK_DocLevel_x0002_0_x0002_ _x0003_EK_EksRef_x0002_2_x0002_ 0	_x0003_EK_Erstatter_x0002_0_x0002_1.00_x0003_EK_ErstatterD_x0002_0_x0002_24.10.2018_x0003_EK_Signatur_x0002_0_x0002_Torbjørn Mjelstad_x0003_EK_Verifisert_x0002_0_x0002_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_x0003_EK_RefNr_x0002_0_x0002_-KS-2.2.2-05_x0003_EK_Revisjon_x0002_0_x0002_2.00_x0003_EK_Ansvarlig_x0002_0_x0002_Oddvar Monslaup_x0003_EK_SkrevetAv_x0002_0_x0002_Giulia Casella_x0003_EK_UText1_x0002_0_x0002_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utskriftsdato_x0003_EK_Watermark_x0002_0_x0002__x0003_EK_Utgave_x0002_0_x0002_2.00_x0003_EK_Merknad_x0002_7_x0002__x0003_EK_VerLogg_x0002_2_x0002_Ver. 2.00 - 05.10.2020|_x0001_Ver. 1.00 - 07.10.2019|_x0003_EK_RF1_x0002_4_x0002_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_x0003_EK_DL_x0002_0_x0002_5_x0003_EK_GjelderTil_x0002_0_x0002_05.10.2022_x0003_EK_Vedlegg_x0002_2_x0002_ 0	_x0003_EK_AvdelingOver_x0002_4_x0002_ _x0003_EK_HRefNr_x0002_0_x0002_ _x0003_EK_HbNavn_x0002_0_x0002_ _x0003_EK_DokRefnr_x0002_4_x0002_0001020202_x0003_EK_Dokendrdato_x0002_4_x0002_11.02.2022 12:04:50_x0003_EK_HbType_x0002_4_x0002_ _x0003_EK_Offisiell_x0002_4_x0002_ _x0003_EK_VedleggRef_x0002_4_x0002_-KS-2.2.2-05_x0003_EK_Strukt00_x0002_5_x0002_-_x0005_KS_x0005_KVALITETSSYSTEM_x0005_1_x0005_0_x0004_-_x0005_2_x0005_GENERELT_x0005_0_x0005_0_x0004_._x0005_2_x0005_Kvalitetshåndbok, dokument- og datakontroll_x0005_0_x0005_0_x0004_._x0005_2_x0005_Dokument- og datakontroll prosedyrer_x0005_0_x0005_0_x0004_\_x0003_EK_Strukt01_x0002_5_x0002__x0003_EK_Pub_x0002_6_x0002_;10;15;_x0003_EKR_DokType_x0002_0_x0002_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_x0003_EKR_Strukt00_x0002_5_x0002_-_x0005_KS_x0005_KVALITETSSYSTEM_x0005_1_x0005_0_x0004_-_x0005_2_x0005_GENERELT_x0005_0_x0005_0_x0004_._x0005_2_x0005_Kvalitetshåndbok, dokument- og datakontroll_x0005_0_x0005_0_x0004_._x0005_2_x0005_Dokument- og datakontroll prosedyrer_x0005_0_x0005_0_x0004_\_x0003_</dc:description>
  <cp:lastModifiedBy>Oddvar Monslaup</cp:lastModifiedBy>
  <cp:revision>2</cp:revision>
  <cp:lastPrinted>2008-01-07T10:39:00Z</cp:lastPrinted>
  <dcterms:created xsi:type="dcterms:W3CDTF">2022-02-11T11:29:00Z</dcterms:created>
  <dcterms:modified xsi:type="dcterms:W3CDTF">2022-02-11T11:29:00Z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Fagskulen Vestland</vt:lpwstr>
  </property>
  <property fmtid="{D5CDD505-2E9C-101B-9397-08002B2CF9AE}" pid="3" name="EK_DokTittel">
    <vt:lpwstr>Kravspesifikasjoner for lokaler, utstyr, informasjonstjenester og IKT-ressurser</vt:lpwstr>
  </property>
  <property fmtid="{D5CDD505-2E9C-101B-9397-08002B2CF9AE}" pid="4" name="EK_DokumentID">
    <vt:lpwstr>D00719</vt:lpwstr>
  </property>
  <property fmtid="{D5CDD505-2E9C-101B-9397-08002B2CF9AE}" pid="5" name="EK_GjelderFra">
    <vt:lpwstr>05.10.2020</vt:lpwstr>
  </property>
  <property fmtid="{D5CDD505-2E9C-101B-9397-08002B2CF9AE}" pid="6" name="EK_RefNr">
    <vt:lpwstr>1.2.2.2-05</vt:lpwstr>
  </property>
  <property fmtid="{D5CDD505-2E9C-101B-9397-08002B2CF9AE}" pid="7" name="EK_S00M0101">
    <vt:lpwstr>KVALITETSSYSTEM</vt:lpwstr>
  </property>
  <property fmtid="{D5CDD505-2E9C-101B-9397-08002B2CF9AE}" pid="8" name="EK_S00M0201">
    <vt:lpwstr>GENERELT</vt:lpwstr>
  </property>
  <property fmtid="{D5CDD505-2E9C-101B-9397-08002B2CF9AE}" pid="9" name="EK_Signatur">
    <vt:lpwstr>Torbjørn Mjelstad</vt:lpwstr>
  </property>
  <property fmtid="{D5CDD505-2E9C-101B-9397-08002B2CF9AE}" pid="10" name="EK_SkrevetAv">
    <vt:lpwstr>Giulia Casella</vt:lpwstr>
  </property>
  <property fmtid="{D5CDD505-2E9C-101B-9397-08002B2CF9AE}" pid="11" name="EK_Utgave">
    <vt:lpwstr>2.00</vt:lpwstr>
  </property>
  <property fmtid="{D5CDD505-2E9C-101B-9397-08002B2CF9AE}" pid="12" name="EK_Watermark">
    <vt:lpwstr/>
  </property>
</Properties>
</file>