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72E0B61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p w:rsidR="002E2448" w:rsidRPr="00506FB6" w:rsidP="002A6925" w14:paraId="72E0B61C" w14:textId="2A4448AD">
            <w:pPr>
              <w:pStyle w:val="Uthev2"/>
              <w:rPr>
                <w:sz w:val="24"/>
              </w:rPr>
            </w:pPr>
            <w:r w:rsidRPr="00506FB6">
              <w:rPr>
                <w:sz w:val="24"/>
              </w:rPr>
              <w:fldChar w:fldCharType="begin" w:fldLock="1"/>
            </w:r>
            <w:r w:rsidRPr="00506FB6">
              <w:rPr>
                <w:color w:val="000080"/>
                <w:sz w:val="24"/>
              </w:rPr>
              <w:instrText>DOCPROPERTY EK_DokTittel</w:instrText>
            </w:r>
            <w:r w:rsidRPr="00506FB6">
              <w:rPr>
                <w:sz w:val="24"/>
              </w:rPr>
              <w:fldChar w:fldCharType="separate"/>
            </w:r>
            <w:r w:rsidRPr="00506FB6">
              <w:rPr>
                <w:color w:val="000080"/>
                <w:sz w:val="24"/>
              </w:rPr>
              <w:t xml:space="preserve">Steg for steg Ledelsens (LG) og avdelingens (AG) gjennomgang </w:t>
            </w:r>
            <w:r w:rsidRPr="00506FB6">
              <w:rPr>
                <w:sz w:val="24"/>
              </w:rPr>
              <w:fldChar w:fldCharType="end"/>
            </w:r>
            <w:r w:rsidR="00A779AA">
              <w:rPr>
                <w:sz w:val="24"/>
              </w:rPr>
              <w:t xml:space="preserve"> </w:t>
            </w:r>
            <w:r w:rsidR="00A779AA">
              <w:rPr>
                <w:color w:val="000080"/>
                <w:sz w:val="24"/>
              </w:rPr>
              <w:t>(AG)</w:t>
            </w:r>
          </w:p>
        </w:tc>
      </w:tr>
    </w:tbl>
    <w:p w:rsidR="002E2448" w:rsidRPr="00506FB6" w14:paraId="72E0B61E" w14:textId="77777777">
      <w:pPr>
        <w:pStyle w:val="Normal2"/>
      </w:pPr>
    </w:p>
    <w:p w:rsidR="002E2448" w:rsidRPr="00506FB6" w14:paraId="72E0B61F" w14:textId="77777777">
      <w:pPr>
        <w:pStyle w:val="Heading1"/>
        <w:rPr>
          <w:szCs w:val="24"/>
        </w:rPr>
      </w:pPr>
      <w:bookmarkStart w:id="0" w:name="_Ref175557207"/>
      <w:r w:rsidRPr="00506FB6">
        <w:t>Formål</w:t>
      </w:r>
      <w:bookmarkEnd w:id="0"/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22" w14:textId="77777777" w:rsidTr="00445D7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20" w14:textId="77777777">
            <w:pPr>
              <w:pStyle w:val="BodyText"/>
              <w:rPr>
                <w:rFonts w:eastAsia="Arial Unicode MS" w:cs="Arial Unicode MS"/>
              </w:rPr>
            </w:pPr>
            <w:r w:rsidRPr="00506FB6"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506FB6" w14:paraId="72E0B621" w14:textId="1CC9C6E6">
            <w:pPr>
              <w:pStyle w:val="BodyText"/>
            </w:pPr>
            <w:r w:rsidRPr="00506FB6">
              <w:t>Sikre at kvaliteten ved de ulike utdanningene ved Fagskolen oppfyller ledelsens forventninger til kvalitetsutvikling og kvalitetssikring. Prosedyren skal resultere i en kvalitetsmelding til Fagskolestyret.</w:t>
            </w:r>
          </w:p>
        </w:tc>
      </w:tr>
    </w:tbl>
    <w:p w:rsidR="002E2448" w:rsidRPr="00506FB6" w14:paraId="72E0B629" w14:textId="77777777">
      <w:pPr>
        <w:pStyle w:val="Heading1"/>
      </w:pPr>
      <w:r w:rsidRPr="00506FB6">
        <w:t xml:space="preserve">Omfang og </w:t>
      </w:r>
      <w:r w:rsidRPr="00506FB6">
        <w:t>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72E0B62C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2A" w14:textId="77777777">
            <w:pPr>
              <w:pStyle w:val="BodyText"/>
              <w:rPr>
                <w:rFonts w:eastAsia="Arial Unicode MS"/>
              </w:rPr>
            </w:pPr>
            <w:r w:rsidRPr="00506FB6"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506FB6" w14:paraId="72E0B62B" w14:textId="641A40A3">
            <w:pPr>
              <w:pStyle w:val="BodyText"/>
            </w:pPr>
            <w:r w:rsidRPr="00506FB6">
              <w:t xml:space="preserve">Denne prosedyren beskriver de spesifikke trinnene og ansvarsområdene for gjennomføring av Ledelsens Gjennomgang (LG) </w:t>
            </w:r>
            <w:r>
              <w:t xml:space="preserve">samt avdelingens gjennomgang (AG) </w:t>
            </w:r>
            <w:r w:rsidRPr="00506FB6">
              <w:t>ved Fag</w:t>
            </w:r>
            <w:r>
              <w:t>sku</w:t>
            </w:r>
            <w:r w:rsidRPr="00506FB6">
              <w:t>len</w:t>
            </w:r>
            <w:r>
              <w:t xml:space="preserve"> Vestland</w:t>
            </w:r>
            <w:r w:rsidRPr="00506FB6">
              <w:t xml:space="preserve">. Prosedyren dekker alle nødvendige aktiviteter fra forberedelse til utarbeidelse av kvalitetsmelding, med </w:t>
            </w:r>
            <w:r w:rsidRPr="00506FB6">
              <w:t>fokus</w:t>
            </w:r>
            <w:r w:rsidRPr="00506FB6">
              <w:t xml:space="preserve"> på å sikre at kvaliteten på utdanningene oppfyller ledelsens forventninger til kvalitetsutvikling og kvalitetssikring.</w:t>
            </w:r>
          </w:p>
        </w:tc>
      </w:tr>
      <w:tr w14:paraId="72E0B62F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2D" w14:textId="77777777">
            <w:pPr>
              <w:pStyle w:val="BodyText"/>
            </w:pPr>
            <w:r w:rsidRPr="00506FB6">
              <w:t>2.2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506FB6" w14:paraId="72E0B62E" w14:textId="531CC4BA">
            <w:pPr>
              <w:pStyle w:val="BodyText"/>
            </w:pPr>
            <w:r w:rsidRPr="00506FB6">
              <w:t>Denne prosedyren anvendes av Fagskolens ledelse, inkludert rektor/prorektor, utdanningsleder, KS-</w:t>
            </w:r>
            <w:r>
              <w:t>leder</w:t>
            </w:r>
            <w:r w:rsidRPr="00506FB6">
              <w:t>, representanter fra studentrådet, og Fagskolestyret. Den gjelder for alle utdanninger og avdelinger ved Fagskolen, og skal følges ved den årlige gjennomføringen av</w:t>
            </w:r>
            <w:r>
              <w:t xml:space="preserve"> Avdelingens gjennomgang (AG) i forkant av</w:t>
            </w:r>
            <w:r w:rsidRPr="00506FB6">
              <w:t xml:space="preserve"> Ledelsens Gjennomgang (LG) i november. Prosedyren sikrer at alle relevante kvalitetsaspekter blir gjennomgått og evaluert for kontinuerlig forbedring av utdanningstilbudet.</w:t>
            </w:r>
          </w:p>
        </w:tc>
      </w:tr>
      <w:tr w14:paraId="72E0B632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30" w14:textId="489A513B">
            <w:pPr>
              <w:pStyle w:val="BodyText"/>
            </w:pPr>
            <w:r w:rsidRPr="00506FB6">
              <w:t>2.3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D75" w:rsidRPr="00506FB6" w:rsidP="00445D75" w14:paraId="6C3E85D8" w14:textId="77777777">
            <w:pPr>
              <w:pStyle w:val="Heading4"/>
              <w:numPr>
                <w:ilvl w:val="0"/>
                <w:numId w:val="0"/>
              </w:numPr>
              <w:ind w:left="337" w:hanging="337"/>
              <w:rPr>
                <w:sz w:val="20"/>
                <w:u w:val="none"/>
              </w:rPr>
            </w:pPr>
            <w:r w:rsidRPr="00506FB6">
              <w:rPr>
                <w:sz w:val="20"/>
                <w:u w:val="none"/>
              </w:rPr>
              <w:t>Tidspunkt for Gjennomføring</w:t>
            </w:r>
          </w:p>
          <w:p w:rsidR="00445D75" w:rsidRPr="00506FB6" w:rsidP="00445D75" w14:paraId="08635EB1" w14:textId="77777777">
            <w:pPr>
              <w:numPr>
                <w:ilvl w:val="0"/>
                <w:numId w:val="7"/>
              </w:numPr>
              <w:spacing w:before="100" w:beforeAutospacing="1"/>
              <w:rPr>
                <w:sz w:val="20"/>
              </w:rPr>
            </w:pPr>
            <w:r w:rsidRPr="00506FB6">
              <w:rPr>
                <w:sz w:val="20"/>
              </w:rPr>
              <w:t>Ledelsens Gjennomgang (LG): November hvert år.</w:t>
            </w:r>
          </w:p>
          <w:p w:rsidR="002E2448" w:rsidRPr="00506FB6" w:rsidP="00445D75" w14:paraId="72E0B631" w14:textId="2BFF5B00">
            <w:pPr>
              <w:numPr>
                <w:ilvl w:val="0"/>
                <w:numId w:val="7"/>
              </w:numPr>
              <w:spacing w:before="100" w:beforeAutospacing="1"/>
              <w:rPr>
                <w:sz w:val="20"/>
              </w:rPr>
            </w:pPr>
            <w:r w:rsidRPr="00506FB6">
              <w:rPr>
                <w:sz w:val="20"/>
              </w:rPr>
              <w:t>Avdelingsgjennomgang (AG): Gjennomføres i forkant av LG</w:t>
            </w:r>
          </w:p>
        </w:tc>
      </w:tr>
    </w:tbl>
    <w:p w:rsidR="002E2448" w:rsidRPr="00506FB6" w14:paraId="72E0B633" w14:textId="77777777">
      <w:pPr>
        <w:pStyle w:val="Heading1"/>
      </w:pPr>
      <w:r w:rsidRPr="00506FB6"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36" w14:textId="77777777" w:rsidTr="00445D7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34" w14:textId="77777777">
            <w:pPr>
              <w:pStyle w:val="BodyText"/>
              <w:rPr>
                <w:rFonts w:eastAsia="Arial Unicode MS"/>
              </w:rPr>
            </w:pPr>
            <w:r w:rsidRPr="00506FB6"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0EB39DD3" w14:textId="77777777">
            <w:pPr>
              <w:pStyle w:val="BodyText"/>
            </w:pPr>
            <w:r w:rsidRPr="00506FB6">
              <w:rPr>
                <w:rStyle w:val="Strong"/>
              </w:rPr>
              <w:t>Rektor/Prorektor</w:t>
            </w:r>
            <w:r w:rsidRPr="00506FB6">
              <w:t>: Ansvarlig for gjennomføring av LG, inkludert planlegging, innkalling av deltagere, og forberedelse av presentasjoner og dokumenter.</w:t>
            </w:r>
          </w:p>
          <w:p w:rsidR="004A7225" w:rsidRPr="00506FB6" w14:paraId="72E0B635" w14:textId="4A2B4843">
            <w:pPr>
              <w:pStyle w:val="BodyText"/>
              <w:rPr>
                <w:rFonts w:eastAsia="Arial Unicode MS"/>
              </w:rPr>
            </w:pPr>
          </w:p>
        </w:tc>
      </w:tr>
      <w:tr w14:paraId="72E0B639" w14:textId="77777777" w:rsidTr="00445D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37" w14:textId="77777777">
            <w:pPr>
              <w:pStyle w:val="BodyText"/>
            </w:pPr>
            <w:r w:rsidRPr="00506FB6"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D75" w14:paraId="24F75D78" w14:textId="77777777">
            <w:pPr>
              <w:pStyle w:val="BodyText"/>
            </w:pPr>
            <w:r w:rsidRPr="00506FB6">
              <w:rPr>
                <w:rStyle w:val="Strong"/>
                <w:b w:val="0"/>
                <w:bCs w:val="0"/>
              </w:rPr>
              <w:t>KS-leder</w:t>
            </w:r>
            <w:r w:rsidRPr="00506FB6">
              <w:rPr>
                <w:b/>
                <w:bCs/>
              </w:rPr>
              <w:t xml:space="preserve">: </w:t>
            </w:r>
            <w:r w:rsidRPr="00506FB6">
              <w:t xml:space="preserve">Sikrer at all nødvendig dokumentasjon er </w:t>
            </w:r>
            <w:r w:rsidRPr="00506FB6">
              <w:t>tilgjengelig.</w:t>
            </w:r>
          </w:p>
          <w:p w:rsidR="004A7225" w:rsidRPr="00506FB6" w14:paraId="72E0B638" w14:textId="7741770C">
            <w:pPr>
              <w:pStyle w:val="BodyText"/>
              <w:rPr>
                <w:b/>
                <w:bCs/>
              </w:rPr>
            </w:pPr>
          </w:p>
        </w:tc>
      </w:tr>
      <w:tr w14:paraId="3F5E3D7B" w14:textId="77777777" w:rsidTr="00445D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D75" w:rsidRPr="00506FB6" w14:paraId="6C04C730" w14:textId="1B17481C">
            <w:pPr>
              <w:pStyle w:val="BodyText"/>
            </w:pPr>
            <w:r w:rsidRPr="00506FB6">
              <w:t>3.3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D75" w14:paraId="716B6BA0" w14:textId="77777777">
            <w:pPr>
              <w:pStyle w:val="BodyText"/>
              <w:rPr>
                <w:rStyle w:val="Strong"/>
                <w:b w:val="0"/>
                <w:bCs w:val="0"/>
              </w:rPr>
            </w:pPr>
            <w:r w:rsidRPr="00506FB6">
              <w:rPr>
                <w:rStyle w:val="Strong"/>
                <w:b w:val="0"/>
                <w:bCs w:val="0"/>
              </w:rPr>
              <w:t>Deltakere LG som skal stille i møte: Fagskolestyret, Rektoratet, KS ansvarlig, Representant fra studentråd, utdanningsledere</w:t>
            </w:r>
          </w:p>
          <w:p w:rsidR="004A7225" w:rsidRPr="00506FB6" w14:paraId="0E5A759A" w14:textId="06B46909">
            <w:pPr>
              <w:pStyle w:val="BodyText"/>
              <w:rPr>
                <w:rStyle w:val="Strong"/>
                <w:b w:val="0"/>
                <w:bCs w:val="0"/>
              </w:rPr>
            </w:pPr>
          </w:p>
        </w:tc>
      </w:tr>
      <w:tr w14:paraId="79A51CFA" w14:textId="77777777" w:rsidTr="00445D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D75" w:rsidRPr="00506FB6" w14:paraId="480DC7C5" w14:textId="675AFCA0">
            <w:pPr>
              <w:pStyle w:val="BodyText"/>
            </w:pPr>
            <w:r w:rsidRPr="00506FB6">
              <w:t>3.4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D75" w:rsidRPr="00506FB6" w14:paraId="3686D2AF" w14:textId="77777777">
            <w:pPr>
              <w:pStyle w:val="BodyText"/>
              <w:rPr>
                <w:rStyle w:val="Strong"/>
                <w:b w:val="0"/>
                <w:bCs w:val="0"/>
              </w:rPr>
            </w:pPr>
            <w:r w:rsidRPr="00506FB6">
              <w:rPr>
                <w:rStyle w:val="Strong"/>
                <w:b w:val="0"/>
                <w:bCs w:val="0"/>
              </w:rPr>
              <w:t>Deltakere AG som skal stille i møtet: Utdanning leder og pedagogisk personell</w:t>
            </w:r>
          </w:p>
          <w:p w:rsidR="00F55478" w:rsidRPr="00506FB6" w:rsidP="00F55478" w14:paraId="3789769A" w14:textId="77777777">
            <w:pPr>
              <w:pStyle w:val="BodyText"/>
              <w:numPr>
                <w:ilvl w:val="0"/>
                <w:numId w:val="8"/>
              </w:numPr>
            </w:pPr>
            <w:r w:rsidRPr="00506FB6">
              <w:t>Hver avdeling/utdanning gjennomfører sin lokale gjennomgang.</w:t>
            </w:r>
          </w:p>
          <w:p w:rsidR="00F55478" w:rsidRPr="00506FB6" w:rsidP="00F55478" w14:paraId="12DAFB0F" w14:textId="77777777">
            <w:pPr>
              <w:pStyle w:val="BodyText"/>
              <w:numPr>
                <w:ilvl w:val="0"/>
                <w:numId w:val="8"/>
              </w:numPr>
            </w:pPr>
            <w:r w:rsidRPr="00506FB6">
              <w:t>Resultatene fra AG gjøres tilgjengelige for utdanningsleder og legges til grunn for LG.</w:t>
            </w:r>
          </w:p>
          <w:p w:rsidR="006F33A8" w:rsidRPr="00506FB6" w:rsidP="00F55478" w14:paraId="32E51E5E" w14:textId="77777777">
            <w:pPr>
              <w:pStyle w:val="BodyText"/>
              <w:numPr>
                <w:ilvl w:val="0"/>
                <w:numId w:val="8"/>
              </w:numPr>
            </w:pPr>
            <w:r w:rsidRPr="00506FB6">
              <w:t>Utføres i henhold til punktene i planen</w:t>
            </w:r>
          </w:p>
          <w:p w:rsidR="006F33A8" w:rsidRPr="00506FB6" w:rsidP="006F33A8" w14:paraId="6FA5FD6E" w14:textId="77777777">
            <w:pPr>
              <w:pStyle w:val="BodyText"/>
              <w:ind w:left="720"/>
            </w:pPr>
          </w:p>
          <w:p w:rsidR="006F33A8" w:rsidRPr="00506FB6" w:rsidP="006F33A8" w14:paraId="49207E1D" w14:textId="77777777">
            <w:pPr>
              <w:pStyle w:val="BodyText"/>
              <w:ind w:left="720"/>
            </w:pPr>
          </w:p>
          <w:p w:rsidR="006F33A8" w:rsidRPr="00506FB6" w:rsidP="006F33A8" w14:paraId="680FE3E1" w14:textId="77777777">
            <w:pPr>
              <w:pStyle w:val="BodyText"/>
              <w:ind w:left="720"/>
            </w:pPr>
          </w:p>
          <w:p w:rsidR="006F33A8" w:rsidRPr="00506FB6" w:rsidP="006F33A8" w14:paraId="3532F2EF" w14:textId="77777777">
            <w:pPr>
              <w:pStyle w:val="BodyText"/>
              <w:ind w:left="720"/>
            </w:pPr>
          </w:p>
          <w:p w:rsidR="006F33A8" w:rsidRPr="00506FB6" w:rsidP="006F33A8" w14:paraId="212238D1" w14:textId="77777777">
            <w:pPr>
              <w:pStyle w:val="BodyText"/>
              <w:ind w:left="720"/>
            </w:pPr>
          </w:p>
          <w:p w:rsidR="006F33A8" w:rsidRPr="00506FB6" w:rsidP="006F33A8" w14:paraId="142A71C8" w14:textId="77777777">
            <w:pPr>
              <w:pStyle w:val="BodyText"/>
              <w:ind w:left="720"/>
            </w:pPr>
          </w:p>
          <w:p w:rsidR="006F33A8" w:rsidRPr="00506FB6" w:rsidP="006F33A8" w14:paraId="47A96CBB" w14:textId="77777777">
            <w:pPr>
              <w:pStyle w:val="BodyText"/>
              <w:ind w:left="720"/>
            </w:pPr>
          </w:p>
          <w:p w:rsidR="006F33A8" w:rsidRPr="00506FB6" w:rsidP="006F33A8" w14:paraId="790733C5" w14:textId="77777777">
            <w:pPr>
              <w:pStyle w:val="BodyText"/>
              <w:ind w:left="720"/>
            </w:pPr>
          </w:p>
          <w:p w:rsidR="00F55478" w:rsidP="00391A43" w14:paraId="1B014C4D" w14:textId="77777777">
            <w:pPr>
              <w:pStyle w:val="BodyText"/>
              <w:rPr>
                <w:rStyle w:val="Strong"/>
                <w:b w:val="0"/>
                <w:bCs w:val="0"/>
              </w:rPr>
            </w:pPr>
          </w:p>
          <w:p w:rsidR="00BE6ABF" w:rsidRPr="00506FB6" w:rsidP="00391A43" w14:paraId="53B59F17" w14:textId="1A3FDD91">
            <w:pPr>
              <w:pStyle w:val="BodyText"/>
              <w:rPr>
                <w:rStyle w:val="Strong"/>
                <w:b w:val="0"/>
                <w:bCs w:val="0"/>
              </w:rPr>
            </w:pPr>
          </w:p>
        </w:tc>
      </w:tr>
    </w:tbl>
    <w:p w:rsidR="002E2448" w:rsidRPr="00506FB6" w:rsidP="003A2775" w14:paraId="72E0B646" w14:textId="625E4637">
      <w:pPr>
        <w:pStyle w:val="Heading1"/>
        <w:ind w:left="357" w:hanging="357"/>
      </w:pPr>
      <w:r w:rsidRPr="00506FB6">
        <w:t>Fremgangsmåte (prosess)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8975"/>
      </w:tblGrid>
      <w:tr w14:paraId="72E0B649" w14:textId="77777777" w:rsidTr="00F55478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rHeight w:val="4230"/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47" w14:textId="77777777">
            <w:pPr>
              <w:pStyle w:val="BodyText"/>
              <w:rPr>
                <w:rFonts w:eastAsia="Arial Unicode MS"/>
              </w:rPr>
            </w:pPr>
            <w:r w:rsidRPr="00506FB6">
              <w:t>4.1</w:t>
            </w:r>
          </w:p>
        </w:tc>
        <w:tc>
          <w:tcPr>
            <w:tcW w:w="4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506FB6" w14:paraId="215FA09C" w14:textId="7C23FA45">
            <w:pPr>
              <w:pStyle w:val="BodyText"/>
              <w:rPr>
                <w:b/>
                <w:bCs/>
              </w:rPr>
            </w:pPr>
            <w:r w:rsidRPr="00506FB6">
              <w:rPr>
                <w:b/>
                <w:bCs/>
              </w:rPr>
              <w:t>Styringskvalitet:</w:t>
            </w:r>
          </w:p>
          <w:p w:rsidR="00F55478" w:rsidRPr="00F55478" w:rsidP="00F55478" w14:paraId="39377C99" w14:textId="1CA22A4A">
            <w:pPr>
              <w:rPr>
                <w:sz w:val="20"/>
              </w:rPr>
            </w:pPr>
            <w:r w:rsidRPr="00506FB6">
              <w:rPr>
                <w:sz w:val="20"/>
              </w:rPr>
              <w:t>Tiltaksplan</w:t>
            </w:r>
            <w:r w:rsidRPr="00F55478">
              <w:rPr>
                <w:sz w:val="20"/>
              </w:rPr>
              <w:t xml:space="preserve"> Status:</w:t>
            </w:r>
          </w:p>
          <w:p w:rsidR="00F55478" w:rsidRPr="00F55478" w:rsidP="00391A43" w14:paraId="20B3C51D" w14:textId="63475C4E">
            <w:pPr>
              <w:spacing w:after="100" w:afterAutospacing="1"/>
              <w:ind w:left="709"/>
              <w:rPr>
                <w:sz w:val="20"/>
              </w:rPr>
            </w:pPr>
            <w:sdt>
              <w:sdtPr>
                <w:rPr>
                  <w:sz w:val="20"/>
                </w:rPr>
                <w:id w:val="136055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>
              <w:rPr>
                <w:sz w:val="20"/>
              </w:rPr>
              <w:t>Gjennomgang av status på nåværende tiltaksplan.</w:t>
            </w:r>
          </w:p>
          <w:p w:rsidR="00F55478" w:rsidRPr="00F55478" w:rsidP="00F55478" w14:paraId="2B9DA09C" w14:textId="060A1759">
            <w:pPr>
              <w:rPr>
                <w:sz w:val="20"/>
              </w:rPr>
            </w:pPr>
            <w:r w:rsidRPr="00506FB6">
              <w:rPr>
                <w:sz w:val="20"/>
              </w:rPr>
              <w:t>Avvikshåndtering</w:t>
            </w:r>
            <w:r w:rsidRPr="00F55478">
              <w:rPr>
                <w:sz w:val="20"/>
              </w:rPr>
              <w:t xml:space="preserve"> Status:</w:t>
            </w:r>
          </w:p>
          <w:p w:rsidR="00F55478" w:rsidRPr="00F55478" w:rsidP="006F33A8" w14:paraId="5927478E" w14:textId="7C63B1B5">
            <w:pPr>
              <w:spacing w:after="100" w:after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3230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>
              <w:rPr>
                <w:sz w:val="20"/>
              </w:rPr>
              <w:t>Status på avvik og avvikshåndtering.</w:t>
            </w:r>
          </w:p>
          <w:p w:rsidR="00F55478" w:rsidRPr="00F55478" w:rsidP="00F55478" w14:paraId="52F0E5FB" w14:textId="2B021942">
            <w:pPr>
              <w:rPr>
                <w:sz w:val="20"/>
              </w:rPr>
            </w:pPr>
            <w:r w:rsidRPr="00506FB6">
              <w:rPr>
                <w:sz w:val="20"/>
              </w:rPr>
              <w:t>Samarbeid</w:t>
            </w:r>
            <w:r w:rsidRPr="00F55478">
              <w:rPr>
                <w:sz w:val="20"/>
              </w:rPr>
              <w:t xml:space="preserve"> med Arbeidslivet:</w:t>
            </w:r>
          </w:p>
          <w:p w:rsidR="00F55478" w:rsidRPr="00F55478" w:rsidP="006F33A8" w14:paraId="7EB3AE63" w14:textId="0B5124F0">
            <w:pPr>
              <w:spacing w:after="100" w:after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4914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>
              <w:rPr>
                <w:sz w:val="20"/>
              </w:rPr>
              <w:t>Antall møter i Fagråd.</w:t>
            </w:r>
          </w:p>
          <w:p w:rsidR="00F55478" w:rsidRPr="00F55478" w:rsidP="00F55478" w14:paraId="4E3614DC" w14:textId="45AF461D">
            <w:pPr>
              <w:rPr>
                <w:sz w:val="20"/>
              </w:rPr>
            </w:pPr>
            <w:r w:rsidRPr="00506FB6">
              <w:rPr>
                <w:sz w:val="20"/>
              </w:rPr>
              <w:t>Samarbeid</w:t>
            </w:r>
            <w:r w:rsidRPr="00F55478">
              <w:rPr>
                <w:sz w:val="20"/>
              </w:rPr>
              <w:t xml:space="preserve"> med Studentene:</w:t>
            </w:r>
          </w:p>
          <w:p w:rsidR="00F55478" w:rsidRPr="00F55478" w:rsidP="006F33A8" w14:paraId="0BCB105F" w14:textId="2C9CDAD1">
            <w:pPr>
              <w:spacing w:after="100" w:after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140016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>
              <w:rPr>
                <w:sz w:val="20"/>
              </w:rPr>
              <w:t>Antall møter med lokalt studentråd.</w:t>
            </w:r>
          </w:p>
          <w:p w:rsidR="00F55478" w:rsidRPr="00F55478" w:rsidP="00F55478" w14:paraId="083FB4D4" w14:textId="54ADB913">
            <w:pPr>
              <w:rPr>
                <w:sz w:val="20"/>
              </w:rPr>
            </w:pPr>
            <w:r w:rsidRPr="00506FB6">
              <w:rPr>
                <w:sz w:val="20"/>
              </w:rPr>
              <w:t>Møter</w:t>
            </w:r>
            <w:r w:rsidRPr="00F55478">
              <w:rPr>
                <w:sz w:val="20"/>
              </w:rPr>
              <w:t xml:space="preserve"> med Avdelingen:</w:t>
            </w:r>
          </w:p>
          <w:p w:rsidR="00F7021B" w:rsidRPr="00506FB6" w:rsidP="00F7021B" w14:paraId="72E0B648" w14:textId="05754B31">
            <w:pPr>
              <w:spacing w:after="100" w:after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153399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 w:rsidR="00F55478">
              <w:rPr>
                <w:sz w:val="20"/>
              </w:rPr>
              <w:t>Antall møter med avdelingen, forankring, prosess, og styrking av profesjonsfellesskapet.</w:t>
            </w:r>
          </w:p>
        </w:tc>
      </w:tr>
      <w:tr w14:paraId="72E0B64C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:rsidP="00F55478" w14:paraId="72E0B64A" w14:textId="77777777">
            <w:pPr>
              <w:pStyle w:val="BodyText"/>
              <w:spacing w:after="0"/>
              <w:rPr>
                <w:rFonts w:eastAsia="Arial Unicode MS"/>
              </w:rPr>
            </w:pPr>
            <w:r w:rsidRPr="00506FB6">
              <w:t>4.2</w:t>
            </w:r>
          </w:p>
        </w:tc>
        <w:tc>
          <w:tcPr>
            <w:tcW w:w="4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478" w:rsidRPr="00506FB6" w:rsidP="00F55478" w14:paraId="73DC1298" w14:textId="2B6CFA0B">
            <w:pPr>
              <w:pStyle w:val="BodyText"/>
              <w:spacing w:after="0"/>
              <w:rPr>
                <w:b/>
                <w:bCs/>
              </w:rPr>
            </w:pPr>
            <w:r w:rsidRPr="00506FB6">
              <w:rPr>
                <w:b/>
                <w:bCs/>
              </w:rPr>
              <w:t>Relevanskvalitet:</w:t>
            </w:r>
          </w:p>
          <w:p w:rsidR="00F55478" w:rsidRPr="00F55478" w:rsidP="00F55478" w14:paraId="398D0A0A" w14:textId="34CD7BAE">
            <w:pPr>
              <w:rPr>
                <w:sz w:val="20"/>
              </w:rPr>
            </w:pPr>
            <w:r w:rsidRPr="00F55478">
              <w:rPr>
                <w:sz w:val="20"/>
              </w:rPr>
              <w:t>Arbeidslivets Vurdering:</w:t>
            </w:r>
          </w:p>
          <w:p w:rsidR="00F55478" w:rsidRPr="00F55478" w:rsidP="006F33A8" w14:paraId="72C6E2D1" w14:textId="7E4A8B4E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9251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>
              <w:rPr>
                <w:sz w:val="20"/>
              </w:rPr>
              <w:t xml:space="preserve">Vurdering av </w:t>
            </w:r>
            <w:r w:rsidRPr="00F55478">
              <w:rPr>
                <w:sz w:val="20"/>
              </w:rPr>
              <w:t>yrkesrelevans</w:t>
            </w:r>
            <w:r w:rsidRPr="00F55478">
              <w:rPr>
                <w:sz w:val="20"/>
              </w:rPr>
              <w:t xml:space="preserve"> fra arbeidslivet (nye utdanninger, samarbeidsavtaler, gjennomgang i Fagråd).</w:t>
            </w:r>
          </w:p>
          <w:p w:rsidR="00F55478" w:rsidRPr="00F55478" w:rsidP="00F55478" w14:paraId="52F86D2D" w14:textId="7B2E93A7">
            <w:pPr>
              <w:rPr>
                <w:sz w:val="20"/>
              </w:rPr>
            </w:pPr>
            <w:r w:rsidRPr="00F55478">
              <w:rPr>
                <w:sz w:val="20"/>
              </w:rPr>
              <w:t>Studentenes Vurdering:</w:t>
            </w:r>
          </w:p>
          <w:p w:rsidR="00F55478" w:rsidRPr="00F55478" w:rsidP="006F33A8" w14:paraId="1F813DED" w14:textId="7023772C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19702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>
              <w:rPr>
                <w:sz w:val="20"/>
              </w:rPr>
              <w:t xml:space="preserve">Vurdering av </w:t>
            </w:r>
            <w:r w:rsidRPr="00F55478">
              <w:rPr>
                <w:sz w:val="20"/>
              </w:rPr>
              <w:t>yrkesrelevans</w:t>
            </w:r>
            <w:r w:rsidRPr="00F55478">
              <w:rPr>
                <w:sz w:val="20"/>
              </w:rPr>
              <w:t xml:space="preserve"> fra studentene (studentbarometeret og andre undersøkelser).</w:t>
            </w:r>
          </w:p>
          <w:p w:rsidR="00F55478" w:rsidRPr="00F55478" w:rsidP="00F55478" w14:paraId="3C317A20" w14:textId="66EF4B67">
            <w:pPr>
              <w:rPr>
                <w:sz w:val="20"/>
              </w:rPr>
            </w:pPr>
            <w:r w:rsidRPr="00F55478">
              <w:rPr>
                <w:sz w:val="20"/>
              </w:rPr>
              <w:t>Undervisningspersonalets Vurdering:</w:t>
            </w:r>
          </w:p>
          <w:p w:rsidR="00F55478" w:rsidRPr="00F55478" w:rsidP="006F33A8" w14:paraId="5126ECF9" w14:textId="36ABE76C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7301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>
              <w:rPr>
                <w:sz w:val="20"/>
              </w:rPr>
              <w:t xml:space="preserve">Vurdering av </w:t>
            </w:r>
            <w:r w:rsidRPr="00F55478">
              <w:rPr>
                <w:sz w:val="20"/>
              </w:rPr>
              <w:t>yrkesrelevans</w:t>
            </w:r>
            <w:r w:rsidRPr="00F55478">
              <w:rPr>
                <w:sz w:val="20"/>
              </w:rPr>
              <w:t xml:space="preserve"> fra undervisningspersonalet.</w:t>
            </w:r>
          </w:p>
          <w:p w:rsidR="00F55478" w:rsidRPr="00F55478" w:rsidP="00F55478" w14:paraId="5D5DF402" w14:textId="34FCB64F">
            <w:pPr>
              <w:rPr>
                <w:sz w:val="20"/>
              </w:rPr>
            </w:pPr>
            <w:r w:rsidRPr="00F55478">
              <w:rPr>
                <w:sz w:val="20"/>
              </w:rPr>
              <w:t>Sensorenes Vurdering:</w:t>
            </w:r>
          </w:p>
          <w:p w:rsidR="00F55478" w:rsidRPr="00F55478" w:rsidP="006F33A8" w14:paraId="7866CB9D" w14:textId="1893E9E1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7712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>
              <w:rPr>
                <w:sz w:val="20"/>
              </w:rPr>
              <w:t xml:space="preserve">Vurdering av utdanningens </w:t>
            </w:r>
            <w:r w:rsidRPr="00F55478">
              <w:rPr>
                <w:sz w:val="20"/>
              </w:rPr>
              <w:t>yrkesrelevans</w:t>
            </w:r>
            <w:r w:rsidRPr="00F55478">
              <w:rPr>
                <w:sz w:val="20"/>
              </w:rPr>
              <w:t xml:space="preserve"> fra sensorene.</w:t>
            </w:r>
          </w:p>
          <w:p w:rsidR="00F55478" w:rsidRPr="00F55478" w:rsidP="00F55478" w14:paraId="1A9E2C8A" w14:textId="7BBB2988">
            <w:pPr>
              <w:rPr>
                <w:sz w:val="20"/>
              </w:rPr>
            </w:pPr>
            <w:r w:rsidRPr="00F55478">
              <w:rPr>
                <w:sz w:val="20"/>
              </w:rPr>
              <w:t>Utdanningslederens Vurdering:</w:t>
            </w:r>
          </w:p>
          <w:p w:rsidR="00F55478" w:rsidRPr="00F55478" w:rsidP="006F33A8" w14:paraId="411F7031" w14:textId="1B5D9C27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4574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55478">
              <w:rPr>
                <w:sz w:val="20"/>
              </w:rPr>
              <w:t xml:space="preserve">Total vurdering av studienes </w:t>
            </w:r>
            <w:r w:rsidRPr="00F55478">
              <w:rPr>
                <w:sz w:val="20"/>
              </w:rPr>
              <w:t>yrkesrelevans</w:t>
            </w:r>
            <w:r w:rsidRPr="00F55478">
              <w:rPr>
                <w:sz w:val="20"/>
              </w:rPr>
              <w:t xml:space="preserve"> (kompetansekartlegging, utviklingssamtaler, og andre kilder).</w:t>
            </w:r>
          </w:p>
          <w:p w:rsidR="002E2448" w:rsidRPr="00506FB6" w:rsidP="00F55478" w14:paraId="72E0B64B" w14:textId="77777777">
            <w:pPr>
              <w:pStyle w:val="BodyText"/>
              <w:spacing w:after="0"/>
              <w:rPr>
                <w:rFonts w:eastAsia="Arial Unicode MS"/>
              </w:rPr>
            </w:pPr>
          </w:p>
        </w:tc>
      </w:tr>
      <w:tr w14:paraId="72E0B64F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:rsidP="004D718D" w14:paraId="72E0B64D" w14:textId="77777777">
            <w:pPr>
              <w:pStyle w:val="BodyText"/>
              <w:spacing w:after="0"/>
              <w:rPr>
                <w:rFonts w:eastAsia="Arial Unicode MS"/>
              </w:rPr>
            </w:pPr>
            <w:r w:rsidRPr="00506FB6">
              <w:t>4.3</w:t>
            </w:r>
          </w:p>
        </w:tc>
        <w:tc>
          <w:tcPr>
            <w:tcW w:w="4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478" w:rsidRPr="00506FB6" w:rsidP="004D718D" w14:paraId="2A0A8FDC" w14:textId="77777777">
            <w:pPr>
              <w:pStyle w:val="BodyText"/>
              <w:spacing w:after="0"/>
              <w:rPr>
                <w:b/>
                <w:bCs/>
              </w:rPr>
            </w:pPr>
            <w:r w:rsidRPr="00506FB6">
              <w:rPr>
                <w:b/>
                <w:bCs/>
              </w:rPr>
              <w:t>Undervisningskvalitet</w:t>
            </w:r>
          </w:p>
          <w:p w:rsidR="00F55478" w:rsidRPr="00506FB6" w:rsidP="004D718D" w14:paraId="723DA284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Studentenes Vurdering</w:t>
            </w:r>
            <w:r w:rsidRPr="00506FB6">
              <w:rPr>
                <w:sz w:val="20"/>
              </w:rPr>
              <w:t>:</w:t>
            </w:r>
          </w:p>
          <w:p w:rsidR="00F55478" w:rsidRPr="00506FB6" w:rsidP="004D718D" w14:paraId="4190999D" w14:textId="073C61CE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6749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Vurdering av undervisning og veiledning fra studentene (studiebarometeret og andre undersøkelser, eventuelle avvik).</w:t>
            </w:r>
          </w:p>
          <w:p w:rsidR="00F55478" w:rsidRPr="00506FB6" w:rsidP="004D718D" w14:paraId="6361F905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Studentmedvirkning</w:t>
            </w:r>
            <w:r w:rsidRPr="00506FB6">
              <w:rPr>
                <w:sz w:val="20"/>
              </w:rPr>
              <w:t>:</w:t>
            </w:r>
          </w:p>
          <w:p w:rsidR="00F55478" w:rsidRPr="00506FB6" w:rsidP="004D718D" w14:paraId="409B1E9E" w14:textId="345BAF24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9291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 xml:space="preserve">Involvering av studenter i </w:t>
            </w:r>
            <w:r w:rsidRPr="00506FB6" w:rsidR="004D718D">
              <w:rPr>
                <w:sz w:val="20"/>
              </w:rPr>
              <w:t>studieplansrevisjoner</w:t>
            </w:r>
            <w:r w:rsidRPr="00506FB6">
              <w:rPr>
                <w:sz w:val="20"/>
              </w:rPr>
              <w:t>, utvikling av nye utdanninger, og lokale studentråd.</w:t>
            </w:r>
          </w:p>
          <w:p w:rsidR="00F55478" w:rsidRPr="00506FB6" w:rsidP="004D718D" w14:paraId="19F25929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Lærernes Vurdering</w:t>
            </w:r>
            <w:r w:rsidRPr="00506FB6">
              <w:rPr>
                <w:sz w:val="20"/>
              </w:rPr>
              <w:t>:</w:t>
            </w:r>
          </w:p>
          <w:p w:rsidR="00F55478" w:rsidRPr="00506FB6" w:rsidP="004D718D" w14:paraId="0153317F" w14:textId="7D7E2D3C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18799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Vurdering av undervisningen og veiledningen fra lærerne.</w:t>
            </w:r>
          </w:p>
          <w:p w:rsidR="00F55478" w:rsidRPr="00506FB6" w:rsidP="004D718D" w14:paraId="6F9E8011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Utdanningslederens Vurdering</w:t>
            </w:r>
            <w:r w:rsidRPr="00506FB6">
              <w:rPr>
                <w:sz w:val="20"/>
              </w:rPr>
              <w:t>:</w:t>
            </w:r>
          </w:p>
          <w:p w:rsidR="002E2448" w:rsidRPr="00506FB6" w:rsidP="004D718D" w14:paraId="321F9D75" w14:textId="561E039C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40282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 w:rsidR="00F55478">
              <w:rPr>
                <w:sz w:val="20"/>
              </w:rPr>
              <w:t>Vurdering av studentmedvirkning fra utdanningslederen.</w:t>
            </w:r>
          </w:p>
          <w:p w:rsidR="003D1A7C" w:rsidRPr="00506FB6" w:rsidP="004D718D" w14:paraId="2F8FF185" w14:textId="77777777">
            <w:pPr>
              <w:spacing w:before="100" w:beforeAutospacing="1"/>
              <w:rPr>
                <w:sz w:val="20"/>
              </w:rPr>
            </w:pPr>
          </w:p>
          <w:p w:rsidR="00F7021B" w:rsidP="004D718D" w14:paraId="5A03A971" w14:textId="77777777">
            <w:pPr>
              <w:spacing w:before="100" w:beforeAutospacing="1"/>
              <w:rPr>
                <w:sz w:val="20"/>
              </w:rPr>
            </w:pPr>
          </w:p>
          <w:p w:rsidR="00E37B5B" w:rsidRPr="00506FB6" w:rsidP="004D718D" w14:paraId="72E0B64E" w14:textId="62D7517F">
            <w:pPr>
              <w:spacing w:before="100" w:beforeAutospacing="1"/>
              <w:rPr>
                <w:sz w:val="20"/>
              </w:rPr>
            </w:pPr>
          </w:p>
        </w:tc>
      </w:tr>
      <w:tr w14:paraId="72E0B652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:rsidP="003D1A7C" w14:paraId="72E0B650" w14:textId="77777777">
            <w:pPr>
              <w:pStyle w:val="BodyText"/>
              <w:spacing w:after="0"/>
              <w:rPr>
                <w:rFonts w:eastAsia="Arial Unicode MS"/>
              </w:rPr>
            </w:pPr>
            <w:r w:rsidRPr="00506FB6">
              <w:t>4.4</w:t>
            </w:r>
          </w:p>
        </w:tc>
        <w:tc>
          <w:tcPr>
            <w:tcW w:w="4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A7C" w:rsidRPr="00506FB6" w:rsidP="003D1A7C" w14:paraId="11D5AB6F" w14:textId="77777777">
            <w:pPr>
              <w:pStyle w:val="BodyText"/>
              <w:spacing w:after="0"/>
              <w:rPr>
                <w:b/>
                <w:bCs/>
              </w:rPr>
            </w:pPr>
            <w:r w:rsidRPr="00506FB6">
              <w:rPr>
                <w:b/>
                <w:bCs/>
              </w:rPr>
              <w:t>Resultatkvalitet</w:t>
            </w:r>
          </w:p>
          <w:p w:rsidR="003D1A7C" w:rsidRPr="00506FB6" w:rsidP="003D1A7C" w14:paraId="4D1E8429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Studentenes Karakterresultater</w:t>
            </w:r>
            <w:r w:rsidRPr="00506FB6">
              <w:rPr>
                <w:sz w:val="20"/>
              </w:rPr>
              <w:t>:</w:t>
            </w:r>
          </w:p>
          <w:p w:rsidR="003D1A7C" w:rsidRPr="00506FB6" w:rsidP="006F33A8" w14:paraId="26C0F3A2" w14:textId="5AEB4AD8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17894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Inkludert utsatt eksamen.</w:t>
            </w:r>
          </w:p>
          <w:p w:rsidR="003D1A7C" w:rsidRPr="00506FB6" w:rsidP="003D1A7C" w14:paraId="534F666A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Gjennomføringsgrad</w:t>
            </w:r>
            <w:r w:rsidRPr="00506FB6">
              <w:rPr>
                <w:sz w:val="20"/>
              </w:rPr>
              <w:t>:</w:t>
            </w:r>
          </w:p>
          <w:p w:rsidR="003D1A7C" w:rsidRPr="00506FB6" w:rsidP="006F33A8" w14:paraId="2818E52C" w14:textId="0B8BB667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14019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Gjennomføringsgrad ved utdanningene.</w:t>
            </w:r>
          </w:p>
          <w:p w:rsidR="003D1A7C" w:rsidRPr="00506FB6" w:rsidP="003D1A7C" w14:paraId="5E1C9BB4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Studiepoengsproduksjon</w:t>
            </w:r>
            <w:r w:rsidRPr="00506FB6">
              <w:rPr>
                <w:sz w:val="20"/>
              </w:rPr>
              <w:t>:</w:t>
            </w:r>
          </w:p>
          <w:p w:rsidR="003D1A7C" w:rsidRPr="00506FB6" w:rsidP="006F33A8" w14:paraId="0A8E369D" w14:textId="122C6430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106540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Antall produserte studiepoeng.</w:t>
            </w:r>
          </w:p>
          <w:p w:rsidR="003D1A7C" w:rsidRPr="00506FB6" w:rsidP="003D1A7C" w14:paraId="0CD1DFEF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Frafall</w:t>
            </w:r>
            <w:r w:rsidRPr="00506FB6">
              <w:rPr>
                <w:sz w:val="20"/>
              </w:rPr>
              <w:t>:</w:t>
            </w:r>
          </w:p>
          <w:p w:rsidR="003D1A7C" w:rsidRPr="00506FB6" w:rsidP="006F33A8" w14:paraId="6A887E75" w14:textId="5EABB2BB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486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Antall studenter som har sluttet i løpet av studieåret.</w:t>
            </w:r>
          </w:p>
          <w:p w:rsidR="002E2448" w:rsidRPr="00506FB6" w:rsidP="003D1A7C" w14:paraId="72E0B651" w14:textId="77777777">
            <w:pPr>
              <w:pStyle w:val="BodyText"/>
              <w:spacing w:after="0"/>
              <w:rPr>
                <w:rFonts w:eastAsia="Arial Unicode MS"/>
              </w:rPr>
            </w:pPr>
          </w:p>
        </w:tc>
      </w:tr>
      <w:tr w14:paraId="72E0B655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53" w14:textId="77777777">
            <w:pPr>
              <w:pStyle w:val="BodyText"/>
              <w:rPr>
                <w:rFonts w:eastAsia="Arial Unicode MS"/>
              </w:rPr>
            </w:pPr>
            <w:r w:rsidRPr="00506FB6">
              <w:t>4.5</w:t>
            </w:r>
          </w:p>
        </w:tc>
        <w:tc>
          <w:tcPr>
            <w:tcW w:w="4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5E" w:rsidRPr="00506FB6" w:rsidP="00FA205E" w14:paraId="7EED0026" w14:textId="77777777">
            <w:pPr>
              <w:pStyle w:val="Heading5"/>
              <w:ind w:firstLine="0"/>
              <w:rPr>
                <w:sz w:val="20"/>
              </w:rPr>
            </w:pPr>
            <w:r w:rsidRPr="00506FB6">
              <w:rPr>
                <w:sz w:val="20"/>
              </w:rPr>
              <w:t>Rammekvalitet</w:t>
            </w:r>
          </w:p>
          <w:p w:rsidR="00FA205E" w:rsidRPr="00506FB6" w:rsidP="006F33A8" w14:paraId="652BBC58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Tilgang på Kvalifisert Undervisningspersonell</w:t>
            </w:r>
            <w:r w:rsidRPr="00506FB6">
              <w:rPr>
                <w:sz w:val="20"/>
              </w:rPr>
              <w:t>:</w:t>
            </w:r>
          </w:p>
          <w:p w:rsidR="00FA205E" w:rsidRPr="00506FB6" w:rsidP="006F33A8" w14:paraId="59E576A0" w14:textId="270C7862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51005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Evaluering av tilgjengelig undervisningspersonell.</w:t>
            </w:r>
          </w:p>
          <w:p w:rsidR="00FA205E" w:rsidRPr="00506FB6" w:rsidP="006F33A8" w14:paraId="5304BF3A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Rekruttering</w:t>
            </w:r>
            <w:r w:rsidRPr="00506FB6">
              <w:rPr>
                <w:sz w:val="20"/>
              </w:rPr>
              <w:t>:</w:t>
            </w:r>
          </w:p>
          <w:p w:rsidR="00FA205E" w:rsidRPr="00506FB6" w:rsidP="006F33A8" w14:paraId="7828EB82" w14:textId="3CDB4FD6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18852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Vurdering av rekrutteringsprosessen og behov for ny kompetanse.</w:t>
            </w:r>
          </w:p>
          <w:p w:rsidR="00FA205E" w:rsidRPr="00506FB6" w:rsidP="006F33A8" w14:paraId="54DFD974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Investering i Nytt Utstyr</w:t>
            </w:r>
            <w:r w:rsidRPr="00506FB6">
              <w:rPr>
                <w:sz w:val="20"/>
              </w:rPr>
              <w:t>:</w:t>
            </w:r>
          </w:p>
          <w:p w:rsidR="00FA205E" w:rsidRPr="00506FB6" w:rsidP="006F33A8" w14:paraId="2AA62177" w14:textId="6BCBB8D9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108923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Behov for investering i nye laboratorier og simulatorutstyr.</w:t>
            </w:r>
          </w:p>
          <w:p w:rsidR="00FA205E" w:rsidRPr="00506FB6" w:rsidP="006F33A8" w14:paraId="425EA267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Systemvurdering</w:t>
            </w:r>
            <w:r w:rsidRPr="00506FB6">
              <w:rPr>
                <w:sz w:val="20"/>
              </w:rPr>
              <w:t>:</w:t>
            </w:r>
          </w:p>
          <w:p w:rsidR="00FA205E" w:rsidRPr="00506FB6" w:rsidP="006F33A8" w14:paraId="438930E5" w14:textId="008FD3CB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5809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 xml:space="preserve">Evaluering av IT-systemer (VIS, </w:t>
            </w:r>
            <w:r w:rsidRPr="00506FB6">
              <w:rPr>
                <w:sz w:val="20"/>
              </w:rPr>
              <w:t>Itsl</w:t>
            </w:r>
            <w:r w:rsidRPr="00506FB6">
              <w:rPr>
                <w:sz w:val="20"/>
              </w:rPr>
              <w:t xml:space="preserve">, Teams, EK WEB, Visma Enterprise, </w:t>
            </w:r>
            <w:r w:rsidRPr="00506FB6">
              <w:rPr>
                <w:sz w:val="20"/>
              </w:rPr>
              <w:t>Wiseflow</w:t>
            </w:r>
            <w:r w:rsidRPr="00506FB6">
              <w:rPr>
                <w:sz w:val="20"/>
              </w:rPr>
              <w:t>).</w:t>
            </w:r>
          </w:p>
          <w:p w:rsidR="00FA205E" w:rsidRPr="00E37B5B" w:rsidP="006F33A8" w14:paraId="0125951E" w14:textId="77777777">
            <w:pPr>
              <w:spacing w:before="100" w:beforeAutospacing="1"/>
              <w:rPr>
                <w:sz w:val="20"/>
                <w:lang w:val="nn-NO"/>
              </w:rPr>
            </w:pPr>
            <w:r w:rsidRPr="00E37B5B">
              <w:rPr>
                <w:rStyle w:val="Strong"/>
                <w:b w:val="0"/>
                <w:bCs w:val="0"/>
                <w:sz w:val="20"/>
                <w:lang w:val="nn-NO"/>
              </w:rPr>
              <w:t>Bygg og Infrastruktur</w:t>
            </w:r>
            <w:r w:rsidRPr="00E37B5B">
              <w:rPr>
                <w:sz w:val="20"/>
                <w:lang w:val="nn-NO"/>
              </w:rPr>
              <w:t>:</w:t>
            </w:r>
          </w:p>
          <w:p w:rsidR="00FA205E" w:rsidRPr="00506FB6" w:rsidP="006F33A8" w14:paraId="19D63DCC" w14:textId="04BA00BE">
            <w:pPr>
              <w:spacing w:before="100" w:beforeAutospacing="1"/>
              <w:ind w:left="720"/>
              <w:rPr>
                <w:sz w:val="20"/>
                <w:lang w:val="nn-NO"/>
              </w:rPr>
            </w:pPr>
            <w:sdt>
              <w:sdtPr>
                <w:rPr>
                  <w:sz w:val="20"/>
                  <w:lang w:val="nn-NO"/>
                </w:rPr>
                <w:id w:val="-4137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  <w:lang w:val="nn-NO"/>
                  </w:rPr>
                  <w:t>☐</w:t>
                </w:r>
              </w:sdtContent>
            </w:sdt>
            <w:r w:rsidRPr="00506FB6">
              <w:rPr>
                <w:sz w:val="20"/>
                <w:lang w:val="nn-NO"/>
              </w:rPr>
              <w:t xml:space="preserve">Evaluering av bygg og </w:t>
            </w:r>
            <w:r w:rsidRPr="00506FB6">
              <w:rPr>
                <w:sz w:val="20"/>
                <w:lang w:val="nn-NO"/>
              </w:rPr>
              <w:t>annen</w:t>
            </w:r>
            <w:r w:rsidRPr="00506FB6">
              <w:rPr>
                <w:sz w:val="20"/>
                <w:lang w:val="nn-NO"/>
              </w:rPr>
              <w:t xml:space="preserve"> infrastruktur.</w:t>
            </w:r>
          </w:p>
          <w:p w:rsidR="00FA205E" w:rsidRPr="00506FB6" w:rsidP="006F33A8" w14:paraId="4B0D80CB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Lærings- og Arbeidsmiljø</w:t>
            </w:r>
            <w:r w:rsidRPr="00506FB6">
              <w:rPr>
                <w:sz w:val="20"/>
              </w:rPr>
              <w:t>:</w:t>
            </w:r>
          </w:p>
          <w:p w:rsidR="00FA205E" w:rsidRPr="00506FB6" w:rsidP="006F33A8" w14:paraId="6012CE3D" w14:textId="150F2EE0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23690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 xml:space="preserve">Evaluering av studentenes og ansattes opplevelse av lærings- og arbeidsmiljø (studentbarometeret, </w:t>
            </w:r>
            <w:r w:rsidRPr="00506FB6">
              <w:rPr>
                <w:sz w:val="20"/>
              </w:rPr>
              <w:t>utviklingssamtaler,</w:t>
            </w:r>
            <w:r w:rsidRPr="00506FB6">
              <w:rPr>
                <w:sz w:val="20"/>
              </w:rPr>
              <w:t xml:space="preserve"> avvik).</w:t>
            </w:r>
          </w:p>
          <w:p w:rsidR="002E2448" w:rsidRPr="00506FB6" w14:paraId="72E0B654" w14:textId="77777777">
            <w:pPr>
              <w:pStyle w:val="BodyText"/>
              <w:rPr>
                <w:rFonts w:eastAsia="Arial Unicode MS"/>
              </w:rPr>
            </w:pPr>
          </w:p>
        </w:tc>
      </w:tr>
      <w:tr w14:paraId="72E0B658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56" w14:textId="77777777">
            <w:pPr>
              <w:pStyle w:val="BodyText"/>
            </w:pPr>
            <w:r w:rsidRPr="00506FB6">
              <w:t>4.6</w:t>
            </w:r>
          </w:p>
        </w:tc>
        <w:tc>
          <w:tcPr>
            <w:tcW w:w="4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5E" w:rsidRPr="00506FB6" w:rsidP="00FA205E" w14:paraId="5185A1AD" w14:textId="77777777">
            <w:pPr>
              <w:pStyle w:val="Heading5"/>
              <w:ind w:firstLine="0"/>
              <w:rPr>
                <w:sz w:val="20"/>
              </w:rPr>
            </w:pPr>
            <w:r w:rsidRPr="00506FB6">
              <w:rPr>
                <w:sz w:val="20"/>
              </w:rPr>
              <w:t>Internkontroll</w:t>
            </w:r>
          </w:p>
          <w:p w:rsidR="00FA205E" w:rsidRPr="00506FB6" w:rsidP="006F33A8" w14:paraId="0E98501E" w14:textId="77DCE402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5999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Utføres samtidig med AG.</w:t>
            </w:r>
          </w:p>
          <w:p w:rsidR="00FA205E" w:rsidRPr="00506FB6" w:rsidP="006F33A8" w14:paraId="04465722" w14:textId="602E36B2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9070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Utdanningsleder er ansvarlig.</w:t>
            </w:r>
          </w:p>
          <w:p w:rsidR="00FA205E" w:rsidRPr="00506FB6" w:rsidP="006F33A8" w14:paraId="19896ABA" w14:textId="7D8AE019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77680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Bruk av sjekklister.</w:t>
            </w:r>
          </w:p>
          <w:p w:rsidR="002E2448" w:rsidRPr="00506FB6" w14:paraId="72E0B657" w14:textId="77777777">
            <w:pPr>
              <w:pStyle w:val="BodyText"/>
            </w:pPr>
          </w:p>
        </w:tc>
      </w:tr>
      <w:tr w14:paraId="72E0B65B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59" w14:textId="77777777">
            <w:pPr>
              <w:pStyle w:val="BodyText"/>
              <w:rPr>
                <w:rFonts w:eastAsia="Arial Unicode MS"/>
              </w:rPr>
            </w:pPr>
            <w:r w:rsidRPr="00506FB6">
              <w:t>4.7</w:t>
            </w:r>
          </w:p>
        </w:tc>
        <w:tc>
          <w:tcPr>
            <w:tcW w:w="4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5E" w:rsidRPr="00506FB6" w:rsidP="00FA205E" w14:paraId="4A9048D9" w14:textId="77777777">
            <w:pPr>
              <w:pStyle w:val="Heading5"/>
              <w:ind w:firstLine="0"/>
              <w:rPr>
                <w:sz w:val="20"/>
              </w:rPr>
            </w:pPr>
            <w:r w:rsidRPr="00506FB6">
              <w:rPr>
                <w:sz w:val="20"/>
              </w:rPr>
              <w:t>Utarbeidelse av Kvalitetsmelding</w:t>
            </w:r>
          </w:p>
          <w:p w:rsidR="00FA205E" w:rsidRPr="00506FB6" w:rsidP="00FA205E" w14:paraId="1C4777FD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Sammendrag av Funn og Tiltak</w:t>
            </w:r>
            <w:r w:rsidRPr="00506FB6">
              <w:rPr>
                <w:sz w:val="20"/>
              </w:rPr>
              <w:t>:</w:t>
            </w:r>
          </w:p>
          <w:p w:rsidR="00FA205E" w:rsidRPr="00506FB6" w:rsidP="006F33A8" w14:paraId="7CD2DF80" w14:textId="7A859BB3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14671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Oppsummering av gjennomgangens resultater.</w:t>
            </w:r>
          </w:p>
          <w:p w:rsidR="00FA205E" w:rsidRPr="00506FB6" w:rsidP="00FA205E" w14:paraId="40D5335A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Forslag til Forbedringer</w:t>
            </w:r>
            <w:r w:rsidRPr="00506FB6">
              <w:rPr>
                <w:sz w:val="20"/>
              </w:rPr>
              <w:t>:</w:t>
            </w:r>
          </w:p>
          <w:p w:rsidR="00FA205E" w:rsidRPr="00506FB6" w:rsidP="006F33A8" w14:paraId="4E1FD54B" w14:textId="5970BC32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181593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Utarbeidelse av forslag til forbedringer basert på gjennomgangens resultater.</w:t>
            </w:r>
          </w:p>
          <w:p w:rsidR="00FA205E" w:rsidRPr="00506FB6" w:rsidP="00FA205E" w14:paraId="364670AB" w14:textId="77777777">
            <w:pPr>
              <w:spacing w:before="100" w:beforeAutospacing="1"/>
              <w:rPr>
                <w:sz w:val="20"/>
              </w:rPr>
            </w:pPr>
            <w:r w:rsidRPr="00506FB6">
              <w:rPr>
                <w:rStyle w:val="Strong"/>
                <w:b w:val="0"/>
                <w:bCs w:val="0"/>
                <w:sz w:val="20"/>
              </w:rPr>
              <w:t>Presentasjon til Fagskolestyret</w:t>
            </w:r>
            <w:r w:rsidRPr="00506FB6">
              <w:rPr>
                <w:sz w:val="20"/>
              </w:rPr>
              <w:t>:</w:t>
            </w:r>
          </w:p>
          <w:p w:rsidR="00FA205E" w:rsidRPr="00506FB6" w:rsidP="006F33A8" w14:paraId="475D2278" w14:textId="5981BA25">
            <w:pPr>
              <w:spacing w:before="100" w:beforeAutospacing="1"/>
              <w:ind w:left="720"/>
              <w:rPr>
                <w:sz w:val="20"/>
              </w:rPr>
            </w:pPr>
            <w:sdt>
              <w:sdtPr>
                <w:rPr>
                  <w:sz w:val="20"/>
                </w:rPr>
                <w:id w:val="-192648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6F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06FB6">
              <w:rPr>
                <w:sz w:val="20"/>
              </w:rPr>
              <w:t>Kvalitetsmeldingen presenteres for Fagskolestyret for godkjenning.</w:t>
            </w:r>
          </w:p>
          <w:p w:rsidR="002E2448" w:rsidRPr="00506FB6" w14:paraId="72E0B65A" w14:textId="77777777">
            <w:pPr>
              <w:pStyle w:val="BodyText"/>
              <w:rPr>
                <w:rFonts w:eastAsia="Arial Unicode MS"/>
              </w:rPr>
            </w:pPr>
          </w:p>
        </w:tc>
      </w:tr>
      <w:tr w14:paraId="72E0B65E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5C" w14:textId="77777777">
            <w:pPr>
              <w:pStyle w:val="BodyText"/>
            </w:pPr>
            <w:r w:rsidRPr="00506FB6">
              <w:t>4.8</w:t>
            </w:r>
          </w:p>
        </w:tc>
        <w:tc>
          <w:tcPr>
            <w:tcW w:w="4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506FB6" w14:paraId="72E0B65D" w14:textId="78A95ABB">
            <w:pPr>
              <w:pStyle w:val="BodyText"/>
            </w:pPr>
            <w:r w:rsidRPr="00506FB6">
              <w:t xml:space="preserve">Gjennomgangen avsluttes med godkjenning av </w:t>
            </w:r>
            <w:r w:rsidRPr="00506FB6">
              <w:t>kvalitetsmeldingen og implementering av nødvendige tiltak.</w:t>
            </w:r>
          </w:p>
        </w:tc>
      </w:tr>
    </w:tbl>
    <w:p w:rsidR="002E2448" w:rsidRPr="00506FB6" w14:paraId="72E0B65F" w14:textId="77777777">
      <w:pPr>
        <w:pStyle w:val="Heading1"/>
      </w:pPr>
      <w:r w:rsidRPr="00506FB6">
        <w:t>Definisjoner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72E0B662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60" w14:textId="77777777">
            <w:pPr>
              <w:pStyle w:val="BodyText"/>
              <w:rPr>
                <w:rFonts w:eastAsia="Arial Unicode MS" w:cs="Arial Unicode MS"/>
              </w:rPr>
            </w:pPr>
            <w:r w:rsidRPr="00506FB6">
              <w:rPr>
                <w:rFonts w:eastAsia="Arial Unicode MS" w:cs="Arial Unicode MS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775" w:rsidRPr="00506FB6" w:rsidP="003A2775" w14:paraId="7426A1E0" w14:textId="77777777">
            <w:pPr>
              <w:pStyle w:val="BodyText"/>
              <w:spacing w:after="0"/>
            </w:pPr>
            <w:r w:rsidRPr="00506FB6">
              <w:t>Ledelsens Gjennomgang (LG)</w:t>
            </w:r>
          </w:p>
          <w:p w:rsidR="003A2775" w:rsidRPr="00506FB6" w:rsidP="003A2775" w14:paraId="091CF9E7" w14:textId="77777777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506FB6">
              <w:rPr>
                <w:rFonts w:ascii="Verdana" w:hAnsi="Verdana"/>
                <w:sz w:val="20"/>
                <w:szCs w:val="20"/>
              </w:rPr>
              <w:t>En årlig systematisk evaluering utført av Fagskolens ledelse for å vurdere og sikre at kvaliteten på utdanningene oppfyller fastsatte kvalitetskrav og forventninger. LG inkluderer vurdering av styringskvalitet, relevanskvalitet, undervisningskvalitet, resultatkvalitet, rammekvalitet og internkontroll.</w:t>
            </w:r>
          </w:p>
          <w:p w:rsidR="002E2448" w:rsidRPr="00506FB6" w14:paraId="72E0B661" w14:textId="77777777">
            <w:pPr>
              <w:pStyle w:val="BodyText"/>
            </w:pPr>
          </w:p>
        </w:tc>
      </w:tr>
      <w:tr w14:paraId="72E0B665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63" w14:textId="77777777">
            <w:pPr>
              <w:pStyle w:val="BodyText"/>
            </w:pPr>
            <w:r w:rsidRPr="00506FB6">
              <w:t>5.2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775" w:rsidRPr="00506FB6" w:rsidP="003A2775" w14:paraId="160DA6FF" w14:textId="77777777">
            <w:pPr>
              <w:pStyle w:val="BodyText"/>
              <w:spacing w:after="0"/>
            </w:pPr>
            <w:r w:rsidRPr="00506FB6">
              <w:t>Avdelingsgjennomgang (AG)</w:t>
            </w:r>
          </w:p>
          <w:p w:rsidR="003A2775" w:rsidRPr="00506FB6" w:rsidP="003A2775" w14:paraId="24CC46CD" w14:textId="77777777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506FB6">
              <w:rPr>
                <w:rFonts w:ascii="Verdana" w:hAnsi="Verdana"/>
                <w:sz w:val="20"/>
                <w:szCs w:val="20"/>
              </w:rPr>
              <w:t xml:space="preserve">En lokal evaluering gjennomført av hver avdeling/utdanning ved Fagskolen som forberedelse til LG. AG </w:t>
            </w:r>
            <w:r w:rsidRPr="00506FB6">
              <w:rPr>
                <w:rFonts w:ascii="Verdana" w:hAnsi="Verdana"/>
                <w:sz w:val="20"/>
                <w:szCs w:val="20"/>
              </w:rPr>
              <w:t>fokuserer</w:t>
            </w:r>
            <w:r w:rsidRPr="00506FB6">
              <w:rPr>
                <w:rFonts w:ascii="Verdana" w:hAnsi="Verdana"/>
                <w:sz w:val="20"/>
                <w:szCs w:val="20"/>
              </w:rPr>
              <w:t xml:space="preserve"> på avdelingens spesifikke kvalitetsutfordringer og resultater, og gir grunnlag for ledelsens overordnede vurdering</w:t>
            </w:r>
          </w:p>
          <w:p w:rsidR="002E2448" w:rsidRPr="00506FB6" w14:paraId="72E0B664" w14:textId="77777777">
            <w:pPr>
              <w:pStyle w:val="BodyText"/>
            </w:pPr>
          </w:p>
        </w:tc>
      </w:tr>
      <w:tr w14:paraId="72E0B668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66" w14:textId="77777777">
            <w:pPr>
              <w:pStyle w:val="BodyText"/>
            </w:pPr>
            <w:r w:rsidRPr="00506FB6">
              <w:t>5.3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775" w:rsidRPr="00506FB6" w:rsidP="003A2775" w14:paraId="641BEF0F" w14:textId="77777777">
            <w:pPr>
              <w:pStyle w:val="BodyText"/>
              <w:spacing w:after="0"/>
            </w:pPr>
            <w:r w:rsidRPr="00506FB6">
              <w:t>Tiltaksplan</w:t>
            </w:r>
          </w:p>
          <w:p w:rsidR="003A2775" w:rsidRPr="00506FB6" w:rsidP="003A2775" w14:paraId="1EAEF20F" w14:textId="77777777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506FB6">
              <w:rPr>
                <w:rFonts w:ascii="Verdana" w:hAnsi="Verdana"/>
                <w:sz w:val="20"/>
                <w:szCs w:val="20"/>
              </w:rPr>
              <w:t>En plan som beskriver konkrete tiltak som skal gjennomføres for å forbedre kvaliteten ved Fagskolen. Statusen for tiltakene vurderes under LG</w:t>
            </w:r>
          </w:p>
          <w:p w:rsidR="002E2448" w:rsidRPr="00506FB6" w14:paraId="72E0B667" w14:textId="77777777">
            <w:pPr>
              <w:pStyle w:val="BodyText"/>
            </w:pPr>
          </w:p>
        </w:tc>
      </w:tr>
      <w:tr w14:paraId="649B21E7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775" w:rsidRPr="00506FB6" w14:paraId="19ABF134" w14:textId="18B16077">
            <w:pPr>
              <w:pStyle w:val="BodyText"/>
            </w:pPr>
            <w:r w:rsidRPr="00506FB6">
              <w:t>5.4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775" w:rsidRPr="00506FB6" w:rsidP="003A2775" w14:paraId="6D2BC465" w14:textId="77777777">
            <w:pPr>
              <w:pStyle w:val="BodyText"/>
              <w:spacing w:after="0"/>
            </w:pPr>
            <w:r w:rsidRPr="00506FB6">
              <w:t>Avvikshåndtering</w:t>
            </w:r>
          </w:p>
          <w:p w:rsidR="003A2775" w:rsidRPr="00506FB6" w:rsidP="003A2775" w14:paraId="431A55FF" w14:textId="77777777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506FB6">
              <w:rPr>
                <w:rFonts w:ascii="Verdana" w:hAnsi="Verdana"/>
                <w:sz w:val="20"/>
                <w:szCs w:val="20"/>
              </w:rPr>
              <w:t xml:space="preserve">Prosessen for å identifisere, dokumentere, og rette opp avvik fra fastsatte </w:t>
            </w:r>
            <w:r w:rsidRPr="00506FB6">
              <w:rPr>
                <w:rFonts w:ascii="Verdana" w:hAnsi="Verdana"/>
                <w:sz w:val="20"/>
                <w:szCs w:val="20"/>
              </w:rPr>
              <w:t>kvalitetskrav eller prosedyrer. Statusen for avvikshåndtering vurderes under LG.</w:t>
            </w:r>
          </w:p>
          <w:p w:rsidR="003A2775" w:rsidRPr="00506FB6" w:rsidP="003A2775" w14:paraId="74510E36" w14:textId="77777777">
            <w:pPr>
              <w:pStyle w:val="BodyText"/>
              <w:spacing w:after="0"/>
            </w:pPr>
          </w:p>
        </w:tc>
      </w:tr>
      <w:tr w14:paraId="50C66FF6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775" w:rsidRPr="00506FB6" w14:paraId="65AE7D88" w14:textId="76A1FBAB">
            <w:pPr>
              <w:pStyle w:val="BodyText"/>
            </w:pPr>
            <w:r w:rsidRPr="00506FB6">
              <w:t>5.5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775" w:rsidRPr="00506FB6" w:rsidP="003A2775" w14:paraId="76D6BFE3" w14:textId="77777777">
            <w:pPr>
              <w:pStyle w:val="BodyText"/>
              <w:spacing w:after="0"/>
            </w:pPr>
            <w:r w:rsidRPr="00506FB6">
              <w:t>Kvalitetsmelding</w:t>
            </w:r>
          </w:p>
          <w:p w:rsidR="003A2775" w:rsidRPr="00506FB6" w:rsidP="003A2775" w14:paraId="278C589C" w14:textId="77777777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506FB6">
              <w:rPr>
                <w:rFonts w:ascii="Verdana" w:hAnsi="Verdana"/>
                <w:sz w:val="20"/>
                <w:szCs w:val="20"/>
              </w:rPr>
              <w:t>En rapport som oppsummerer funnene fra LG, inkludert vedtak, tiltak for systemforbedring, forbedring av opplæringen, og ressursbehov. Kvalitetsmeldingen presenteres for Fagskolestyret for godkjenning og videre oppfølging.</w:t>
            </w:r>
          </w:p>
          <w:p w:rsidR="003A2775" w:rsidRPr="00506FB6" w:rsidP="003A2775" w14:paraId="7212A810" w14:textId="77777777">
            <w:pPr>
              <w:pStyle w:val="BodyText"/>
              <w:spacing w:after="0"/>
            </w:pPr>
          </w:p>
        </w:tc>
      </w:tr>
      <w:tr w14:paraId="3DE16715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775" w:rsidRPr="00506FB6" w14:paraId="2355D93E" w14:textId="77777777">
            <w:pPr>
              <w:pStyle w:val="BodyText"/>
            </w:pP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775" w:rsidRPr="00506FB6" w:rsidP="003A2775" w14:paraId="114C8BEF" w14:textId="77777777">
            <w:pPr>
              <w:pStyle w:val="BodyText"/>
              <w:spacing w:after="0"/>
            </w:pPr>
            <w:r w:rsidRPr="00506FB6">
              <w:t>Internkontroll</w:t>
            </w:r>
          </w:p>
          <w:p w:rsidR="003A2775" w:rsidRPr="00506FB6" w:rsidP="003A2775" w14:paraId="40A0FC55" w14:textId="77777777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506FB6">
              <w:rPr>
                <w:rFonts w:ascii="Verdana" w:hAnsi="Verdana"/>
                <w:sz w:val="20"/>
                <w:szCs w:val="20"/>
              </w:rPr>
              <w:t>En systematisk prosess som sikrer at Fagskolen etterlever gjeldende lover og regler, og gjennomfører nødvendige kontrolltiltak for å opprettholde kvalitet og sikkerhet. Internkontrollen utføres samtidig med AG og dokumenteres i skjemaer</w:t>
            </w:r>
          </w:p>
          <w:p w:rsidR="003A2775" w:rsidRPr="00506FB6" w:rsidP="003A2775" w14:paraId="2F7BDD31" w14:textId="77777777">
            <w:pPr>
              <w:pStyle w:val="BodyText"/>
              <w:spacing w:after="0"/>
            </w:pPr>
          </w:p>
        </w:tc>
      </w:tr>
    </w:tbl>
    <w:p w:rsidR="002E2448" w:rsidRPr="00E60F43" w14:paraId="72E0B669" w14:textId="77777777">
      <w:pPr>
        <w:pStyle w:val="Heading1"/>
      </w:pPr>
      <w:r w:rsidRPr="00E60F43">
        <w:t>Distribusjon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72E0B66C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506FB6" w14:paraId="72E0B66A" w14:textId="77777777">
            <w:pPr>
              <w:pStyle w:val="BodyText"/>
              <w:rPr>
                <w:rFonts w:eastAsia="Arial Unicode MS"/>
              </w:rPr>
            </w:pPr>
            <w:r w:rsidRPr="00506FB6">
              <w:rPr>
                <w:rFonts w:eastAsia="Arial Unicode MS"/>
              </w:rPr>
              <w:t>6.1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775" w:rsidRPr="003A2775" w:rsidP="00506FB6" w14:paraId="37BFDAC9" w14:textId="4AD2FCF1">
            <w:pPr>
              <w:spacing w:before="100" w:beforeAutospacing="1"/>
              <w:rPr>
                <w:sz w:val="20"/>
              </w:rPr>
            </w:pPr>
            <w:r w:rsidRPr="00506FB6">
              <w:rPr>
                <w:sz w:val="20"/>
              </w:rPr>
              <w:t>D</w:t>
            </w:r>
            <w:r w:rsidRPr="003A2775">
              <w:rPr>
                <w:sz w:val="20"/>
              </w:rPr>
              <w:t>enne prosedyren distribueres til følgende personer og enheter ved Fagsk</w:t>
            </w:r>
            <w:r w:rsidRPr="00506FB6">
              <w:rPr>
                <w:sz w:val="20"/>
              </w:rPr>
              <w:t>u</w:t>
            </w:r>
            <w:r w:rsidRPr="003A2775">
              <w:rPr>
                <w:sz w:val="20"/>
              </w:rPr>
              <w:t>len</w:t>
            </w:r>
            <w:r w:rsidRPr="00506FB6">
              <w:rPr>
                <w:sz w:val="20"/>
              </w:rPr>
              <w:t xml:space="preserve"> Vestland</w:t>
            </w:r>
            <w:r w:rsidRPr="003A2775">
              <w:rPr>
                <w:sz w:val="20"/>
              </w:rPr>
              <w:t>:</w:t>
            </w:r>
          </w:p>
          <w:p w:rsidR="003A2775" w:rsidRPr="003A2775" w:rsidP="00506FB6" w14:paraId="56391B0C" w14:textId="77777777">
            <w:pPr>
              <w:numPr>
                <w:ilvl w:val="0"/>
                <w:numId w:val="25"/>
              </w:numPr>
              <w:spacing w:before="100" w:beforeAutospacing="1"/>
              <w:rPr>
                <w:sz w:val="20"/>
              </w:rPr>
            </w:pPr>
            <w:r w:rsidRPr="003A2775">
              <w:rPr>
                <w:sz w:val="20"/>
              </w:rPr>
              <w:t>Rektor</w:t>
            </w:r>
          </w:p>
          <w:p w:rsidR="003A2775" w:rsidRPr="003A2775" w:rsidP="00506FB6" w14:paraId="67CF86E1" w14:textId="77777777">
            <w:pPr>
              <w:numPr>
                <w:ilvl w:val="0"/>
                <w:numId w:val="25"/>
              </w:numPr>
              <w:spacing w:before="100" w:beforeAutospacing="1"/>
              <w:rPr>
                <w:sz w:val="20"/>
              </w:rPr>
            </w:pPr>
            <w:r w:rsidRPr="003A2775">
              <w:rPr>
                <w:sz w:val="20"/>
              </w:rPr>
              <w:t>Prorektor</w:t>
            </w:r>
          </w:p>
          <w:p w:rsidR="003A2775" w:rsidRPr="003A2775" w:rsidP="00506FB6" w14:paraId="1F7658AE" w14:textId="77777777">
            <w:pPr>
              <w:numPr>
                <w:ilvl w:val="0"/>
                <w:numId w:val="25"/>
              </w:numPr>
              <w:spacing w:before="100" w:beforeAutospacing="1"/>
              <w:rPr>
                <w:sz w:val="20"/>
              </w:rPr>
            </w:pPr>
            <w:r w:rsidRPr="003A2775">
              <w:rPr>
                <w:sz w:val="20"/>
              </w:rPr>
              <w:t>Utdanningsleder</w:t>
            </w:r>
          </w:p>
          <w:p w:rsidR="003A2775" w:rsidRPr="003A2775" w:rsidP="00506FB6" w14:paraId="1A34D71E" w14:textId="77777777">
            <w:pPr>
              <w:numPr>
                <w:ilvl w:val="0"/>
                <w:numId w:val="25"/>
              </w:numPr>
              <w:spacing w:before="100" w:beforeAutospacing="1"/>
              <w:rPr>
                <w:sz w:val="20"/>
              </w:rPr>
            </w:pPr>
            <w:r w:rsidRPr="003A2775">
              <w:rPr>
                <w:sz w:val="20"/>
              </w:rPr>
              <w:t>KS-leder</w:t>
            </w:r>
          </w:p>
          <w:p w:rsidR="003A2775" w:rsidRPr="003A2775" w:rsidP="00506FB6" w14:paraId="782D4D72" w14:textId="5330B2DB">
            <w:pPr>
              <w:numPr>
                <w:ilvl w:val="0"/>
                <w:numId w:val="25"/>
              </w:numPr>
              <w:spacing w:before="100" w:beforeAutospacing="1"/>
              <w:rPr>
                <w:sz w:val="20"/>
              </w:rPr>
            </w:pPr>
            <w:r w:rsidRPr="00506FB6">
              <w:rPr>
                <w:sz w:val="20"/>
              </w:rPr>
              <w:t>Utdanningsledere</w:t>
            </w:r>
          </w:p>
          <w:p w:rsidR="003A2775" w:rsidRPr="003A2775" w:rsidP="00506FB6" w14:paraId="7D010D6A" w14:textId="589D8EFB">
            <w:pPr>
              <w:numPr>
                <w:ilvl w:val="0"/>
                <w:numId w:val="25"/>
              </w:numPr>
              <w:spacing w:before="100" w:beforeAutospacing="1"/>
              <w:rPr>
                <w:sz w:val="20"/>
              </w:rPr>
            </w:pPr>
            <w:r w:rsidRPr="003A2775">
              <w:rPr>
                <w:sz w:val="20"/>
              </w:rPr>
              <w:t>Representant fra studentrådet</w:t>
            </w:r>
          </w:p>
          <w:p w:rsidR="003A2775" w:rsidRPr="003A2775" w:rsidP="00506FB6" w14:paraId="2C6C9737" w14:textId="77777777">
            <w:pPr>
              <w:numPr>
                <w:ilvl w:val="0"/>
                <w:numId w:val="25"/>
              </w:numPr>
              <w:spacing w:before="100" w:beforeAutospacing="1"/>
              <w:rPr>
                <w:sz w:val="20"/>
              </w:rPr>
            </w:pPr>
            <w:r w:rsidRPr="003A2775">
              <w:rPr>
                <w:sz w:val="20"/>
              </w:rPr>
              <w:t>Medlemmer av Fagskolestyret</w:t>
            </w:r>
          </w:p>
          <w:p w:rsidR="003A2775" w:rsidRPr="003A2775" w:rsidP="00506FB6" w14:paraId="5CF1EE9F" w14:textId="77777777">
            <w:pPr>
              <w:numPr>
                <w:ilvl w:val="0"/>
                <w:numId w:val="25"/>
              </w:numPr>
              <w:spacing w:before="100" w:beforeAutospacing="1"/>
              <w:rPr>
                <w:sz w:val="20"/>
              </w:rPr>
            </w:pPr>
            <w:r w:rsidRPr="003A2775">
              <w:rPr>
                <w:sz w:val="20"/>
              </w:rPr>
              <w:t>Administrative enheter involvert i kvalitetsarbeid</w:t>
            </w:r>
          </w:p>
          <w:p w:rsidR="003A2775" w:rsidRPr="003A2775" w:rsidP="00506FB6" w14:paraId="485C3B34" w14:textId="77777777">
            <w:pPr>
              <w:numPr>
                <w:ilvl w:val="0"/>
                <w:numId w:val="25"/>
              </w:numPr>
              <w:spacing w:before="100" w:beforeAutospacing="1"/>
              <w:rPr>
                <w:sz w:val="20"/>
              </w:rPr>
            </w:pPr>
            <w:r w:rsidRPr="003A2775">
              <w:rPr>
                <w:sz w:val="20"/>
              </w:rPr>
              <w:t>Øvrige ansatte ved behov</w:t>
            </w:r>
          </w:p>
          <w:p w:rsidR="003A2775" w:rsidRPr="003A2775" w:rsidP="00506FB6" w14:paraId="155813E2" w14:textId="77777777">
            <w:pPr>
              <w:spacing w:before="100" w:beforeAutospacing="1"/>
              <w:rPr>
                <w:sz w:val="20"/>
              </w:rPr>
            </w:pPr>
            <w:r w:rsidRPr="003A2775">
              <w:rPr>
                <w:sz w:val="20"/>
              </w:rPr>
              <w:t>Prosedyren gjøres tilgjengelig via Fagskolens interne kvalitetssystem og elektroniske dokumentstyringssystem for enkel tilgang og referanse.</w:t>
            </w:r>
          </w:p>
          <w:p w:rsidR="002E2448" w:rsidRPr="00506FB6" w14:paraId="72E0B66B" w14:textId="77777777">
            <w:pPr>
              <w:pStyle w:val="BodyText"/>
              <w:rPr>
                <w:rFonts w:eastAsia="Arial Unicode MS"/>
              </w:rPr>
            </w:pPr>
          </w:p>
        </w:tc>
      </w:tr>
    </w:tbl>
    <w:p w:rsidR="00D87F9F" w:rsidRPr="00283A7D" w:rsidP="00283A7D" w14:paraId="6A74E388" w14:textId="4846EF12">
      <w:pPr>
        <w:pStyle w:val="Heading1"/>
        <w:ind w:left="357" w:hanging="357"/>
      </w:pPr>
      <w:r w:rsidRPr="00283A7D"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409"/>
        <w:gridCol w:w="72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283A7D">
            <w:pPr>
              <w:numPr>
                <w:ilvl w:val="0"/>
                <w:numId w:val="0"/>
              </w:numPr>
              <w:ind w:left="357" w:hanging="357"/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D00687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283A7D">
            <w:pPr>
              <w:numPr>
                <w:ilvl w:val="0"/>
                <w:numId w:val="0"/>
              </w:numPr>
              <w:ind w:left="357" w:hanging="357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Sertifiseringsstandard DNVGL-ST-0029 Edition June 2017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283A7D">
            <w:pPr>
              <w:numPr>
                <w:ilvl w:val="0"/>
                <w:numId w:val="0"/>
              </w:numPr>
              <w:ind w:left="357" w:hanging="357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D00964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283A7D">
            <w:pPr>
              <w:numPr>
                <w:ilvl w:val="0"/>
                <w:numId w:val="0"/>
              </w:numPr>
              <w:ind w:left="357" w:hanging="357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Prosess for Ledelsens og Avdelingens gjennomgang</w:t>
              </w:r>
            </w:hyperlink>
          </w:p>
        </w:tc>
      </w:tr>
    </w:tbl>
    <w:p w:rsidR="002E2448" w:rsidRPr="00283A7D" w:rsidP="00283A7D" w14:paraId="72E0B671" w14:textId="77777777">
      <w:pPr>
        <w:pStyle w:val="Heading1"/>
        <w:ind w:left="357" w:hanging="357"/>
      </w:pPr>
      <w:bookmarkEnd w:id="1"/>
      <w:r w:rsidRPr="00283A7D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>8 Universitets- og høgskoleloven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9 Internkontrollforskriften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10 Personopplysningsloven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1 Arbeidsmiljøloven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2 Opplæringsloven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3 Forskrift om kvalitetssikring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4 Forvaltningsloven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5 Forskrift om kvalifikasjoner og sertifikater for sjøfolk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6 Forskrift om studium ved Fagskulen Vestland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7 Fagskoleloven</w:t>
              </w:r>
            </w:hyperlink>
          </w:p>
        </w:tc>
      </w:tr>
    </w:tbl>
    <w:p w:rsidR="002E2448" w:rsidRPr="00506FB6" w14:paraId="72E0B675" w14:textId="77777777">
      <w:pPr>
        <w:rPr>
          <w:sz w:val="20"/>
        </w:rPr>
      </w:pPr>
      <w:bookmarkEnd w:id="2"/>
      <w:bookmarkStart w:id="3" w:name="EK_Dokumentliste"/>
      <w:bookmarkEnd w:id="3"/>
    </w:p>
    <w:p w:rsidR="009161A2" w:rsidRPr="00506FB6" w14:paraId="54C36E02" w14:textId="77777777">
      <w:pPr>
        <w:rPr>
          <w:sz w:val="20"/>
        </w:rPr>
      </w:pPr>
    </w:p>
    <w:sectPr w:rsidSect="002A6925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17.10.2024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3.00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D00968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1.2.1.4-10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Inger Karine K Kversøy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5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5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74602"/>
    <w:multiLevelType w:val="multilevel"/>
    <w:tmpl w:val="FDF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1C72A6C"/>
    <w:multiLevelType w:val="multilevel"/>
    <w:tmpl w:val="3D52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91589"/>
    <w:multiLevelType w:val="multilevel"/>
    <w:tmpl w:val="D40C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D7AD5"/>
    <w:multiLevelType w:val="multilevel"/>
    <w:tmpl w:val="305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67E72"/>
    <w:multiLevelType w:val="multilevel"/>
    <w:tmpl w:val="5F2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D2469"/>
    <w:multiLevelType w:val="hybridMultilevel"/>
    <w:tmpl w:val="58726DFA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C2C6E35"/>
    <w:multiLevelType w:val="multilevel"/>
    <w:tmpl w:val="53E0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C6A36"/>
    <w:multiLevelType w:val="multilevel"/>
    <w:tmpl w:val="BD32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7237C"/>
    <w:multiLevelType w:val="multilevel"/>
    <w:tmpl w:val="062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20B22"/>
    <w:multiLevelType w:val="hybridMultilevel"/>
    <w:tmpl w:val="9F82C48C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4F17702"/>
    <w:multiLevelType w:val="multilevel"/>
    <w:tmpl w:val="A77C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1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3AB5B4A"/>
    <w:multiLevelType w:val="hybridMultilevel"/>
    <w:tmpl w:val="E1204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B229B"/>
    <w:multiLevelType w:val="multilevel"/>
    <w:tmpl w:val="B83E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E45CF"/>
    <w:multiLevelType w:val="multilevel"/>
    <w:tmpl w:val="95C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4D5791"/>
    <w:multiLevelType w:val="multilevel"/>
    <w:tmpl w:val="4FD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F5D0F"/>
    <w:multiLevelType w:val="multilevel"/>
    <w:tmpl w:val="909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70424"/>
    <w:multiLevelType w:val="multilevel"/>
    <w:tmpl w:val="280E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515599"/>
    <w:multiLevelType w:val="multilevel"/>
    <w:tmpl w:val="0A2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77D0D"/>
    <w:multiLevelType w:val="multilevel"/>
    <w:tmpl w:val="81DE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3078D"/>
    <w:multiLevelType w:val="multilevel"/>
    <w:tmpl w:val="DCFE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7C0450"/>
    <w:multiLevelType w:val="multilevel"/>
    <w:tmpl w:val="354E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478691">
    <w:abstractNumId w:val="17"/>
  </w:num>
  <w:num w:numId="2" w16cid:durableId="734468695">
    <w:abstractNumId w:val="1"/>
  </w:num>
  <w:num w:numId="3" w16cid:durableId="1136293773">
    <w:abstractNumId w:val="1"/>
  </w:num>
  <w:num w:numId="4" w16cid:durableId="68701758">
    <w:abstractNumId w:val="1"/>
  </w:num>
  <w:num w:numId="5" w16cid:durableId="921526642">
    <w:abstractNumId w:val="12"/>
  </w:num>
  <w:num w:numId="6" w16cid:durableId="1180121595">
    <w:abstractNumId w:val="13"/>
  </w:num>
  <w:num w:numId="7" w16cid:durableId="845439467">
    <w:abstractNumId w:val="18"/>
  </w:num>
  <w:num w:numId="8" w16cid:durableId="569845399">
    <w:abstractNumId w:val="14"/>
  </w:num>
  <w:num w:numId="9" w16cid:durableId="1635990135">
    <w:abstractNumId w:val="20"/>
  </w:num>
  <w:num w:numId="10" w16cid:durableId="1249344780">
    <w:abstractNumId w:val="7"/>
  </w:num>
  <w:num w:numId="11" w16cid:durableId="1012609494">
    <w:abstractNumId w:val="3"/>
  </w:num>
  <w:num w:numId="12" w16cid:durableId="1342123267">
    <w:abstractNumId w:val="4"/>
  </w:num>
  <w:num w:numId="13" w16cid:durableId="1257640163">
    <w:abstractNumId w:val="22"/>
  </w:num>
  <w:num w:numId="14" w16cid:durableId="583105223">
    <w:abstractNumId w:val="11"/>
  </w:num>
  <w:num w:numId="15" w16cid:durableId="548496110">
    <w:abstractNumId w:val="19"/>
  </w:num>
  <w:num w:numId="16" w16cid:durableId="1860772356">
    <w:abstractNumId w:val="8"/>
  </w:num>
  <w:num w:numId="17" w16cid:durableId="2064330971">
    <w:abstractNumId w:val="5"/>
  </w:num>
  <w:num w:numId="18" w16cid:durableId="673993941">
    <w:abstractNumId w:val="21"/>
  </w:num>
  <w:num w:numId="19" w16cid:durableId="1529027423">
    <w:abstractNumId w:val="16"/>
  </w:num>
  <w:num w:numId="20" w16cid:durableId="1048870294">
    <w:abstractNumId w:val="23"/>
  </w:num>
  <w:num w:numId="21" w16cid:durableId="688020906">
    <w:abstractNumId w:val="2"/>
  </w:num>
  <w:num w:numId="22" w16cid:durableId="580216882">
    <w:abstractNumId w:val="24"/>
  </w:num>
  <w:num w:numId="23" w16cid:durableId="1753500991">
    <w:abstractNumId w:val="0"/>
  </w:num>
  <w:num w:numId="24" w16cid:durableId="1622034389">
    <w:abstractNumId w:val="15"/>
  </w:num>
  <w:num w:numId="25" w16cid:durableId="204489792">
    <w:abstractNumId w:val="9"/>
  </w:num>
  <w:num w:numId="26" w16cid:durableId="2097942225">
    <w:abstractNumId w:val="6"/>
  </w:num>
  <w:num w:numId="27" w16cid:durableId="1675646114">
    <w:abstractNumId w:val="10"/>
  </w:num>
  <w:num w:numId="28" w16cid:durableId="1381173379">
    <w:abstractNumId w:val="1"/>
  </w:num>
  <w:num w:numId="29" w16cid:durableId="1245530668">
    <w:abstractNumId w:val="1"/>
  </w:num>
  <w:num w:numId="30" w16cid:durableId="156198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054562"/>
    <w:rsid w:val="000A2D9E"/>
    <w:rsid w:val="000A6843"/>
    <w:rsid w:val="0018500B"/>
    <w:rsid w:val="001A23FF"/>
    <w:rsid w:val="001A3B04"/>
    <w:rsid w:val="00242794"/>
    <w:rsid w:val="002451F0"/>
    <w:rsid w:val="00283A7D"/>
    <w:rsid w:val="002910D2"/>
    <w:rsid w:val="002978D0"/>
    <w:rsid w:val="002A0402"/>
    <w:rsid w:val="002A379B"/>
    <w:rsid w:val="002A6925"/>
    <w:rsid w:val="002C5263"/>
    <w:rsid w:val="002E2448"/>
    <w:rsid w:val="00314274"/>
    <w:rsid w:val="00331896"/>
    <w:rsid w:val="00391A43"/>
    <w:rsid w:val="003A2775"/>
    <w:rsid w:val="003C0DC3"/>
    <w:rsid w:val="003D1A7C"/>
    <w:rsid w:val="003E725C"/>
    <w:rsid w:val="00440BDE"/>
    <w:rsid w:val="00445D75"/>
    <w:rsid w:val="0048437C"/>
    <w:rsid w:val="004A7225"/>
    <w:rsid w:val="004B11FF"/>
    <w:rsid w:val="004B2EF8"/>
    <w:rsid w:val="004D718D"/>
    <w:rsid w:val="00506FB6"/>
    <w:rsid w:val="0051404E"/>
    <w:rsid w:val="005952E4"/>
    <w:rsid w:val="0059784A"/>
    <w:rsid w:val="005F3387"/>
    <w:rsid w:val="006228BE"/>
    <w:rsid w:val="006E271F"/>
    <w:rsid w:val="006F33A8"/>
    <w:rsid w:val="00716C49"/>
    <w:rsid w:val="00756F18"/>
    <w:rsid w:val="00766C53"/>
    <w:rsid w:val="007D6667"/>
    <w:rsid w:val="007E11E5"/>
    <w:rsid w:val="007E52BF"/>
    <w:rsid w:val="0086351F"/>
    <w:rsid w:val="00872B93"/>
    <w:rsid w:val="008734B2"/>
    <w:rsid w:val="008B219F"/>
    <w:rsid w:val="008C16DC"/>
    <w:rsid w:val="00910029"/>
    <w:rsid w:val="009161A2"/>
    <w:rsid w:val="00960DEB"/>
    <w:rsid w:val="00987F0C"/>
    <w:rsid w:val="009B6525"/>
    <w:rsid w:val="009D6D69"/>
    <w:rsid w:val="009E2A3C"/>
    <w:rsid w:val="00A25362"/>
    <w:rsid w:val="00A36694"/>
    <w:rsid w:val="00A726D8"/>
    <w:rsid w:val="00A779AA"/>
    <w:rsid w:val="00AB0858"/>
    <w:rsid w:val="00AF32B4"/>
    <w:rsid w:val="00B322D2"/>
    <w:rsid w:val="00B35370"/>
    <w:rsid w:val="00B44DEB"/>
    <w:rsid w:val="00B567AD"/>
    <w:rsid w:val="00B7719A"/>
    <w:rsid w:val="00B95442"/>
    <w:rsid w:val="00BE4BD4"/>
    <w:rsid w:val="00BE6ABF"/>
    <w:rsid w:val="00C06E3F"/>
    <w:rsid w:val="00C34F64"/>
    <w:rsid w:val="00C5090C"/>
    <w:rsid w:val="00CD62F6"/>
    <w:rsid w:val="00D026F2"/>
    <w:rsid w:val="00D231AC"/>
    <w:rsid w:val="00D36B52"/>
    <w:rsid w:val="00D61FD4"/>
    <w:rsid w:val="00D75C2D"/>
    <w:rsid w:val="00D84BF3"/>
    <w:rsid w:val="00D87F9F"/>
    <w:rsid w:val="00DE69D2"/>
    <w:rsid w:val="00DF1517"/>
    <w:rsid w:val="00E27D2F"/>
    <w:rsid w:val="00E37B5B"/>
    <w:rsid w:val="00E56ECB"/>
    <w:rsid w:val="00E60F43"/>
    <w:rsid w:val="00ED4738"/>
    <w:rsid w:val="00EF0271"/>
    <w:rsid w:val="00EF3400"/>
    <w:rsid w:val="00F1224A"/>
    <w:rsid w:val="00F341EC"/>
    <w:rsid w:val="00F4135D"/>
    <w:rsid w:val="00F52815"/>
    <w:rsid w:val="00F55478"/>
    <w:rsid w:val="00F7021B"/>
    <w:rsid w:val="00F7211F"/>
    <w:rsid w:val="00F86F02"/>
    <w:rsid w:val="00F87B21"/>
    <w:rsid w:val="00F94B51"/>
    <w:rsid w:val="00FA205E"/>
    <w:rsid w:val="00FA6B77"/>
    <w:rsid w:val="00FB1195"/>
    <w:rsid w:val="00FD52B4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hørt" w:val="[Hørt av]"/>
    <w:docVar w:name="ekr_utgitt" w:val="[ResUtfylt]"/>
    <w:docVar w:name="ekr_verifisert" w:val="[Verifisert av]"/>
    <w:docVar w:name="EksRef" w:val=" 1_x0009_DNV-RCMA. Del 1.A 200 _x0009_Anvendelse [side 1]_x0009_00067_x0009_i:\felles\kvalitet\klasse~1\matris~1.doc_x0001_"/>
    <w:docVar w:name="ek_bedriftsnavn" w:val="Fagskolen i Hordaland"/>
    <w:docVar w:name="ek_dbfields" w:val="EK_Avdeling¤2#4¤2#[Avdeling]¤3#EK_Avsnitt¤2#4¤2#[Avsnitt]¤3#EK_Bedriftsnavn¤2#1¤2#Fagskolen i Hordaland¤3#EK_GjelderFra¤2#0¤2#[GjelderFra]¤3#EK_KlGjelderFra¤2#0¤2#[KlGjelderFra]¤3#EK_Opprettet¤2#0¤2#[Opprettet]¤3#EK_Utgitt¤2#0¤2#[Utgitt]¤3#EK_IBrukDato¤2#0¤2#[Endret]¤3#EK_DokumentID¤2#0¤2#[ID]¤3#EK_DokTittel¤2#0¤2#Prosedyr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endrfields" w:val="EK_KlGjelderFra¤1#EK_DocLvlShort¤1#EK_DocLevel¤1#EK_Rapport¤1#"/>
    <w:docVar w:name="ek_format" w:val="-10"/>
    <w:docVar w:name="ek_hbnavn" w:val="[HbNavn]"/>
    <w:docVar w:name="ek_hørt" w:val="[Hørt av]"/>
    <w:docVar w:name="ek_klgjelderfra" w:val="[KlGjelderFra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GjelderFra" w:val="11.03.03"/>
    <w:docVar w:name="ideksref" w:val=";00067;"/>
    <w:docVar w:name="idreferanse" w:val=";00086;"/>
    <w:docVar w:name="KHB" w:val="nei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E0B61C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EF027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EF027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45D75"/>
    <w:rPr>
      <w:b/>
      <w:bCs/>
    </w:rPr>
  </w:style>
  <w:style w:type="paragraph" w:styleId="NormalWeb">
    <w:name w:val="Normal (Web)"/>
    <w:basedOn w:val="Normal"/>
    <w:uiPriority w:val="99"/>
    <w:unhideWhenUsed/>
    <w:rsid w:val="003A27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1A2"/>
    <w:pPr>
      <w:ind w:left="720"/>
      <w:contextualSpacing/>
    </w:pPr>
  </w:style>
  <w:style w:type="character" w:styleId="UnresolvedMention">
    <w:name w:val="Unresolved Mention"/>
    <w:basedOn w:val="DefaultParagraphFont"/>
    <w:rsid w:val="00506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lovdata.no/cgi-wift/wiftldles?doc=/app/gratis/www/docroot/all/nl-20050617-062.html&amp;emne=arbeidsmilj&#248;lov*&amp;&amp;" TargetMode="External" /><Relationship Id="rId11" Type="http://schemas.openxmlformats.org/officeDocument/2006/relationships/hyperlink" Target="http://www.lovdata.no/cgi-wift/wiftldles?doc=/app/gratis/www/docroot/all/nl-19980717-061.html&amp;emne=oppl&#230;ringslov*&amp;&amp;" TargetMode="External" /><Relationship Id="rId12" Type="http://schemas.openxmlformats.org/officeDocument/2006/relationships/hyperlink" Target="http://www.lovdata.no/cgi-wift/ldles?doc=/sf/sf/sf-20100201-0096.html" TargetMode="External" /><Relationship Id="rId13" Type="http://schemas.openxmlformats.org/officeDocument/2006/relationships/hyperlink" Target="https://lovdata.no/dokument/NL/lov/1967-02-10?q=Forvaltningsloven" TargetMode="External" /><Relationship Id="rId14" Type="http://schemas.openxmlformats.org/officeDocument/2006/relationships/hyperlink" Target="https://lovdata.no/dokument/SF/forskrift/2011-12-22-1523?q=2011-12-22%20nr%201523" TargetMode="External" /><Relationship Id="rId15" Type="http://schemas.openxmlformats.org/officeDocument/2006/relationships/hyperlink" Target="https://lovdata.no/dokument/SF/forskrift/2021-09-17-3061?q=Fagskulen%20vestland" TargetMode="External" /><Relationship Id="rId16" Type="http://schemas.openxmlformats.org/officeDocument/2006/relationships/hyperlink" Target="https://lovdata.no/dokument/NL/lov/2018-06-08-28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fagskulenvestland.dkhosting.no/docs/dok/DOK00687.pdf" TargetMode="External" /><Relationship Id="rId6" Type="http://schemas.openxmlformats.org/officeDocument/2006/relationships/hyperlink" Target="https://fagskulenvestland.dkhosting.no/docs/pub/dok00964.htm" TargetMode="External" /><Relationship Id="rId7" Type="http://schemas.openxmlformats.org/officeDocument/2006/relationships/hyperlink" Target="https://lovdata.no/dokument/NLO/lov/2005-04-01-15" TargetMode="External" /><Relationship Id="rId8" Type="http://schemas.openxmlformats.org/officeDocument/2006/relationships/hyperlink" Target="https://lovdata.no/dokument/SF/forskrift/1996-12-06-1127" TargetMode="External" /><Relationship Id="rId9" Type="http://schemas.openxmlformats.org/officeDocument/2006/relationships/hyperlink" Target="https://lovdata.no/dokument/NL/lov/2018-06-15-38?q=Lov%20om%20behandling%20av%20personopplysninger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EC1FF5-C8C9-4A24-8435-3997A2F8F0EB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66E0-A5B4-4AD3-B94D-AC8B356F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108</TotalTime>
  <Pages>5</Pages>
  <Words>825</Words>
  <Characters>7677</Characters>
  <Application>Microsoft Office Word</Application>
  <DocSecurity>4</DocSecurity>
  <Lines>63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Steg for steg  ledelsens og avdelingens gjennomgang</vt:lpstr>
      <vt:lpstr>Skjema for prosedyreutarbeidelse</vt:lpstr>
    </vt:vector>
  </TitlesOfParts>
  <Company>Datakvalitet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Steg for steg Ledelsens (LG) og avdelingens (AG) gjennomgang</dc:title>
  <dc:subject>Prosedyremal|[RefNr]|</dc:subject>
  <dc:creator>Handbok</dc:creator>
  <dc:description>EK_Avdeling_x0002_4_x0002_[Avdeling]_x0003_EK_Avsnitt_x0002_4_x0002_[Avsnitt]_x0003_EK_Bedriftsnavn_x0002_1_x0002_Fagskolen i Hordalan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m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Inger Karine Kårdal Kversøy</cp:lastModifiedBy>
  <cp:revision>57</cp:revision>
  <cp:lastPrinted>2002-11-15T14:23:00Z</cp:lastPrinted>
  <dcterms:created xsi:type="dcterms:W3CDTF">2022-02-11T09:26:00Z</dcterms:created>
  <dcterms:modified xsi:type="dcterms:W3CDTF">2024-10-17T14:11:00Z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Steg for steg Ledelsens (LG) og avdelingens (AG) gjennomgang </vt:lpwstr>
  </property>
  <property fmtid="{D5CDD505-2E9C-101B-9397-08002B2CF9AE}" pid="4" name="EK_DokumentID">
    <vt:lpwstr>D00968</vt:lpwstr>
  </property>
  <property fmtid="{D5CDD505-2E9C-101B-9397-08002B2CF9AE}" pid="5" name="EK_GjelderFra">
    <vt:lpwstr>17.10.2024</vt:lpwstr>
  </property>
  <property fmtid="{D5CDD505-2E9C-101B-9397-08002B2CF9AE}" pid="6" name="EK_RefNr">
    <vt:lpwstr>1.2.1.4-10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3.00</vt:lpwstr>
  </property>
  <property fmtid="{D5CDD505-2E9C-101B-9397-08002B2CF9AE}" pid="12" name="EK_Watermark">
    <vt:lpwstr>Vannmerke</vt:lpwstr>
  </property>
  <property fmtid="{D5CDD505-2E9C-101B-9397-08002B2CF9AE}" pid="13" name="XD00687">
    <vt:lpwstr>D00687</vt:lpwstr>
  </property>
  <property fmtid="{D5CDD505-2E9C-101B-9397-08002B2CF9AE}" pid="14" name="XD00964">
    <vt:lpwstr>D00964</vt:lpwstr>
  </property>
  <property fmtid="{D5CDD505-2E9C-101B-9397-08002B2CF9AE}" pid="15" name="XDF00687">
    <vt:lpwstr>Sertifiseringsstandard DNVGL-ST-0029 Edition June 2017</vt:lpwstr>
  </property>
  <property fmtid="{D5CDD505-2E9C-101B-9397-08002B2CF9AE}" pid="16" name="XDF00964">
    <vt:lpwstr>Prosess for Ledelsens og Avdelingens gjennomgang</vt:lpwstr>
  </property>
  <property fmtid="{D5CDD505-2E9C-101B-9397-08002B2CF9AE}" pid="17" name="XDL00687">
    <vt:lpwstr>D00687 Sertifiseringsstandard DNVGL-ST-0029 Edition June 2017</vt:lpwstr>
  </property>
  <property fmtid="{D5CDD505-2E9C-101B-9397-08002B2CF9AE}" pid="18" name="XDL00964">
    <vt:lpwstr>D00964 Prosess for Ledelsens og Avdelingens gjennomgang</vt:lpwstr>
  </property>
  <property fmtid="{D5CDD505-2E9C-101B-9397-08002B2CF9AE}" pid="19" name="XDT00687">
    <vt:lpwstr>Sertifiseringsstandard DNVGL-ST-0029 Edition June 2017</vt:lpwstr>
  </property>
  <property fmtid="{D5CDD505-2E9C-101B-9397-08002B2CF9AE}" pid="20" name="XDT00964">
    <vt:lpwstr>Prosess for Ledelsens og Avdelingens gjennomgang</vt:lpwstr>
  </property>
  <property fmtid="{D5CDD505-2E9C-101B-9397-08002B2CF9AE}" pid="21" name="XR00724">
    <vt:lpwstr>1</vt:lpwstr>
  </property>
  <property fmtid="{D5CDD505-2E9C-101B-9397-08002B2CF9AE}" pid="22" name="XR00725">
    <vt:lpwstr>2</vt:lpwstr>
  </property>
  <property fmtid="{D5CDD505-2E9C-101B-9397-08002B2CF9AE}" pid="23" name="XR00726">
    <vt:lpwstr>3</vt:lpwstr>
  </property>
  <property fmtid="{D5CDD505-2E9C-101B-9397-08002B2CF9AE}" pid="24" name="XR00727">
    <vt:lpwstr>4</vt:lpwstr>
  </property>
  <property fmtid="{D5CDD505-2E9C-101B-9397-08002B2CF9AE}" pid="25" name="XR00728">
    <vt:lpwstr>5</vt:lpwstr>
  </property>
  <property fmtid="{D5CDD505-2E9C-101B-9397-08002B2CF9AE}" pid="26" name="XR00729">
    <vt:lpwstr>6</vt:lpwstr>
  </property>
  <property fmtid="{D5CDD505-2E9C-101B-9397-08002B2CF9AE}" pid="27" name="XR00730">
    <vt:lpwstr>7</vt:lpwstr>
  </property>
  <property fmtid="{D5CDD505-2E9C-101B-9397-08002B2CF9AE}" pid="28" name="XR00731">
    <vt:lpwstr>8</vt:lpwstr>
  </property>
  <property fmtid="{D5CDD505-2E9C-101B-9397-08002B2CF9AE}" pid="29" name="XR00732">
    <vt:lpwstr>9</vt:lpwstr>
  </property>
  <property fmtid="{D5CDD505-2E9C-101B-9397-08002B2CF9AE}" pid="30" name="XR00733">
    <vt:lpwstr>10</vt:lpwstr>
  </property>
  <property fmtid="{D5CDD505-2E9C-101B-9397-08002B2CF9AE}" pid="31" name="XRF00724">
    <vt:lpwstr>Arbeidsmiljøloven</vt:lpwstr>
  </property>
  <property fmtid="{D5CDD505-2E9C-101B-9397-08002B2CF9AE}" pid="32" name="XRF00725">
    <vt:lpwstr>Opplæringsloven</vt:lpwstr>
  </property>
  <property fmtid="{D5CDD505-2E9C-101B-9397-08002B2CF9AE}" pid="33" name="XRF00726">
    <vt:lpwstr>Forskrift om kvalitetssikring</vt:lpwstr>
  </property>
  <property fmtid="{D5CDD505-2E9C-101B-9397-08002B2CF9AE}" pid="34" name="XRF00727">
    <vt:lpwstr>Forvaltningsloven</vt:lpwstr>
  </property>
  <property fmtid="{D5CDD505-2E9C-101B-9397-08002B2CF9AE}" pid="35" name="XRF00728">
    <vt:lpwstr>Forskrift om kvalifikasjoner og sertifikater for sjøfolk</vt:lpwstr>
  </property>
  <property fmtid="{D5CDD505-2E9C-101B-9397-08002B2CF9AE}" pid="36" name="XRF00729">
    <vt:lpwstr>Forskrift om studium ved Fagskulen Vestland</vt:lpwstr>
  </property>
  <property fmtid="{D5CDD505-2E9C-101B-9397-08002B2CF9AE}" pid="37" name="XRF00730">
    <vt:lpwstr>Fagskoleloven</vt:lpwstr>
  </property>
  <property fmtid="{D5CDD505-2E9C-101B-9397-08002B2CF9AE}" pid="38" name="XRF00731">
    <vt:lpwstr>Universitets- og høgskoleloven</vt:lpwstr>
  </property>
  <property fmtid="{D5CDD505-2E9C-101B-9397-08002B2CF9AE}" pid="39" name="XRF00732">
    <vt:lpwstr>Internkontrollforskriften</vt:lpwstr>
  </property>
  <property fmtid="{D5CDD505-2E9C-101B-9397-08002B2CF9AE}" pid="40" name="XRF00733">
    <vt:lpwstr>Personopplysningsloven</vt:lpwstr>
  </property>
  <property fmtid="{D5CDD505-2E9C-101B-9397-08002B2CF9AE}" pid="41" name="XRL00724">
    <vt:lpwstr>1 Arbeidsmiljøloven</vt:lpwstr>
  </property>
  <property fmtid="{D5CDD505-2E9C-101B-9397-08002B2CF9AE}" pid="42" name="XRL00725">
    <vt:lpwstr>2 Opplæringsloven</vt:lpwstr>
  </property>
  <property fmtid="{D5CDD505-2E9C-101B-9397-08002B2CF9AE}" pid="43" name="XRL00726">
    <vt:lpwstr>3 Forskrift om kvalitetssikring</vt:lpwstr>
  </property>
  <property fmtid="{D5CDD505-2E9C-101B-9397-08002B2CF9AE}" pid="44" name="XRL00727">
    <vt:lpwstr>4 Forvaltningsloven</vt:lpwstr>
  </property>
  <property fmtid="{D5CDD505-2E9C-101B-9397-08002B2CF9AE}" pid="45" name="XRL00728">
    <vt:lpwstr>5 Forskrift om kvalifikasjoner og sertifikater for sjøfolk</vt:lpwstr>
  </property>
  <property fmtid="{D5CDD505-2E9C-101B-9397-08002B2CF9AE}" pid="46" name="XRL00729">
    <vt:lpwstr>6 Forskrift om studium ved Fagskulen Vestland</vt:lpwstr>
  </property>
  <property fmtid="{D5CDD505-2E9C-101B-9397-08002B2CF9AE}" pid="47" name="XRL00730">
    <vt:lpwstr>7 Fagskoleloven</vt:lpwstr>
  </property>
  <property fmtid="{D5CDD505-2E9C-101B-9397-08002B2CF9AE}" pid="48" name="XRL00731">
    <vt:lpwstr>8 Universitets- og høgskoleloven</vt:lpwstr>
  </property>
  <property fmtid="{D5CDD505-2E9C-101B-9397-08002B2CF9AE}" pid="49" name="XRL00732">
    <vt:lpwstr>9 Internkontrollforskriften</vt:lpwstr>
  </property>
  <property fmtid="{D5CDD505-2E9C-101B-9397-08002B2CF9AE}" pid="50" name="XRL00733">
    <vt:lpwstr>10 Personopplysningsloven</vt:lpwstr>
  </property>
  <property fmtid="{D5CDD505-2E9C-101B-9397-08002B2CF9AE}" pid="51" name="XRT00724">
    <vt:lpwstr>Arbeidsmiljøloven</vt:lpwstr>
  </property>
  <property fmtid="{D5CDD505-2E9C-101B-9397-08002B2CF9AE}" pid="52" name="XRT00725">
    <vt:lpwstr>Opplæringsloven</vt:lpwstr>
  </property>
  <property fmtid="{D5CDD505-2E9C-101B-9397-08002B2CF9AE}" pid="53" name="XRT00726">
    <vt:lpwstr>Forskrift om kvalitetssikring</vt:lpwstr>
  </property>
  <property fmtid="{D5CDD505-2E9C-101B-9397-08002B2CF9AE}" pid="54" name="XRT00727">
    <vt:lpwstr>Forvaltningsloven</vt:lpwstr>
  </property>
  <property fmtid="{D5CDD505-2E9C-101B-9397-08002B2CF9AE}" pid="55" name="XRT00728">
    <vt:lpwstr>Forskrift om kvalifikasjoner og sertifikater for sjøfolk</vt:lpwstr>
  </property>
  <property fmtid="{D5CDD505-2E9C-101B-9397-08002B2CF9AE}" pid="56" name="XRT00729">
    <vt:lpwstr>Forskrift om studium ved Fagskulen Vestland</vt:lpwstr>
  </property>
  <property fmtid="{D5CDD505-2E9C-101B-9397-08002B2CF9AE}" pid="57" name="XRT00730">
    <vt:lpwstr>Fagskoleloven</vt:lpwstr>
  </property>
  <property fmtid="{D5CDD505-2E9C-101B-9397-08002B2CF9AE}" pid="58" name="XRT00731">
    <vt:lpwstr>Universitets- og høgskoleloven</vt:lpwstr>
  </property>
  <property fmtid="{D5CDD505-2E9C-101B-9397-08002B2CF9AE}" pid="59" name="XRT00732">
    <vt:lpwstr>Internkontrollforskriften</vt:lpwstr>
  </property>
  <property fmtid="{D5CDD505-2E9C-101B-9397-08002B2CF9AE}" pid="60" name="XRT00733">
    <vt:lpwstr>Personopplysningsloven</vt:lpwstr>
  </property>
</Properties>
</file>