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714199" w:rsidP="00DD7127" w14:paraId="76A9CF78" w14:textId="2881E932">
      <w:pPr>
        <w:rPr>
          <w:b/>
          <w:bCs/>
          <w:sz w:val="32"/>
          <w:szCs w:val="32"/>
        </w:rPr>
      </w:pPr>
      <w:r>
        <w:rPr>
          <w:noProof/>
        </w:rPr>
        <w:drawing>
          <wp:inline distT="0" distB="0" distL="0" distR="0">
            <wp:extent cx="3168000" cy="45720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68000" cy="457200"/>
                    </a:xfrm>
                    <a:prstGeom prst="rect">
                      <a:avLst/>
                    </a:prstGeom>
                    <a:noFill/>
                    <a:ln>
                      <a:noFill/>
                    </a:ln>
                  </pic:spPr>
                </pic:pic>
              </a:graphicData>
            </a:graphic>
          </wp:inline>
        </w:drawing>
      </w:r>
    </w:p>
    <w:p w:rsidR="00714199" w:rsidP="00BF069A" w14:paraId="0A284A99" w14:textId="77777777">
      <w:pPr>
        <w:jc w:val="center"/>
        <w:rPr>
          <w:b/>
          <w:bCs/>
          <w:sz w:val="32"/>
          <w:szCs w:val="32"/>
        </w:rPr>
      </w:pPr>
    </w:p>
    <w:p w:rsidR="00714199" w:rsidP="00BF069A" w14:paraId="3204C746" w14:textId="77777777">
      <w:pPr>
        <w:jc w:val="center"/>
        <w:rPr>
          <w:b/>
          <w:bCs/>
          <w:sz w:val="32"/>
          <w:szCs w:val="32"/>
        </w:rPr>
      </w:pPr>
    </w:p>
    <w:p w:rsidR="00714199" w:rsidP="00BF069A" w14:paraId="2D721666" w14:textId="77777777">
      <w:pPr>
        <w:jc w:val="center"/>
        <w:rPr>
          <w:b/>
          <w:bCs/>
          <w:sz w:val="32"/>
          <w:szCs w:val="32"/>
        </w:rPr>
      </w:pPr>
    </w:p>
    <w:p w:rsidR="00714199" w:rsidRPr="00506FD1" w:rsidP="00BF069A" w14:paraId="705C6FDE" w14:textId="77777777">
      <w:pPr>
        <w:jc w:val="center"/>
        <w:rPr>
          <w:rFonts w:asciiTheme="majorHAnsi" w:hAnsiTheme="majorHAnsi"/>
          <w:b/>
          <w:bCs/>
          <w:sz w:val="96"/>
          <w:szCs w:val="96"/>
        </w:rPr>
      </w:pPr>
    </w:p>
    <w:p w:rsidR="0064643B" w:rsidRPr="009C2681" w:rsidP="00DA0B14" w14:paraId="17F36EC0" w14:textId="5DC690F0">
      <w:pPr>
        <w:spacing w:line="360" w:lineRule="auto"/>
        <w:jc w:val="center"/>
        <w:rPr>
          <w:rFonts w:asciiTheme="majorHAnsi" w:hAnsiTheme="majorHAnsi"/>
          <w:b/>
          <w:bCs/>
          <w:color w:val="0070C0"/>
          <w:sz w:val="72"/>
          <w:szCs w:val="72"/>
        </w:rPr>
      </w:pPr>
      <w:r w:rsidRPr="009C2681">
        <w:rPr>
          <w:rFonts w:asciiTheme="majorHAnsi" w:hAnsiTheme="majorHAnsi"/>
          <w:b/>
          <w:bCs/>
          <w:color w:val="0070C0"/>
          <w:sz w:val="72"/>
          <w:szCs w:val="72"/>
        </w:rPr>
        <w:t>Skikk</w:t>
      </w:r>
      <w:r w:rsidRPr="009C2681" w:rsidR="00B24680">
        <w:rPr>
          <w:rFonts w:asciiTheme="majorHAnsi" w:hAnsiTheme="majorHAnsi"/>
          <w:b/>
          <w:bCs/>
          <w:color w:val="0070C0"/>
          <w:sz w:val="72"/>
          <w:szCs w:val="72"/>
        </w:rPr>
        <w:t>ethet</w:t>
      </w:r>
      <w:r w:rsidRPr="009C2681" w:rsidR="001A4E18">
        <w:rPr>
          <w:rFonts w:asciiTheme="majorHAnsi" w:hAnsiTheme="majorHAnsi"/>
          <w:b/>
          <w:bCs/>
          <w:color w:val="0070C0"/>
          <w:sz w:val="72"/>
          <w:szCs w:val="72"/>
        </w:rPr>
        <w:t xml:space="preserve"> </w:t>
      </w:r>
      <w:r w:rsidRPr="009C2681" w:rsidR="00B24680">
        <w:rPr>
          <w:rFonts w:asciiTheme="majorHAnsi" w:hAnsiTheme="majorHAnsi"/>
          <w:b/>
          <w:bCs/>
          <w:color w:val="0070C0"/>
          <w:sz w:val="72"/>
          <w:szCs w:val="72"/>
        </w:rPr>
        <w:t>o</w:t>
      </w:r>
      <w:r w:rsidRPr="009C2681" w:rsidR="00CA7C06">
        <w:rPr>
          <w:rFonts w:asciiTheme="majorHAnsi" w:hAnsiTheme="majorHAnsi"/>
          <w:b/>
          <w:bCs/>
          <w:color w:val="0070C0"/>
          <w:sz w:val="72"/>
          <w:szCs w:val="72"/>
        </w:rPr>
        <w:t>g skikkethetsvurdering</w:t>
      </w:r>
    </w:p>
    <w:p w:rsidR="007643F5" w:rsidP="00DA0B14" w14:paraId="27C5824C" w14:textId="18A3DD9F">
      <w:pPr>
        <w:spacing w:line="360" w:lineRule="auto"/>
        <w:jc w:val="center"/>
        <w:rPr>
          <w:b/>
          <w:bCs/>
        </w:rPr>
      </w:pPr>
    </w:p>
    <w:p w:rsidR="00714199" w:rsidP="00DA0B14" w14:paraId="6179D81A" w14:textId="77777777">
      <w:pPr>
        <w:spacing w:line="360" w:lineRule="auto"/>
        <w:jc w:val="center"/>
        <w:rPr>
          <w:b/>
          <w:bCs/>
        </w:rPr>
      </w:pPr>
    </w:p>
    <w:p w:rsidR="00714199" w:rsidP="00DA0B14" w14:paraId="169A844A" w14:textId="77777777">
      <w:pPr>
        <w:spacing w:line="360" w:lineRule="auto"/>
        <w:rPr>
          <w:b/>
          <w:bCs/>
        </w:rPr>
      </w:pPr>
    </w:p>
    <w:p w:rsidR="00714199" w:rsidP="00DA0B14" w14:paraId="4DA8313E" w14:textId="77777777">
      <w:pPr>
        <w:spacing w:line="360" w:lineRule="auto"/>
        <w:rPr>
          <w:b/>
          <w:bCs/>
        </w:rPr>
      </w:pPr>
    </w:p>
    <w:p w:rsidR="00CA7C06" w:rsidP="00DA0B14" w14:paraId="655FCBB2" w14:textId="77777777">
      <w:pPr>
        <w:spacing w:line="360" w:lineRule="auto"/>
        <w:rPr>
          <w:b/>
          <w:bCs/>
        </w:rPr>
      </w:pPr>
    </w:p>
    <w:p w:rsidR="00CA7C06" w:rsidP="00DA0B14" w14:paraId="1D04F112" w14:textId="77777777">
      <w:pPr>
        <w:spacing w:line="360" w:lineRule="auto"/>
        <w:rPr>
          <w:b/>
          <w:bCs/>
        </w:rPr>
      </w:pPr>
    </w:p>
    <w:p w:rsidR="00CA7C06" w:rsidP="00DA0B14" w14:paraId="7A240941" w14:textId="77777777">
      <w:pPr>
        <w:spacing w:line="360" w:lineRule="auto"/>
        <w:rPr>
          <w:b/>
          <w:bCs/>
        </w:rPr>
      </w:pPr>
    </w:p>
    <w:p w:rsidR="00CA7C06" w:rsidP="00DA0B14" w14:paraId="0AAC1AD5" w14:textId="77777777">
      <w:pPr>
        <w:spacing w:line="360" w:lineRule="auto"/>
        <w:rPr>
          <w:b/>
          <w:bCs/>
        </w:rPr>
      </w:pPr>
    </w:p>
    <w:p w:rsidR="00714199" w:rsidP="00DA0B14" w14:paraId="711DBE6B" w14:textId="77777777">
      <w:pPr>
        <w:spacing w:line="360" w:lineRule="auto"/>
        <w:rPr>
          <w:b/>
          <w:bCs/>
        </w:rPr>
      </w:pPr>
    </w:p>
    <w:p w:rsidR="00714199" w:rsidP="00DA0B14" w14:paraId="49A973A2" w14:textId="77777777">
      <w:pPr>
        <w:spacing w:line="360" w:lineRule="auto"/>
        <w:rPr>
          <w:b/>
          <w:bCs/>
        </w:rPr>
      </w:pPr>
    </w:p>
    <w:p w:rsidR="00714199" w:rsidP="00DA0B14" w14:paraId="4C27B5EB" w14:textId="1603A7AD">
      <w:pPr>
        <w:spacing w:line="360" w:lineRule="auto"/>
        <w:rPr>
          <w:b/>
          <w:bCs/>
        </w:rPr>
      </w:pPr>
    </w:p>
    <w:p w:rsidR="005B0ECC" w:rsidP="00DA0B14" w14:paraId="25444FE5" w14:textId="77777777">
      <w:pPr>
        <w:spacing w:line="360" w:lineRule="auto"/>
        <w:rPr>
          <w:b/>
          <w:bCs/>
        </w:rPr>
      </w:pPr>
    </w:p>
    <w:sdt>
      <w:sdtPr>
        <w:rPr>
          <w:rFonts w:ascii="Roboto" w:hAnsi="Roboto" w:eastAsiaTheme="minorHAnsi" w:cstheme="minorBidi"/>
          <w:b/>
          <w:bCs/>
          <w:color w:val="auto"/>
          <w:sz w:val="20"/>
          <w:szCs w:val="20"/>
          <w:lang w:val="nn-NO" w:eastAsia="en-US"/>
        </w:rPr>
        <w:id w:val="560534346"/>
        <w:docPartObj>
          <w:docPartGallery w:val="Table of Contents"/>
          <w:docPartUnique/>
        </w:docPartObj>
      </w:sdtPr>
      <w:sdtEndPr>
        <w:rPr>
          <w:rFonts w:ascii="Times New Roman" w:hAnsi="Times New Roman" w:cs="Times New Roman"/>
          <w:sz w:val="24"/>
          <w:szCs w:val="24"/>
          <w:lang w:val="nb-NO"/>
        </w:rPr>
      </w:sdtEndPr>
      <w:sdtContent>
        <w:p w:rsidR="00A00FD2" w:rsidRPr="00743E2A" w:rsidP="00DA0B14" w14:paraId="2CC9C7D8" w14:textId="134F465C">
          <w:pPr>
            <w:pStyle w:val="TOCHeading"/>
            <w:spacing w:line="360" w:lineRule="auto"/>
            <w:rPr>
              <w:rFonts w:ascii="Times New Roman" w:hAnsi="Times New Roman" w:cs="Times New Roman"/>
              <w:b/>
              <w:bCs/>
              <w:sz w:val="28"/>
              <w:szCs w:val="28"/>
            </w:rPr>
          </w:pPr>
          <w:r w:rsidRPr="00743E2A">
            <w:rPr>
              <w:rFonts w:ascii="Times New Roman" w:hAnsi="Times New Roman" w:cs="Times New Roman"/>
              <w:b/>
              <w:bCs/>
              <w:sz w:val="28"/>
              <w:szCs w:val="28"/>
            </w:rPr>
            <w:t>Innholdsfortegnelse</w:t>
          </w:r>
        </w:p>
        <w:p w:rsidR="00562224" w:rsidRPr="00743E2A" w:rsidP="00DA0B14" w14:paraId="634AF888" w14:textId="77777777">
          <w:pPr>
            <w:spacing w:line="360" w:lineRule="auto"/>
            <w:rPr>
              <w:b/>
              <w:bCs/>
              <w:sz w:val="28"/>
              <w:szCs w:val="28"/>
              <w:lang w:eastAsia="nb-NO"/>
            </w:rPr>
          </w:pPr>
        </w:p>
        <w:p>
          <w:pPr>
            <w:pStyle w:val="TOC1"/>
            <w:tabs>
              <w:tab w:val="right" w:leader="dot" w:pos="8720"/>
            </w:tabs>
            <w:rPr>
              <w:rFonts w:asciiTheme="minorHAnsi" w:hAnsiTheme="minorHAnsi"/>
              <w:noProof/>
              <w:sz w:val="22"/>
            </w:rPr>
          </w:pPr>
          <w:r w:rsidRPr="00743E2A">
            <w:rPr>
              <w:b/>
              <w:bCs/>
              <w:sz w:val="28"/>
              <w:szCs w:val="28"/>
            </w:rPr>
            <w:fldChar w:fldCharType="begin"/>
          </w:r>
          <w:r w:rsidRPr="00743E2A">
            <w:rPr>
              <w:b/>
              <w:bCs/>
              <w:sz w:val="28"/>
              <w:szCs w:val="28"/>
            </w:rPr>
            <w:instrText xml:space="preserve"> TOC \o "1-3" \h \z \u </w:instrText>
          </w:r>
          <w:r w:rsidRPr="00743E2A">
            <w:rPr>
              <w:b/>
              <w:bCs/>
              <w:sz w:val="28"/>
              <w:szCs w:val="28"/>
            </w:rPr>
            <w:fldChar w:fldCharType="separate"/>
          </w:r>
          <w:hyperlink w:anchor="_Toc256000001" w:history="1">
            <w:r w:rsidRPr="009C2681">
              <w:rPr>
                <w:rStyle w:val="Hyperlink"/>
                <w:rFonts w:asciiTheme="majorHAnsi" w:hAnsiTheme="majorHAnsi"/>
                <w:b/>
                <w:bCs/>
              </w:rPr>
              <w:t xml:space="preserve">1. </w:t>
            </w:r>
            <w:r w:rsidRPr="009C2681" w:rsidR="00295C95">
              <w:rPr>
                <w:rStyle w:val="Hyperlink"/>
                <w:rFonts w:asciiTheme="majorHAnsi" w:hAnsiTheme="majorHAnsi"/>
                <w:b/>
                <w:bCs/>
              </w:rPr>
              <w:t>Innledning</w:t>
            </w:r>
            <w:r>
              <w:tab/>
            </w:r>
            <w:r>
              <w:fldChar w:fldCharType="begin"/>
            </w:r>
            <w:r>
              <w:instrText xml:space="preserve"> PAGEREF _Toc256000001 \h </w:instrText>
            </w:r>
            <w:r>
              <w:fldChar w:fldCharType="separate"/>
            </w:r>
            <w:r>
              <w:t>2</w:t>
            </w:r>
            <w:r>
              <w:fldChar w:fldCharType="end"/>
            </w:r>
          </w:hyperlink>
        </w:p>
        <w:p>
          <w:pPr>
            <w:pStyle w:val="TOC1"/>
            <w:tabs>
              <w:tab w:val="right" w:leader="dot" w:pos="8720"/>
            </w:tabs>
            <w:rPr>
              <w:rFonts w:asciiTheme="minorHAnsi" w:hAnsiTheme="minorHAnsi"/>
              <w:noProof/>
              <w:sz w:val="22"/>
            </w:rPr>
          </w:pPr>
          <w:hyperlink w:anchor="_Toc256000002" w:history="1">
            <w:r w:rsidRPr="009C2681">
              <w:rPr>
                <w:rStyle w:val="Hyperlink"/>
                <w:rFonts w:asciiTheme="majorHAnsi" w:hAnsiTheme="majorHAnsi"/>
                <w:b/>
                <w:bCs/>
              </w:rPr>
              <w:t>2. Om skikkethet</w:t>
            </w:r>
            <w:r>
              <w:tab/>
            </w:r>
            <w:r>
              <w:fldChar w:fldCharType="begin"/>
            </w:r>
            <w:r>
              <w:instrText xml:space="preserve"> PAGEREF _Toc256000002 \h </w:instrText>
            </w:r>
            <w:r>
              <w:fldChar w:fldCharType="separate"/>
            </w:r>
            <w:r>
              <w:t>3</w:t>
            </w:r>
            <w:r>
              <w:fldChar w:fldCharType="end"/>
            </w:r>
          </w:hyperlink>
        </w:p>
        <w:p>
          <w:pPr>
            <w:pStyle w:val="TOC2"/>
            <w:tabs>
              <w:tab w:val="right" w:leader="dot" w:pos="8720"/>
            </w:tabs>
            <w:rPr>
              <w:rFonts w:asciiTheme="minorHAnsi" w:hAnsiTheme="minorHAnsi"/>
              <w:noProof/>
              <w:sz w:val="22"/>
            </w:rPr>
          </w:pPr>
          <w:hyperlink w:anchor="_Toc256000004" w:history="1">
            <w:r w:rsidRPr="009C2681">
              <w:rPr>
                <w:rStyle w:val="Hyperlink"/>
                <w:rFonts w:asciiTheme="majorHAnsi" w:hAnsiTheme="majorHAnsi" w:cs="Times New Roman"/>
                <w:b/>
                <w:bCs/>
              </w:rPr>
              <w:t>2.1</w:t>
            </w:r>
            <w:r w:rsidRPr="009C2681" w:rsidR="009F4277">
              <w:rPr>
                <w:rStyle w:val="Hyperlink"/>
                <w:rFonts w:asciiTheme="majorHAnsi" w:hAnsiTheme="majorHAnsi" w:cs="Times New Roman"/>
                <w:b/>
                <w:bCs/>
              </w:rPr>
              <w:t>.</w:t>
            </w:r>
            <w:r w:rsidRPr="009C2681">
              <w:rPr>
                <w:rStyle w:val="Hyperlink"/>
                <w:rFonts w:asciiTheme="majorHAnsi" w:hAnsiTheme="majorHAnsi" w:cs="Times New Roman"/>
                <w:b/>
                <w:bCs/>
              </w:rPr>
              <w:t xml:space="preserve"> Hva er skikkethet?</w:t>
            </w:r>
            <w:r>
              <w:tab/>
            </w:r>
            <w:r>
              <w:fldChar w:fldCharType="begin"/>
            </w:r>
            <w:r>
              <w:instrText xml:space="preserve"> PAGEREF _Toc256000004 \h </w:instrText>
            </w:r>
            <w:r>
              <w:fldChar w:fldCharType="separate"/>
            </w:r>
            <w:r>
              <w:t>3</w:t>
            </w:r>
            <w:r>
              <w:fldChar w:fldCharType="end"/>
            </w:r>
          </w:hyperlink>
        </w:p>
        <w:p>
          <w:pPr>
            <w:pStyle w:val="TOC2"/>
            <w:tabs>
              <w:tab w:val="right" w:leader="dot" w:pos="8720"/>
            </w:tabs>
            <w:rPr>
              <w:rFonts w:asciiTheme="minorHAnsi" w:hAnsiTheme="minorHAnsi"/>
              <w:noProof/>
              <w:sz w:val="22"/>
            </w:rPr>
          </w:pPr>
          <w:hyperlink w:anchor="_Toc256000005" w:history="1">
            <w:r w:rsidRPr="009C2681">
              <w:rPr>
                <w:rStyle w:val="Hyperlink"/>
                <w:rFonts w:asciiTheme="majorHAnsi" w:hAnsiTheme="majorHAnsi"/>
                <w:b/>
                <w:bCs/>
              </w:rPr>
              <w:t>2.2</w:t>
            </w:r>
            <w:r w:rsidRPr="009C2681" w:rsidR="00A83D41">
              <w:rPr>
                <w:rStyle w:val="Hyperlink"/>
                <w:rFonts w:asciiTheme="majorHAnsi" w:hAnsiTheme="majorHAnsi"/>
                <w:b/>
                <w:bCs/>
              </w:rPr>
              <w:t>.</w:t>
            </w:r>
            <w:r w:rsidRPr="009C2681">
              <w:rPr>
                <w:rStyle w:val="Hyperlink"/>
                <w:rFonts w:asciiTheme="majorHAnsi" w:hAnsiTheme="majorHAnsi"/>
                <w:b/>
                <w:bCs/>
              </w:rPr>
              <w:t xml:space="preserve"> </w:t>
            </w:r>
            <w:r w:rsidRPr="009C2681" w:rsidR="00A83D41">
              <w:rPr>
                <w:rStyle w:val="Hyperlink"/>
                <w:rFonts w:asciiTheme="majorHAnsi" w:hAnsiTheme="majorHAnsi"/>
                <w:b/>
                <w:bCs/>
              </w:rPr>
              <w:t>K</w:t>
            </w:r>
            <w:r w:rsidRPr="009C2681" w:rsidR="0096165F">
              <w:rPr>
                <w:rStyle w:val="Hyperlink"/>
                <w:rFonts w:asciiTheme="majorHAnsi" w:hAnsiTheme="majorHAnsi"/>
                <w:b/>
                <w:bCs/>
              </w:rPr>
              <w:t xml:space="preserve">riteriene </w:t>
            </w:r>
            <w:r w:rsidRPr="009C2681" w:rsidR="00DE3C3E">
              <w:rPr>
                <w:rStyle w:val="Hyperlink"/>
                <w:rFonts w:asciiTheme="majorHAnsi" w:hAnsiTheme="majorHAnsi"/>
                <w:b/>
                <w:bCs/>
              </w:rPr>
              <w:t>for</w:t>
            </w:r>
            <w:r w:rsidRPr="009C2681" w:rsidR="0096165F">
              <w:rPr>
                <w:rStyle w:val="Hyperlink"/>
                <w:rFonts w:asciiTheme="majorHAnsi" w:hAnsiTheme="majorHAnsi"/>
                <w:b/>
                <w:bCs/>
              </w:rPr>
              <w:t xml:space="preserve"> </w:t>
            </w:r>
            <w:r w:rsidRPr="009C2681" w:rsidR="00A83D41">
              <w:rPr>
                <w:rStyle w:val="Hyperlink"/>
                <w:rFonts w:asciiTheme="majorHAnsi" w:hAnsiTheme="majorHAnsi"/>
                <w:b/>
                <w:bCs/>
              </w:rPr>
              <w:t>skikkethetsvurderinger</w:t>
            </w:r>
            <w:r>
              <w:tab/>
            </w:r>
            <w:r>
              <w:fldChar w:fldCharType="begin"/>
            </w:r>
            <w:r>
              <w:instrText xml:space="preserve"> PAGEREF _Toc256000005 \h </w:instrText>
            </w:r>
            <w:r>
              <w:fldChar w:fldCharType="separate"/>
            </w:r>
            <w:r>
              <w:t>5</w:t>
            </w:r>
            <w:r>
              <w:fldChar w:fldCharType="end"/>
            </w:r>
          </w:hyperlink>
        </w:p>
        <w:p>
          <w:pPr>
            <w:pStyle w:val="TOC2"/>
            <w:tabs>
              <w:tab w:val="right" w:leader="dot" w:pos="8720"/>
            </w:tabs>
            <w:rPr>
              <w:rFonts w:asciiTheme="minorHAnsi" w:hAnsiTheme="minorHAnsi"/>
              <w:noProof/>
              <w:sz w:val="22"/>
            </w:rPr>
          </w:pPr>
          <w:hyperlink w:anchor="_Toc256000006" w:history="1">
            <w:r w:rsidRPr="009C2681">
              <w:rPr>
                <w:rStyle w:val="Hyperlink"/>
                <w:rFonts w:asciiTheme="majorHAnsi" w:hAnsiTheme="majorHAnsi" w:cs="Times New Roman"/>
                <w:b/>
                <w:bCs/>
              </w:rPr>
              <w:t>2.</w:t>
            </w:r>
            <w:r w:rsidRPr="009C2681" w:rsidR="00A83D41">
              <w:rPr>
                <w:rStyle w:val="Hyperlink"/>
                <w:rFonts w:asciiTheme="majorHAnsi" w:hAnsiTheme="majorHAnsi" w:cs="Times New Roman"/>
                <w:b/>
                <w:bCs/>
              </w:rPr>
              <w:t>3</w:t>
            </w:r>
            <w:r w:rsidRPr="009C2681" w:rsidR="009F4277">
              <w:rPr>
                <w:rStyle w:val="Hyperlink"/>
                <w:rFonts w:asciiTheme="majorHAnsi" w:hAnsiTheme="majorHAnsi" w:cs="Times New Roman"/>
                <w:b/>
                <w:bCs/>
              </w:rPr>
              <w:t>.</w:t>
            </w:r>
            <w:r w:rsidRPr="009C2681">
              <w:rPr>
                <w:rStyle w:val="Hyperlink"/>
                <w:rFonts w:asciiTheme="majorHAnsi" w:hAnsiTheme="majorHAnsi" w:cs="Times New Roman"/>
                <w:b/>
                <w:bCs/>
              </w:rPr>
              <w:t xml:space="preserve"> Hvem er underlagt</w:t>
            </w:r>
            <w:r w:rsidRPr="009C2681" w:rsidR="00547FD5">
              <w:rPr>
                <w:rStyle w:val="Hyperlink"/>
                <w:rFonts w:asciiTheme="majorHAnsi" w:hAnsiTheme="majorHAnsi" w:cs="Times New Roman"/>
                <w:b/>
                <w:bCs/>
              </w:rPr>
              <w:t xml:space="preserve"> skikkethets</w:t>
            </w:r>
            <w:r w:rsidRPr="009C2681" w:rsidR="00CC3DC4">
              <w:rPr>
                <w:rStyle w:val="Hyperlink"/>
                <w:rFonts w:asciiTheme="majorHAnsi" w:hAnsiTheme="majorHAnsi" w:cs="Times New Roman"/>
                <w:b/>
                <w:bCs/>
              </w:rPr>
              <w:t>vurdering?</w:t>
            </w:r>
            <w:r>
              <w:tab/>
            </w:r>
            <w:r>
              <w:fldChar w:fldCharType="begin"/>
            </w:r>
            <w:r>
              <w:instrText xml:space="preserve"> PAGEREF _Toc256000006 \h </w:instrText>
            </w:r>
            <w:r>
              <w:fldChar w:fldCharType="separate"/>
            </w:r>
            <w:r>
              <w:t>7</w:t>
            </w:r>
            <w:r>
              <w:fldChar w:fldCharType="end"/>
            </w:r>
          </w:hyperlink>
        </w:p>
        <w:p>
          <w:pPr>
            <w:pStyle w:val="TOC1"/>
            <w:tabs>
              <w:tab w:val="right" w:leader="dot" w:pos="8720"/>
            </w:tabs>
            <w:rPr>
              <w:rFonts w:asciiTheme="minorHAnsi" w:hAnsiTheme="minorHAnsi"/>
              <w:noProof/>
              <w:sz w:val="22"/>
            </w:rPr>
          </w:pPr>
          <w:hyperlink w:anchor="_Toc256000007" w:history="1">
            <w:r w:rsidRPr="009C2681">
              <w:rPr>
                <w:rStyle w:val="Hyperlink"/>
                <w:rFonts w:asciiTheme="majorHAnsi" w:hAnsiTheme="majorHAnsi" w:cs="Times New Roman"/>
                <w:b/>
                <w:bCs/>
              </w:rPr>
              <w:t xml:space="preserve">3. </w:t>
            </w:r>
            <w:r w:rsidRPr="009C2681" w:rsidR="00794D31">
              <w:rPr>
                <w:rStyle w:val="Hyperlink"/>
                <w:rFonts w:asciiTheme="majorHAnsi" w:hAnsiTheme="majorHAnsi" w:cs="Times New Roman"/>
                <w:b/>
                <w:bCs/>
              </w:rPr>
              <w:t>Ansvaret for i</w:t>
            </w:r>
            <w:r w:rsidRPr="009C2681" w:rsidR="002D6D2E">
              <w:rPr>
                <w:rStyle w:val="Hyperlink"/>
                <w:rFonts w:asciiTheme="majorHAnsi" w:hAnsiTheme="majorHAnsi" w:cs="Times New Roman"/>
                <w:b/>
                <w:bCs/>
              </w:rPr>
              <w:t xml:space="preserve">nformasjon </w:t>
            </w:r>
            <w:r w:rsidRPr="009C2681" w:rsidR="001D0202">
              <w:rPr>
                <w:rStyle w:val="Hyperlink"/>
                <w:rFonts w:asciiTheme="majorHAnsi" w:hAnsiTheme="majorHAnsi" w:cs="Times New Roman"/>
                <w:b/>
                <w:bCs/>
              </w:rPr>
              <w:t xml:space="preserve">om skikkethet </w:t>
            </w:r>
            <w:r w:rsidRPr="009C2681" w:rsidR="002D6D2E">
              <w:rPr>
                <w:rStyle w:val="Hyperlink"/>
                <w:rFonts w:asciiTheme="majorHAnsi" w:hAnsiTheme="majorHAnsi" w:cs="Times New Roman"/>
                <w:b/>
                <w:bCs/>
              </w:rPr>
              <w:t>til studentene og ansatte</w:t>
            </w:r>
            <w:r>
              <w:tab/>
            </w:r>
            <w:r>
              <w:fldChar w:fldCharType="begin"/>
            </w:r>
            <w:r>
              <w:instrText xml:space="preserve"> PAGEREF _Toc256000007 \h </w:instrText>
            </w:r>
            <w:r>
              <w:fldChar w:fldCharType="separate"/>
            </w:r>
            <w:r>
              <w:t>8</w:t>
            </w:r>
            <w:r>
              <w:fldChar w:fldCharType="end"/>
            </w:r>
          </w:hyperlink>
        </w:p>
        <w:p>
          <w:pPr>
            <w:pStyle w:val="TOC1"/>
            <w:tabs>
              <w:tab w:val="right" w:leader="dot" w:pos="8720"/>
            </w:tabs>
            <w:rPr>
              <w:rFonts w:asciiTheme="minorHAnsi" w:hAnsiTheme="minorHAnsi"/>
              <w:noProof/>
              <w:sz w:val="22"/>
            </w:rPr>
          </w:pPr>
          <w:hyperlink w:anchor="_Toc256000008" w:history="1">
            <w:r w:rsidRPr="009C2681">
              <w:rPr>
                <w:rStyle w:val="Hyperlink"/>
                <w:rFonts w:asciiTheme="majorHAnsi" w:hAnsiTheme="majorHAnsi"/>
                <w:b/>
                <w:bCs/>
              </w:rPr>
              <w:t>4</w:t>
            </w:r>
            <w:r w:rsidRPr="009C2681" w:rsidR="00607AEC">
              <w:rPr>
                <w:rStyle w:val="Hyperlink"/>
                <w:rFonts w:asciiTheme="majorHAnsi" w:hAnsiTheme="majorHAnsi"/>
                <w:b/>
                <w:bCs/>
              </w:rPr>
              <w:t xml:space="preserve">. </w:t>
            </w:r>
            <w:r w:rsidRPr="009C2681" w:rsidR="00072EBE">
              <w:rPr>
                <w:rStyle w:val="Hyperlink"/>
                <w:rFonts w:asciiTheme="majorHAnsi" w:hAnsiTheme="majorHAnsi"/>
                <w:b/>
                <w:bCs/>
              </w:rPr>
              <w:t xml:space="preserve">Saksgangen </w:t>
            </w:r>
            <w:r w:rsidRPr="009C2681" w:rsidR="007B55EF">
              <w:rPr>
                <w:rStyle w:val="Hyperlink"/>
                <w:rFonts w:asciiTheme="majorHAnsi" w:hAnsiTheme="majorHAnsi"/>
                <w:b/>
                <w:bCs/>
              </w:rPr>
              <w:t>hos skikkethetsansvarlig</w:t>
            </w:r>
            <w:r>
              <w:tab/>
            </w:r>
            <w:r>
              <w:fldChar w:fldCharType="begin"/>
            </w:r>
            <w:r>
              <w:instrText xml:space="preserve"> PAGEREF _Toc256000008 \h </w:instrText>
            </w:r>
            <w:r>
              <w:fldChar w:fldCharType="separate"/>
            </w:r>
            <w:r>
              <w:t>9</w:t>
            </w:r>
            <w:r>
              <w:fldChar w:fldCharType="end"/>
            </w:r>
          </w:hyperlink>
        </w:p>
        <w:p>
          <w:pPr>
            <w:pStyle w:val="TOC2"/>
            <w:tabs>
              <w:tab w:val="right" w:leader="dot" w:pos="8720"/>
            </w:tabs>
            <w:rPr>
              <w:rFonts w:asciiTheme="minorHAnsi" w:hAnsiTheme="minorHAnsi"/>
              <w:noProof/>
              <w:sz w:val="22"/>
            </w:rPr>
          </w:pPr>
          <w:hyperlink w:anchor="_Toc256000009" w:history="1">
            <w:r w:rsidRPr="009C2681">
              <w:rPr>
                <w:rStyle w:val="Hyperlink"/>
                <w:rFonts w:asciiTheme="majorHAnsi" w:hAnsiTheme="majorHAnsi" w:cs="Times New Roman"/>
                <w:b/>
                <w:bCs/>
              </w:rPr>
              <w:t>4.1</w:t>
            </w:r>
            <w:r w:rsidRPr="009C2681" w:rsidR="009F4277">
              <w:rPr>
                <w:rStyle w:val="Hyperlink"/>
                <w:rFonts w:asciiTheme="majorHAnsi" w:hAnsiTheme="majorHAnsi" w:cs="Times New Roman"/>
                <w:b/>
                <w:bCs/>
              </w:rPr>
              <w:t>.</w:t>
            </w:r>
            <w:r w:rsidRPr="009C2681">
              <w:rPr>
                <w:rStyle w:val="Hyperlink"/>
                <w:rFonts w:asciiTheme="majorHAnsi" w:hAnsiTheme="majorHAnsi" w:cs="Times New Roman"/>
                <w:b/>
                <w:bCs/>
              </w:rPr>
              <w:t xml:space="preserve"> Tvilsmelding</w:t>
            </w:r>
            <w:r>
              <w:tab/>
            </w:r>
            <w:r>
              <w:fldChar w:fldCharType="begin"/>
            </w:r>
            <w:r>
              <w:instrText xml:space="preserve"> PAGEREF _Toc256000009 \h </w:instrText>
            </w:r>
            <w:r>
              <w:fldChar w:fldCharType="separate"/>
            </w:r>
            <w:r>
              <w:t>9</w:t>
            </w:r>
            <w:r>
              <w:fldChar w:fldCharType="end"/>
            </w:r>
          </w:hyperlink>
        </w:p>
        <w:p>
          <w:pPr>
            <w:pStyle w:val="TOC2"/>
            <w:tabs>
              <w:tab w:val="right" w:leader="dot" w:pos="8720"/>
            </w:tabs>
            <w:rPr>
              <w:rFonts w:asciiTheme="minorHAnsi" w:hAnsiTheme="minorHAnsi"/>
              <w:noProof/>
              <w:sz w:val="22"/>
            </w:rPr>
          </w:pPr>
          <w:hyperlink w:anchor="_Toc256000010" w:history="1">
            <w:r w:rsidRPr="009C2681">
              <w:rPr>
                <w:rStyle w:val="Hyperlink"/>
                <w:rFonts w:asciiTheme="majorHAnsi" w:hAnsiTheme="majorHAnsi" w:cs="Times New Roman"/>
                <w:b/>
                <w:bCs/>
              </w:rPr>
              <w:t>4.2</w:t>
            </w:r>
            <w:r w:rsidRPr="009C2681" w:rsidR="009F4277">
              <w:rPr>
                <w:rStyle w:val="Hyperlink"/>
                <w:rFonts w:asciiTheme="majorHAnsi" w:hAnsiTheme="majorHAnsi" w:cs="Times New Roman"/>
                <w:b/>
                <w:bCs/>
              </w:rPr>
              <w:t>.</w:t>
            </w:r>
            <w:r w:rsidRPr="009C2681">
              <w:rPr>
                <w:rStyle w:val="Hyperlink"/>
                <w:rFonts w:asciiTheme="majorHAnsi" w:hAnsiTheme="majorHAnsi" w:cs="Times New Roman"/>
                <w:b/>
                <w:bCs/>
              </w:rPr>
              <w:t xml:space="preserve"> </w:t>
            </w:r>
            <w:r w:rsidRPr="009C2681" w:rsidR="00752328">
              <w:rPr>
                <w:rStyle w:val="Hyperlink"/>
                <w:rFonts w:asciiTheme="majorHAnsi" w:hAnsiTheme="majorHAnsi" w:cs="Times New Roman"/>
                <w:b/>
                <w:bCs/>
              </w:rPr>
              <w:t>S</w:t>
            </w:r>
            <w:r w:rsidRPr="009C2681" w:rsidR="00427418">
              <w:rPr>
                <w:rStyle w:val="Hyperlink"/>
                <w:rFonts w:asciiTheme="majorHAnsi" w:hAnsiTheme="majorHAnsi" w:cs="Times New Roman"/>
                <w:b/>
                <w:bCs/>
              </w:rPr>
              <w:t>ærskilt skikkethetsvurdering</w:t>
            </w:r>
            <w:r>
              <w:tab/>
            </w:r>
            <w:r>
              <w:fldChar w:fldCharType="begin"/>
            </w:r>
            <w:r>
              <w:instrText xml:space="preserve"> PAGEREF _Toc256000010 \h </w:instrText>
            </w:r>
            <w:r>
              <w:fldChar w:fldCharType="separate"/>
            </w:r>
            <w:r>
              <w:t>11</w:t>
            </w:r>
            <w:r>
              <w:fldChar w:fldCharType="end"/>
            </w:r>
          </w:hyperlink>
        </w:p>
        <w:p>
          <w:pPr>
            <w:pStyle w:val="TOC3"/>
            <w:tabs>
              <w:tab w:val="right" w:leader="dot" w:pos="8720"/>
            </w:tabs>
            <w:rPr>
              <w:rFonts w:asciiTheme="minorHAnsi" w:hAnsiTheme="minorHAnsi"/>
              <w:noProof/>
              <w:sz w:val="22"/>
            </w:rPr>
          </w:pPr>
          <w:hyperlink w:anchor="_Toc256000011" w:history="1">
            <w:r w:rsidRPr="009C2681">
              <w:rPr>
                <w:rStyle w:val="Hyperlink"/>
                <w:rFonts w:asciiTheme="majorHAnsi" w:hAnsiTheme="majorHAnsi" w:cs="Times New Roman"/>
                <w:b/>
                <w:bCs/>
              </w:rPr>
              <w:t>4.2.1. Om særskilt skikkethetsvurdering</w:t>
            </w:r>
            <w:r>
              <w:tab/>
            </w:r>
            <w:r>
              <w:fldChar w:fldCharType="begin"/>
            </w:r>
            <w:r>
              <w:instrText xml:space="preserve"> PAGEREF _Toc256000011 \h </w:instrText>
            </w:r>
            <w:r>
              <w:fldChar w:fldCharType="separate"/>
            </w:r>
            <w:r>
              <w:t>11</w:t>
            </w:r>
            <w:r>
              <w:fldChar w:fldCharType="end"/>
            </w:r>
          </w:hyperlink>
        </w:p>
        <w:p>
          <w:pPr>
            <w:pStyle w:val="TOC3"/>
            <w:tabs>
              <w:tab w:val="right" w:leader="dot" w:pos="8720"/>
            </w:tabs>
            <w:rPr>
              <w:rFonts w:asciiTheme="minorHAnsi" w:hAnsiTheme="minorHAnsi"/>
              <w:noProof/>
              <w:sz w:val="22"/>
            </w:rPr>
          </w:pPr>
          <w:hyperlink w:anchor="_Toc256000012" w:history="1">
            <w:r w:rsidRPr="009C2681">
              <w:rPr>
                <w:rStyle w:val="Hyperlink"/>
                <w:rFonts w:asciiTheme="majorHAnsi" w:hAnsiTheme="majorHAnsi"/>
                <w:b/>
                <w:bCs/>
              </w:rPr>
              <w:t>4.</w:t>
            </w:r>
            <w:r w:rsidRPr="009C2681" w:rsidR="00893295">
              <w:rPr>
                <w:rStyle w:val="Hyperlink"/>
                <w:rFonts w:asciiTheme="majorHAnsi" w:hAnsiTheme="majorHAnsi"/>
                <w:b/>
                <w:bCs/>
              </w:rPr>
              <w:t>2.</w:t>
            </w:r>
            <w:r w:rsidRPr="009C2681" w:rsidR="00D96071">
              <w:rPr>
                <w:rStyle w:val="Hyperlink"/>
                <w:rFonts w:asciiTheme="majorHAnsi" w:hAnsiTheme="majorHAnsi"/>
                <w:b/>
                <w:bCs/>
              </w:rPr>
              <w:t>2</w:t>
            </w:r>
            <w:r w:rsidRPr="009C2681" w:rsidR="00893295">
              <w:rPr>
                <w:rStyle w:val="Hyperlink"/>
                <w:rFonts w:asciiTheme="majorHAnsi" w:hAnsiTheme="majorHAnsi"/>
                <w:b/>
                <w:bCs/>
              </w:rPr>
              <w:t>.</w:t>
            </w:r>
            <w:r w:rsidRPr="009C2681">
              <w:rPr>
                <w:rStyle w:val="Hyperlink"/>
                <w:rFonts w:asciiTheme="majorHAnsi" w:hAnsiTheme="majorHAnsi"/>
                <w:b/>
                <w:bCs/>
              </w:rPr>
              <w:t xml:space="preserve"> Varsel til studenten</w:t>
            </w:r>
            <w:r>
              <w:tab/>
            </w:r>
            <w:r>
              <w:fldChar w:fldCharType="begin"/>
            </w:r>
            <w:r>
              <w:instrText xml:space="preserve"> PAGEREF _Toc256000012 \h </w:instrText>
            </w:r>
            <w:r>
              <w:fldChar w:fldCharType="separate"/>
            </w:r>
            <w:r>
              <w:t>11</w:t>
            </w:r>
            <w:r>
              <w:fldChar w:fldCharType="end"/>
            </w:r>
          </w:hyperlink>
        </w:p>
        <w:p>
          <w:pPr>
            <w:pStyle w:val="TOC3"/>
            <w:tabs>
              <w:tab w:val="right" w:leader="dot" w:pos="8720"/>
            </w:tabs>
            <w:rPr>
              <w:rFonts w:asciiTheme="minorHAnsi" w:hAnsiTheme="minorHAnsi"/>
              <w:noProof/>
              <w:sz w:val="22"/>
            </w:rPr>
          </w:pPr>
          <w:hyperlink w:anchor="_Toc256000013" w:history="1">
            <w:r w:rsidRPr="009C2681">
              <w:rPr>
                <w:rStyle w:val="Hyperlink"/>
                <w:rFonts w:asciiTheme="majorHAnsi" w:hAnsiTheme="majorHAnsi" w:cs="Times New Roman"/>
                <w:b/>
                <w:bCs/>
              </w:rPr>
              <w:t>4.</w:t>
            </w:r>
            <w:r w:rsidRPr="009C2681" w:rsidR="00893295">
              <w:rPr>
                <w:rStyle w:val="Hyperlink"/>
                <w:rFonts w:asciiTheme="majorHAnsi" w:hAnsiTheme="majorHAnsi" w:cs="Times New Roman"/>
                <w:b/>
                <w:bCs/>
              </w:rPr>
              <w:t>2.</w:t>
            </w:r>
            <w:r w:rsidRPr="009C2681" w:rsidR="00D96071">
              <w:rPr>
                <w:rStyle w:val="Hyperlink"/>
                <w:rFonts w:asciiTheme="majorHAnsi" w:hAnsiTheme="majorHAnsi" w:cs="Times New Roman"/>
                <w:b/>
                <w:bCs/>
              </w:rPr>
              <w:t>3</w:t>
            </w:r>
            <w:r w:rsidRPr="009C2681" w:rsidR="00893295">
              <w:rPr>
                <w:rStyle w:val="Hyperlink"/>
                <w:rFonts w:asciiTheme="majorHAnsi" w:hAnsiTheme="majorHAnsi" w:cs="Times New Roman"/>
                <w:b/>
                <w:bCs/>
              </w:rPr>
              <w:t>.</w:t>
            </w:r>
            <w:r w:rsidRPr="009C2681">
              <w:rPr>
                <w:rStyle w:val="Hyperlink"/>
                <w:rFonts w:asciiTheme="majorHAnsi" w:hAnsiTheme="majorHAnsi" w:cs="Times New Roman"/>
                <w:b/>
                <w:bCs/>
              </w:rPr>
              <w:t xml:space="preserve"> Vurderingssamtale</w:t>
            </w:r>
            <w:r>
              <w:tab/>
            </w:r>
            <w:r>
              <w:fldChar w:fldCharType="begin"/>
            </w:r>
            <w:r>
              <w:instrText xml:space="preserve"> PAGEREF _Toc256000013 \h </w:instrText>
            </w:r>
            <w:r>
              <w:fldChar w:fldCharType="separate"/>
            </w:r>
            <w:r>
              <w:t>12</w:t>
            </w:r>
            <w:r>
              <w:fldChar w:fldCharType="end"/>
            </w:r>
          </w:hyperlink>
        </w:p>
        <w:p>
          <w:pPr>
            <w:pStyle w:val="TOC3"/>
            <w:tabs>
              <w:tab w:val="right" w:leader="dot" w:pos="8720"/>
            </w:tabs>
            <w:rPr>
              <w:rFonts w:asciiTheme="minorHAnsi" w:hAnsiTheme="minorHAnsi"/>
              <w:noProof/>
              <w:sz w:val="22"/>
            </w:rPr>
          </w:pPr>
          <w:hyperlink w:anchor="_Toc256000014" w:history="1">
            <w:r w:rsidRPr="009C2681">
              <w:rPr>
                <w:rStyle w:val="Hyperlink"/>
                <w:rFonts w:asciiTheme="majorHAnsi" w:hAnsiTheme="majorHAnsi" w:cs="Times New Roman"/>
                <w:b/>
                <w:bCs/>
              </w:rPr>
              <w:t>4.</w:t>
            </w:r>
            <w:r w:rsidRPr="009C2681" w:rsidR="00893295">
              <w:rPr>
                <w:rStyle w:val="Hyperlink"/>
                <w:rFonts w:asciiTheme="majorHAnsi" w:hAnsiTheme="majorHAnsi" w:cs="Times New Roman"/>
                <w:b/>
                <w:bCs/>
              </w:rPr>
              <w:t>2</w:t>
            </w:r>
            <w:r w:rsidRPr="009C2681">
              <w:rPr>
                <w:rStyle w:val="Hyperlink"/>
                <w:rFonts w:asciiTheme="majorHAnsi" w:hAnsiTheme="majorHAnsi" w:cs="Times New Roman"/>
                <w:b/>
                <w:bCs/>
              </w:rPr>
              <w:t>.</w:t>
            </w:r>
            <w:r w:rsidRPr="009C2681" w:rsidR="00D96071">
              <w:rPr>
                <w:rStyle w:val="Hyperlink"/>
                <w:rFonts w:asciiTheme="majorHAnsi" w:hAnsiTheme="majorHAnsi" w:cs="Times New Roman"/>
                <w:b/>
                <w:bCs/>
              </w:rPr>
              <w:t>4</w:t>
            </w:r>
            <w:r w:rsidRPr="009C2681" w:rsidR="00893295">
              <w:rPr>
                <w:rStyle w:val="Hyperlink"/>
                <w:rFonts w:asciiTheme="majorHAnsi" w:hAnsiTheme="majorHAnsi" w:cs="Times New Roman"/>
                <w:b/>
                <w:bCs/>
              </w:rPr>
              <w:t>.</w:t>
            </w:r>
            <w:r w:rsidRPr="009C2681">
              <w:rPr>
                <w:rStyle w:val="Hyperlink"/>
                <w:rFonts w:asciiTheme="majorHAnsi" w:hAnsiTheme="majorHAnsi" w:cs="Times New Roman"/>
                <w:b/>
                <w:bCs/>
              </w:rPr>
              <w:t xml:space="preserve"> </w:t>
            </w:r>
            <w:r w:rsidRPr="009C2681" w:rsidR="00C43278">
              <w:rPr>
                <w:rStyle w:val="Hyperlink"/>
                <w:rFonts w:asciiTheme="majorHAnsi" w:hAnsiTheme="majorHAnsi" w:cs="Times New Roman"/>
                <w:b/>
                <w:bCs/>
              </w:rPr>
              <w:t>Gjennomføring av utvidet oppfølging og veiledning, og n</w:t>
            </w:r>
            <w:r w:rsidRPr="009C2681">
              <w:rPr>
                <w:rStyle w:val="Hyperlink"/>
                <w:rFonts w:asciiTheme="majorHAnsi" w:hAnsiTheme="majorHAnsi" w:cs="Times New Roman"/>
                <w:b/>
                <w:bCs/>
              </w:rPr>
              <w:t>y</w:t>
            </w:r>
            <w:r w:rsidRPr="009C2681" w:rsidR="001F3446">
              <w:rPr>
                <w:rStyle w:val="Hyperlink"/>
                <w:rFonts w:asciiTheme="majorHAnsi" w:hAnsiTheme="majorHAnsi" w:cs="Times New Roman"/>
                <w:b/>
                <w:bCs/>
              </w:rPr>
              <w:t>e</w:t>
            </w:r>
            <w:r w:rsidRPr="009C2681">
              <w:rPr>
                <w:rStyle w:val="Hyperlink"/>
                <w:rFonts w:asciiTheme="majorHAnsi" w:hAnsiTheme="majorHAnsi" w:cs="Times New Roman"/>
                <w:b/>
                <w:bCs/>
              </w:rPr>
              <w:t xml:space="preserve"> samtale</w:t>
            </w:r>
            <w:r w:rsidRPr="009C2681" w:rsidR="001F3446">
              <w:rPr>
                <w:rStyle w:val="Hyperlink"/>
                <w:rFonts w:asciiTheme="majorHAnsi" w:hAnsiTheme="majorHAnsi" w:cs="Times New Roman"/>
                <w:b/>
                <w:bCs/>
              </w:rPr>
              <w:t>r</w:t>
            </w:r>
            <w:r w:rsidRPr="009C2681">
              <w:rPr>
                <w:rStyle w:val="Hyperlink"/>
                <w:rFonts w:asciiTheme="majorHAnsi" w:hAnsiTheme="majorHAnsi" w:cs="Times New Roman"/>
                <w:b/>
                <w:bCs/>
              </w:rPr>
              <w:t xml:space="preserve"> </w:t>
            </w:r>
            <w:r w:rsidRPr="009C2681" w:rsidR="00F4395E">
              <w:rPr>
                <w:rStyle w:val="Hyperlink"/>
                <w:rFonts w:asciiTheme="majorHAnsi" w:hAnsiTheme="majorHAnsi" w:cs="Times New Roman"/>
                <w:b/>
                <w:bCs/>
              </w:rPr>
              <w:t>med studenten</w:t>
            </w:r>
            <w:r>
              <w:tab/>
            </w:r>
            <w:r>
              <w:fldChar w:fldCharType="begin"/>
            </w:r>
            <w:r>
              <w:instrText xml:space="preserve"> PAGEREF _Toc256000014 \h </w:instrText>
            </w:r>
            <w:r>
              <w:fldChar w:fldCharType="separate"/>
            </w:r>
            <w:r>
              <w:t>14</w:t>
            </w:r>
            <w:r>
              <w:fldChar w:fldCharType="end"/>
            </w:r>
          </w:hyperlink>
        </w:p>
        <w:p>
          <w:pPr>
            <w:pStyle w:val="TOC3"/>
            <w:tabs>
              <w:tab w:val="right" w:leader="dot" w:pos="8720"/>
            </w:tabs>
            <w:rPr>
              <w:rFonts w:asciiTheme="minorHAnsi" w:hAnsiTheme="minorHAnsi"/>
              <w:noProof/>
              <w:sz w:val="22"/>
            </w:rPr>
          </w:pPr>
          <w:hyperlink w:anchor="_Toc256000015" w:history="1">
            <w:r w:rsidRPr="009C2681">
              <w:rPr>
                <w:rStyle w:val="Hyperlink"/>
                <w:rFonts w:asciiTheme="majorHAnsi" w:hAnsiTheme="majorHAnsi" w:cs="Times New Roman"/>
                <w:b/>
                <w:bCs/>
              </w:rPr>
              <w:t xml:space="preserve">4.2.5. Utvidet </w:t>
            </w:r>
            <w:r w:rsidRPr="009C2681">
              <w:rPr>
                <w:rStyle w:val="Hyperlink"/>
                <w:rFonts w:asciiTheme="majorHAnsi" w:hAnsiTheme="majorHAnsi" w:cs="Times New Roman"/>
                <w:b/>
                <w:bCs/>
              </w:rPr>
              <w:t>oppfølging og veiledning avsluttes</w:t>
            </w:r>
            <w:r>
              <w:tab/>
            </w:r>
            <w:r>
              <w:fldChar w:fldCharType="begin"/>
            </w:r>
            <w:r>
              <w:instrText xml:space="preserve"> PAGEREF _Toc256000015 \h </w:instrText>
            </w:r>
            <w:r>
              <w:fldChar w:fldCharType="separate"/>
            </w:r>
            <w:r>
              <w:t>15</w:t>
            </w:r>
            <w:r>
              <w:fldChar w:fldCharType="end"/>
            </w:r>
          </w:hyperlink>
        </w:p>
        <w:p>
          <w:pPr>
            <w:pStyle w:val="TOC2"/>
            <w:tabs>
              <w:tab w:val="right" w:leader="dot" w:pos="8720"/>
            </w:tabs>
            <w:rPr>
              <w:rFonts w:asciiTheme="minorHAnsi" w:hAnsiTheme="minorHAnsi"/>
              <w:noProof/>
              <w:sz w:val="22"/>
            </w:rPr>
          </w:pPr>
          <w:hyperlink w:anchor="_Toc256000016" w:history="1">
            <w:r w:rsidRPr="009C2681">
              <w:rPr>
                <w:rStyle w:val="Hyperlink"/>
                <w:rFonts w:asciiTheme="majorHAnsi" w:hAnsiTheme="majorHAnsi"/>
                <w:b/>
                <w:bCs/>
              </w:rPr>
              <w:t>4.</w:t>
            </w:r>
            <w:r w:rsidRPr="009C2681" w:rsidR="00893295">
              <w:rPr>
                <w:rStyle w:val="Hyperlink"/>
                <w:rFonts w:asciiTheme="majorHAnsi" w:hAnsiTheme="majorHAnsi"/>
                <w:b/>
                <w:bCs/>
              </w:rPr>
              <w:t>3</w:t>
            </w:r>
            <w:r w:rsidRPr="009C2681">
              <w:rPr>
                <w:rStyle w:val="Hyperlink"/>
                <w:rFonts w:asciiTheme="majorHAnsi" w:hAnsiTheme="majorHAnsi"/>
                <w:b/>
                <w:bCs/>
              </w:rPr>
              <w:t>. Fra skikkethetsansvarlig til skikkethetsnemnd</w:t>
            </w:r>
            <w:r w:rsidRPr="009C2681" w:rsidR="00A40203">
              <w:rPr>
                <w:rStyle w:val="Hyperlink"/>
                <w:rFonts w:asciiTheme="majorHAnsi" w:hAnsiTheme="majorHAnsi"/>
                <w:b/>
                <w:bCs/>
              </w:rPr>
              <w:t>en</w:t>
            </w:r>
            <w:r>
              <w:tab/>
            </w:r>
            <w:r>
              <w:fldChar w:fldCharType="begin"/>
            </w:r>
            <w:r>
              <w:instrText xml:space="preserve"> PAGEREF _Toc256000016 \h </w:instrText>
            </w:r>
            <w:r>
              <w:fldChar w:fldCharType="separate"/>
            </w:r>
            <w:r>
              <w:t>16</w:t>
            </w:r>
            <w:r>
              <w:fldChar w:fldCharType="end"/>
            </w:r>
          </w:hyperlink>
        </w:p>
        <w:p>
          <w:pPr>
            <w:pStyle w:val="TOC1"/>
            <w:tabs>
              <w:tab w:val="right" w:leader="dot" w:pos="8720"/>
            </w:tabs>
            <w:rPr>
              <w:rFonts w:asciiTheme="minorHAnsi" w:hAnsiTheme="minorHAnsi"/>
              <w:noProof/>
              <w:sz w:val="22"/>
            </w:rPr>
          </w:pPr>
          <w:hyperlink w:anchor="_Toc256000017" w:history="1">
            <w:r w:rsidRPr="009C2681">
              <w:rPr>
                <w:rStyle w:val="Hyperlink"/>
                <w:rFonts w:asciiTheme="majorHAnsi" w:hAnsiTheme="majorHAnsi"/>
                <w:b/>
                <w:bCs/>
              </w:rPr>
              <w:t>5</w:t>
            </w:r>
            <w:r w:rsidRPr="009C2681" w:rsidR="00607AEC">
              <w:rPr>
                <w:rStyle w:val="Hyperlink"/>
                <w:rFonts w:asciiTheme="majorHAnsi" w:hAnsiTheme="majorHAnsi"/>
                <w:b/>
                <w:bCs/>
              </w:rPr>
              <w:t xml:space="preserve">. </w:t>
            </w:r>
            <w:r w:rsidRPr="009C2681" w:rsidR="002D72FF">
              <w:rPr>
                <w:rStyle w:val="Hyperlink"/>
                <w:rFonts w:asciiTheme="majorHAnsi" w:hAnsiTheme="majorHAnsi"/>
                <w:b/>
                <w:bCs/>
              </w:rPr>
              <w:t>Kort om s</w:t>
            </w:r>
            <w:r w:rsidRPr="009C2681" w:rsidR="00072EBE">
              <w:rPr>
                <w:rStyle w:val="Hyperlink"/>
                <w:rFonts w:asciiTheme="majorHAnsi" w:hAnsiTheme="majorHAnsi"/>
                <w:b/>
                <w:bCs/>
              </w:rPr>
              <w:t>aksgangen i skikkethetsnemnd</w:t>
            </w:r>
            <w:r w:rsidRPr="009C2681" w:rsidR="00A40203">
              <w:rPr>
                <w:rStyle w:val="Hyperlink"/>
                <w:rFonts w:asciiTheme="majorHAnsi" w:hAnsiTheme="majorHAnsi"/>
                <w:b/>
                <w:bCs/>
              </w:rPr>
              <w:t>en</w:t>
            </w:r>
            <w:r>
              <w:tab/>
            </w:r>
            <w:r>
              <w:fldChar w:fldCharType="begin"/>
            </w:r>
            <w:r>
              <w:instrText xml:space="preserve"> PAGEREF _Toc256000017 \h </w:instrText>
            </w:r>
            <w:r>
              <w:fldChar w:fldCharType="separate"/>
            </w:r>
            <w:r>
              <w:t>17</w:t>
            </w:r>
            <w:r>
              <w:fldChar w:fldCharType="end"/>
            </w:r>
          </w:hyperlink>
        </w:p>
        <w:p>
          <w:pPr>
            <w:pStyle w:val="TOC1"/>
            <w:tabs>
              <w:tab w:val="right" w:leader="dot" w:pos="8720"/>
            </w:tabs>
            <w:rPr>
              <w:rFonts w:asciiTheme="minorHAnsi" w:hAnsiTheme="minorHAnsi"/>
              <w:noProof/>
              <w:sz w:val="22"/>
            </w:rPr>
          </w:pPr>
          <w:hyperlink w:anchor="_Toc256000018" w:history="1">
            <w:r w:rsidRPr="009C2681">
              <w:rPr>
                <w:rStyle w:val="Hyperlink"/>
                <w:rFonts w:asciiTheme="majorHAnsi" w:hAnsiTheme="majorHAnsi"/>
                <w:b/>
                <w:bCs/>
              </w:rPr>
              <w:t xml:space="preserve">6. </w:t>
            </w:r>
            <w:r w:rsidRPr="009C2681">
              <w:rPr>
                <w:rStyle w:val="Hyperlink"/>
                <w:rFonts w:asciiTheme="majorHAnsi" w:hAnsiTheme="majorHAnsi"/>
                <w:b/>
                <w:bCs/>
              </w:rPr>
              <w:t>Inhabilitet</w:t>
            </w:r>
            <w:r w:rsidRPr="009C2681" w:rsidR="00610B4C">
              <w:rPr>
                <w:rStyle w:val="Hyperlink"/>
                <w:rFonts w:asciiTheme="majorHAnsi" w:hAnsiTheme="majorHAnsi"/>
                <w:b/>
                <w:bCs/>
              </w:rPr>
              <w:t xml:space="preserve"> i skikkethetsnemnden</w:t>
            </w:r>
            <w:r>
              <w:tab/>
            </w:r>
            <w:r>
              <w:fldChar w:fldCharType="begin"/>
            </w:r>
            <w:r>
              <w:instrText xml:space="preserve"> PAGEREF _Toc256000018 \h </w:instrText>
            </w:r>
            <w:r>
              <w:fldChar w:fldCharType="separate"/>
            </w:r>
            <w:r>
              <w:t>18</w:t>
            </w:r>
            <w:r>
              <w:fldChar w:fldCharType="end"/>
            </w:r>
          </w:hyperlink>
        </w:p>
        <w:p>
          <w:pPr>
            <w:pStyle w:val="TOC1"/>
            <w:tabs>
              <w:tab w:val="right" w:leader="dot" w:pos="8720"/>
            </w:tabs>
            <w:rPr>
              <w:rFonts w:asciiTheme="minorHAnsi" w:hAnsiTheme="minorHAnsi"/>
              <w:noProof/>
              <w:sz w:val="22"/>
            </w:rPr>
          </w:pPr>
          <w:hyperlink w:anchor="_Toc256000019" w:history="1">
            <w:r w:rsidRPr="009C2681">
              <w:rPr>
                <w:rStyle w:val="Hyperlink"/>
                <w:rFonts w:asciiTheme="majorHAnsi" w:hAnsiTheme="majorHAnsi"/>
                <w:b/>
                <w:bCs/>
              </w:rPr>
              <w:t>7</w:t>
            </w:r>
            <w:r w:rsidRPr="009C2681" w:rsidR="00607AEC">
              <w:rPr>
                <w:rStyle w:val="Hyperlink"/>
                <w:rFonts w:asciiTheme="majorHAnsi" w:hAnsiTheme="majorHAnsi"/>
                <w:b/>
                <w:bCs/>
              </w:rPr>
              <w:t xml:space="preserve">. </w:t>
            </w:r>
            <w:r w:rsidRPr="009C2681">
              <w:rPr>
                <w:rStyle w:val="Hyperlink"/>
                <w:rFonts w:asciiTheme="majorHAnsi" w:hAnsiTheme="majorHAnsi"/>
                <w:b/>
                <w:bCs/>
              </w:rPr>
              <w:t xml:space="preserve">Kort om </w:t>
            </w:r>
            <w:r w:rsidRPr="009C2681" w:rsidR="00884928">
              <w:rPr>
                <w:rStyle w:val="Hyperlink"/>
                <w:rFonts w:asciiTheme="majorHAnsi" w:hAnsiTheme="majorHAnsi"/>
                <w:b/>
                <w:bCs/>
              </w:rPr>
              <w:t>saks</w:t>
            </w:r>
            <w:r w:rsidRPr="009C2681">
              <w:rPr>
                <w:rStyle w:val="Hyperlink"/>
                <w:rFonts w:asciiTheme="majorHAnsi" w:hAnsiTheme="majorHAnsi"/>
                <w:b/>
                <w:bCs/>
              </w:rPr>
              <w:t>behandling</w:t>
            </w:r>
            <w:r w:rsidRPr="009C2681" w:rsidR="00884928">
              <w:rPr>
                <w:rStyle w:val="Hyperlink"/>
                <w:rFonts w:asciiTheme="majorHAnsi" w:hAnsiTheme="majorHAnsi"/>
                <w:b/>
                <w:bCs/>
              </w:rPr>
              <w:t>en</w:t>
            </w:r>
            <w:r w:rsidRPr="009C2681">
              <w:rPr>
                <w:rStyle w:val="Hyperlink"/>
                <w:rFonts w:asciiTheme="majorHAnsi" w:hAnsiTheme="majorHAnsi"/>
                <w:b/>
                <w:bCs/>
              </w:rPr>
              <w:t xml:space="preserve"> i den lokale klagenemnden</w:t>
            </w:r>
            <w:r>
              <w:tab/>
            </w:r>
            <w:r>
              <w:fldChar w:fldCharType="begin"/>
            </w:r>
            <w:r>
              <w:instrText xml:space="preserve"> PAGEREF _Toc256000019 \h </w:instrText>
            </w:r>
            <w:r>
              <w:fldChar w:fldCharType="separate"/>
            </w:r>
            <w:r>
              <w:t>19</w:t>
            </w:r>
            <w:r>
              <w:fldChar w:fldCharType="end"/>
            </w:r>
          </w:hyperlink>
        </w:p>
        <w:p>
          <w:pPr>
            <w:pStyle w:val="TOC1"/>
            <w:tabs>
              <w:tab w:val="right" w:leader="dot" w:pos="8720"/>
            </w:tabs>
            <w:rPr>
              <w:rFonts w:asciiTheme="minorHAnsi" w:hAnsiTheme="minorHAnsi"/>
              <w:noProof/>
              <w:sz w:val="22"/>
            </w:rPr>
          </w:pPr>
          <w:hyperlink w:anchor="_Toc256000020" w:history="1">
            <w:r w:rsidRPr="009C2681">
              <w:rPr>
                <w:rStyle w:val="Hyperlink"/>
                <w:rFonts w:asciiTheme="majorHAnsi" w:hAnsiTheme="majorHAnsi"/>
                <w:b/>
                <w:bCs/>
              </w:rPr>
              <w:t>8</w:t>
            </w:r>
            <w:r w:rsidRPr="009C2681" w:rsidR="00607AEC">
              <w:rPr>
                <w:rStyle w:val="Hyperlink"/>
                <w:rFonts w:asciiTheme="majorHAnsi" w:hAnsiTheme="majorHAnsi"/>
                <w:b/>
                <w:bCs/>
              </w:rPr>
              <w:t xml:space="preserve">. </w:t>
            </w:r>
            <w:r w:rsidRPr="009C2681" w:rsidR="001979DB">
              <w:rPr>
                <w:rStyle w:val="Hyperlink"/>
                <w:rFonts w:asciiTheme="majorHAnsi" w:hAnsiTheme="majorHAnsi"/>
                <w:b/>
                <w:bCs/>
              </w:rPr>
              <w:t xml:space="preserve">Hva er konsekvensene </w:t>
            </w:r>
            <w:r w:rsidRPr="009C2681" w:rsidR="00884928">
              <w:rPr>
                <w:rStyle w:val="Hyperlink"/>
                <w:rFonts w:asciiTheme="majorHAnsi" w:hAnsiTheme="majorHAnsi"/>
                <w:b/>
                <w:bCs/>
              </w:rPr>
              <w:t>av klagenemndens vedtak</w:t>
            </w:r>
            <w:r w:rsidRPr="009C2681" w:rsidR="001979DB">
              <w:rPr>
                <w:rStyle w:val="Hyperlink"/>
                <w:rFonts w:asciiTheme="majorHAnsi" w:hAnsiTheme="majorHAnsi"/>
                <w:b/>
                <w:bCs/>
              </w:rPr>
              <w:t>?</w:t>
            </w:r>
            <w:r>
              <w:tab/>
            </w:r>
            <w:r>
              <w:fldChar w:fldCharType="begin"/>
            </w:r>
            <w:r>
              <w:instrText xml:space="preserve"> PAGEREF _Toc256000020 \h </w:instrText>
            </w:r>
            <w:r>
              <w:fldChar w:fldCharType="separate"/>
            </w:r>
            <w:r>
              <w:t>20</w:t>
            </w:r>
            <w:r>
              <w:fldChar w:fldCharType="end"/>
            </w:r>
          </w:hyperlink>
        </w:p>
        <w:p>
          <w:pPr>
            <w:pStyle w:val="TOC1"/>
            <w:tabs>
              <w:tab w:val="right" w:leader="dot" w:pos="8720"/>
            </w:tabs>
            <w:rPr>
              <w:rFonts w:asciiTheme="minorHAnsi" w:hAnsiTheme="minorHAnsi"/>
              <w:noProof/>
              <w:sz w:val="22"/>
            </w:rPr>
          </w:pPr>
          <w:hyperlink w:anchor="_Toc256000021" w:history="1">
            <w:r w:rsidRPr="009C2681">
              <w:rPr>
                <w:rStyle w:val="Hyperlink"/>
                <w:rFonts w:asciiTheme="majorHAnsi" w:hAnsiTheme="majorHAnsi"/>
                <w:b/>
                <w:bCs/>
              </w:rPr>
              <w:t>9</w:t>
            </w:r>
            <w:r w:rsidRPr="009C2681" w:rsidR="00607AEC">
              <w:rPr>
                <w:rStyle w:val="Hyperlink"/>
                <w:rFonts w:asciiTheme="majorHAnsi" w:hAnsiTheme="majorHAnsi"/>
                <w:b/>
                <w:bCs/>
              </w:rPr>
              <w:t xml:space="preserve">. </w:t>
            </w:r>
            <w:r w:rsidRPr="009C2681">
              <w:rPr>
                <w:rStyle w:val="Hyperlink"/>
                <w:rFonts w:asciiTheme="majorHAnsi" w:hAnsiTheme="majorHAnsi"/>
                <w:b/>
                <w:bCs/>
              </w:rPr>
              <w:t>Klage på vedtak</w:t>
            </w:r>
            <w:r>
              <w:tab/>
            </w:r>
            <w:r>
              <w:fldChar w:fldCharType="begin"/>
            </w:r>
            <w:r>
              <w:instrText xml:space="preserve"> PAGEREF _Toc256000021 \h </w:instrText>
            </w:r>
            <w:r>
              <w:fldChar w:fldCharType="separate"/>
            </w:r>
            <w:r>
              <w:t>22</w:t>
            </w:r>
            <w:r>
              <w:fldChar w:fldCharType="end"/>
            </w:r>
          </w:hyperlink>
        </w:p>
        <w:p>
          <w:pPr>
            <w:pStyle w:val="TOC1"/>
            <w:tabs>
              <w:tab w:val="right" w:leader="dot" w:pos="8720"/>
            </w:tabs>
            <w:rPr>
              <w:rFonts w:asciiTheme="minorHAnsi" w:hAnsiTheme="minorHAnsi"/>
              <w:noProof/>
              <w:sz w:val="22"/>
            </w:rPr>
          </w:pPr>
          <w:hyperlink w:anchor="_Toc256000022" w:history="1">
            <w:r w:rsidRPr="009C2681">
              <w:rPr>
                <w:rStyle w:val="Hyperlink"/>
                <w:rFonts w:asciiTheme="majorHAnsi" w:hAnsiTheme="majorHAnsi"/>
                <w:b/>
                <w:bCs/>
              </w:rPr>
              <w:t>1</w:t>
            </w:r>
            <w:r w:rsidRPr="009C2681" w:rsidR="006B09E6">
              <w:rPr>
                <w:rStyle w:val="Hyperlink"/>
                <w:rFonts w:asciiTheme="majorHAnsi" w:hAnsiTheme="majorHAnsi"/>
                <w:b/>
                <w:bCs/>
              </w:rPr>
              <w:t>0</w:t>
            </w:r>
            <w:r w:rsidRPr="009C2681">
              <w:rPr>
                <w:rStyle w:val="Hyperlink"/>
                <w:rFonts w:asciiTheme="majorHAnsi" w:hAnsiTheme="majorHAnsi"/>
                <w:b/>
                <w:bCs/>
              </w:rPr>
              <w:t>. Personvern i skikkethetssaker</w:t>
            </w:r>
            <w:r>
              <w:tab/>
            </w:r>
            <w:r>
              <w:fldChar w:fldCharType="begin"/>
            </w:r>
            <w:r>
              <w:instrText xml:space="preserve"> PAGEREF _Toc256000022 \h </w:instrText>
            </w:r>
            <w:r>
              <w:fldChar w:fldCharType="separate"/>
            </w:r>
            <w:r>
              <w:t>23</w:t>
            </w:r>
            <w:r>
              <w:fldChar w:fldCharType="end"/>
            </w:r>
          </w:hyperlink>
        </w:p>
        <w:p>
          <w:pPr>
            <w:pStyle w:val="TOC1"/>
            <w:tabs>
              <w:tab w:val="right" w:leader="dot" w:pos="8720"/>
            </w:tabs>
            <w:rPr>
              <w:rFonts w:asciiTheme="minorHAnsi" w:hAnsiTheme="minorHAnsi"/>
              <w:noProof/>
              <w:sz w:val="22"/>
            </w:rPr>
          </w:pPr>
          <w:hyperlink w:anchor="_Toc256000023" w:history="1">
            <w:r w:rsidRPr="009C2681">
              <w:rPr>
                <w:rStyle w:val="Hyperlink"/>
                <w:rFonts w:asciiTheme="majorHAnsi" w:hAnsiTheme="majorHAnsi"/>
                <w:b/>
                <w:bCs/>
              </w:rPr>
              <w:t>1</w:t>
            </w:r>
            <w:r w:rsidRPr="009C2681" w:rsidR="00CE463E">
              <w:rPr>
                <w:rStyle w:val="Hyperlink"/>
                <w:rFonts w:asciiTheme="majorHAnsi" w:hAnsiTheme="majorHAnsi"/>
                <w:b/>
                <w:bCs/>
              </w:rPr>
              <w:t>1</w:t>
            </w:r>
            <w:r w:rsidRPr="009C2681">
              <w:rPr>
                <w:rStyle w:val="Hyperlink"/>
                <w:rFonts w:asciiTheme="majorHAnsi" w:hAnsiTheme="majorHAnsi"/>
                <w:b/>
                <w:bCs/>
              </w:rPr>
              <w:t xml:space="preserve">. </w:t>
            </w:r>
            <w:r w:rsidRPr="009C2681" w:rsidR="00FE5C92">
              <w:rPr>
                <w:rStyle w:val="Hyperlink"/>
                <w:rFonts w:asciiTheme="majorHAnsi" w:hAnsiTheme="majorHAnsi"/>
                <w:b/>
                <w:bCs/>
              </w:rPr>
              <w:t>Eksempler på skikkethetssaker</w:t>
            </w:r>
            <w:r>
              <w:tab/>
            </w:r>
            <w:r>
              <w:fldChar w:fldCharType="begin"/>
            </w:r>
            <w:r>
              <w:instrText xml:space="preserve"> PAGEREF _Toc256000023 \h </w:instrText>
            </w:r>
            <w:r>
              <w:fldChar w:fldCharType="separate"/>
            </w:r>
            <w:r>
              <w:t>24</w:t>
            </w:r>
            <w:r>
              <w:fldChar w:fldCharType="end"/>
            </w:r>
          </w:hyperlink>
        </w:p>
        <w:p>
          <w:pPr>
            <w:pStyle w:val="TOC1"/>
            <w:tabs>
              <w:tab w:val="right" w:leader="dot" w:pos="8720"/>
            </w:tabs>
            <w:rPr>
              <w:rFonts w:asciiTheme="minorHAnsi" w:hAnsiTheme="minorHAnsi"/>
              <w:noProof/>
              <w:sz w:val="22"/>
            </w:rPr>
          </w:pPr>
          <w:hyperlink w:anchor="_Toc256000024" w:history="1">
            <w:r w:rsidRPr="009C2681">
              <w:rPr>
                <w:rStyle w:val="Hyperlink"/>
                <w:rFonts w:asciiTheme="majorHAnsi" w:hAnsiTheme="majorHAnsi"/>
                <w:b/>
                <w:bCs/>
              </w:rPr>
              <w:t>1</w:t>
            </w:r>
            <w:r w:rsidRPr="009C2681" w:rsidR="00CE463E">
              <w:rPr>
                <w:rStyle w:val="Hyperlink"/>
                <w:rFonts w:asciiTheme="majorHAnsi" w:hAnsiTheme="majorHAnsi"/>
                <w:b/>
                <w:bCs/>
              </w:rPr>
              <w:t>2</w:t>
            </w:r>
            <w:r w:rsidRPr="009C2681">
              <w:rPr>
                <w:rStyle w:val="Hyperlink"/>
                <w:rFonts w:asciiTheme="majorHAnsi" w:hAnsiTheme="majorHAnsi"/>
                <w:b/>
                <w:bCs/>
              </w:rPr>
              <w:t>. Litteraturliste</w:t>
            </w:r>
            <w:r>
              <w:tab/>
            </w:r>
            <w:r>
              <w:fldChar w:fldCharType="begin"/>
            </w:r>
            <w:r>
              <w:instrText xml:space="preserve"> PAGEREF _Toc256000024 \h </w:instrText>
            </w:r>
            <w:r>
              <w:fldChar w:fldCharType="separate"/>
            </w:r>
            <w:r>
              <w:t>27</w:t>
            </w:r>
            <w:r>
              <w:fldChar w:fldCharType="end"/>
            </w:r>
          </w:hyperlink>
        </w:p>
        <w:p w:rsidR="007D6337" w:rsidP="00DA0B14">
          <w:pPr>
            <w:spacing w:line="360" w:lineRule="auto"/>
            <w:rPr>
              <w:b/>
              <w:bCs/>
            </w:rPr>
          </w:pPr>
          <w:r w:rsidRPr="00743E2A">
            <w:rPr>
              <w:b/>
              <w:bCs/>
              <w:sz w:val="28"/>
              <w:szCs w:val="28"/>
            </w:rPr>
            <w:fldChar w:fldCharType="end"/>
          </w:r>
        </w:p>
      </w:sdtContent>
    </w:sdt>
    <w:p w:rsidR="005B0ECC" w:rsidP="00DA0B14" w14:paraId="39C9F3ED" w14:textId="77777777">
      <w:pPr>
        <w:pStyle w:val="Heading1"/>
        <w:spacing w:line="360" w:lineRule="auto"/>
        <w:rPr>
          <w:rFonts w:asciiTheme="majorHAnsi" w:hAnsiTheme="majorHAnsi" w:cs="Times New Roman"/>
          <w:b/>
          <w:bCs/>
          <w:sz w:val="28"/>
          <w:szCs w:val="28"/>
        </w:rPr>
      </w:pPr>
    </w:p>
    <w:p w:rsidR="005B0ECC" w:rsidP="005B0ECC" w14:paraId="141505ED" w14:textId="77777777"/>
    <w:p w:rsidR="005B0ECC" w:rsidP="005B0ECC" w14:paraId="29AC2DF0" w14:textId="61C0C731"/>
    <w:p w:rsidR="00D939EB" w:rsidP="005B0ECC" w14:paraId="3BA683FC" w14:textId="77777777"/>
    <w:p w:rsidR="007643F5" w:rsidRPr="009C2681" w:rsidP="005B0ECC" w14:paraId="133B5D25" w14:textId="059113AB">
      <w:pPr>
        <w:pStyle w:val="Heading1"/>
        <w:rPr>
          <w:rFonts w:asciiTheme="majorHAnsi" w:hAnsiTheme="majorHAnsi"/>
          <w:b/>
          <w:bCs/>
          <w:color w:val="0070C0"/>
          <w:sz w:val="32"/>
        </w:rPr>
      </w:pPr>
      <w:bookmarkStart w:id="0" w:name="_Toc256000001"/>
      <w:r w:rsidRPr="009C2681">
        <w:rPr>
          <w:rFonts w:asciiTheme="majorHAnsi" w:hAnsiTheme="majorHAnsi"/>
          <w:b/>
          <w:bCs/>
          <w:color w:val="0070C0"/>
          <w:sz w:val="32"/>
        </w:rPr>
        <w:t xml:space="preserve">1. </w:t>
      </w:r>
      <w:r w:rsidRPr="009C2681" w:rsidR="00295C95">
        <w:rPr>
          <w:rFonts w:asciiTheme="majorHAnsi" w:hAnsiTheme="majorHAnsi"/>
          <w:b/>
          <w:bCs/>
          <w:color w:val="0070C0"/>
          <w:sz w:val="32"/>
        </w:rPr>
        <w:t>Innledning</w:t>
      </w:r>
      <w:bookmarkEnd w:id="0"/>
    </w:p>
    <w:p w:rsidR="00F914FC" w:rsidP="00DA0B14" w14:paraId="2751CE55" w14:textId="77777777">
      <w:pPr>
        <w:spacing w:line="360" w:lineRule="auto"/>
        <w:rPr>
          <w:rFonts w:asciiTheme="minorHAnsi" w:hAnsiTheme="minorHAnsi"/>
          <w:sz w:val="20"/>
          <w:szCs w:val="20"/>
        </w:rPr>
      </w:pPr>
    </w:p>
    <w:p w:rsidR="004D7FAA" w:rsidRPr="00F93E20" w:rsidP="00DA0B14" w14:paraId="7988B7A1" w14:textId="3F7378CC">
      <w:pPr>
        <w:spacing w:line="360" w:lineRule="auto"/>
        <w:rPr>
          <w:rFonts w:asciiTheme="minorHAnsi" w:hAnsiTheme="minorHAnsi"/>
          <w:sz w:val="20"/>
          <w:szCs w:val="20"/>
        </w:rPr>
      </w:pPr>
      <w:r w:rsidRPr="00F93E20">
        <w:rPr>
          <w:rFonts w:asciiTheme="minorHAnsi" w:hAnsiTheme="minorHAnsi"/>
          <w:sz w:val="20"/>
          <w:szCs w:val="20"/>
        </w:rPr>
        <w:t>Det følger av</w:t>
      </w:r>
      <w:r w:rsidRPr="00F93E20" w:rsidR="0012589F">
        <w:rPr>
          <w:rFonts w:asciiTheme="minorHAnsi" w:hAnsiTheme="minorHAnsi"/>
          <w:sz w:val="20"/>
          <w:szCs w:val="20"/>
        </w:rPr>
        <w:t xml:space="preserve"> lov </w:t>
      </w:r>
      <w:r w:rsidRPr="00F93E20" w:rsidR="006758A4">
        <w:rPr>
          <w:rFonts w:asciiTheme="minorHAnsi" w:hAnsiTheme="minorHAnsi"/>
          <w:sz w:val="20"/>
          <w:szCs w:val="20"/>
        </w:rPr>
        <w:t>8. juni 2018 nr. 28 om høyere yrkesfaglig utdanning</w:t>
      </w:r>
      <w:r w:rsidRPr="00F93E20">
        <w:rPr>
          <w:rFonts w:asciiTheme="minorHAnsi" w:hAnsiTheme="minorHAnsi"/>
          <w:sz w:val="20"/>
          <w:szCs w:val="20"/>
        </w:rPr>
        <w:t xml:space="preserve"> </w:t>
      </w:r>
      <w:r w:rsidRPr="00F93E20" w:rsidR="006758A4">
        <w:rPr>
          <w:rFonts w:asciiTheme="minorHAnsi" w:hAnsiTheme="minorHAnsi"/>
          <w:sz w:val="20"/>
          <w:szCs w:val="20"/>
        </w:rPr>
        <w:t>(</w:t>
      </w:r>
      <w:r w:rsidRPr="00F93E20">
        <w:rPr>
          <w:rFonts w:asciiTheme="minorHAnsi" w:hAnsiTheme="minorHAnsi"/>
          <w:sz w:val="20"/>
          <w:szCs w:val="20"/>
        </w:rPr>
        <w:t>fagskoleloven</w:t>
      </w:r>
      <w:r w:rsidRPr="00F93E20" w:rsidR="006758A4">
        <w:rPr>
          <w:rFonts w:asciiTheme="minorHAnsi" w:hAnsiTheme="minorHAnsi"/>
          <w:sz w:val="20"/>
          <w:szCs w:val="20"/>
        </w:rPr>
        <w:t>)</w:t>
      </w:r>
      <w:r w:rsidRPr="00F93E20">
        <w:rPr>
          <w:rFonts w:asciiTheme="minorHAnsi" w:hAnsiTheme="minorHAnsi"/>
          <w:sz w:val="20"/>
          <w:szCs w:val="20"/>
        </w:rPr>
        <w:t xml:space="preserve"> § 26 </w:t>
      </w:r>
      <w:r w:rsidRPr="00F93E20" w:rsidR="007D0CFA">
        <w:rPr>
          <w:rFonts w:asciiTheme="minorHAnsi" w:hAnsiTheme="minorHAnsi"/>
          <w:sz w:val="20"/>
          <w:szCs w:val="20"/>
        </w:rPr>
        <w:t xml:space="preserve">at en fagskole skal vurdere om studenter ved bestemte utdanninger er skikket for </w:t>
      </w:r>
      <w:r w:rsidRPr="00F93E20" w:rsidR="00035E92">
        <w:rPr>
          <w:rFonts w:asciiTheme="minorHAnsi" w:hAnsiTheme="minorHAnsi"/>
          <w:sz w:val="20"/>
          <w:szCs w:val="20"/>
        </w:rPr>
        <w:t>å utøve d</w:t>
      </w:r>
      <w:r w:rsidRPr="00F93E20" w:rsidR="00EC0695">
        <w:rPr>
          <w:rFonts w:asciiTheme="minorHAnsi" w:hAnsiTheme="minorHAnsi"/>
          <w:sz w:val="20"/>
          <w:szCs w:val="20"/>
        </w:rPr>
        <w:t xml:space="preserve">et yrket </w:t>
      </w:r>
      <w:r w:rsidR="00AE3C3C">
        <w:rPr>
          <w:rFonts w:asciiTheme="minorHAnsi" w:hAnsiTheme="minorHAnsi"/>
          <w:sz w:val="20"/>
          <w:szCs w:val="20"/>
        </w:rPr>
        <w:t>de</w:t>
      </w:r>
      <w:r w:rsidRPr="00F93E20" w:rsidR="00EF04DE">
        <w:rPr>
          <w:rFonts w:asciiTheme="minorHAnsi" w:hAnsiTheme="minorHAnsi"/>
          <w:sz w:val="20"/>
          <w:szCs w:val="20"/>
        </w:rPr>
        <w:t xml:space="preserve"> er i ferd med å utdanne seg til</w:t>
      </w:r>
      <w:r w:rsidRPr="00F93E20" w:rsidR="005A1BF2">
        <w:rPr>
          <w:rFonts w:asciiTheme="minorHAnsi" w:hAnsiTheme="minorHAnsi"/>
          <w:sz w:val="20"/>
          <w:szCs w:val="20"/>
        </w:rPr>
        <w:t>.</w:t>
      </w:r>
      <w:r w:rsidRPr="00F93E20" w:rsidR="00672240">
        <w:rPr>
          <w:rFonts w:asciiTheme="minorHAnsi" w:hAnsiTheme="minorHAnsi"/>
          <w:sz w:val="20"/>
          <w:szCs w:val="20"/>
        </w:rPr>
        <w:t xml:space="preserve"> Å være skikket vil si </w:t>
      </w:r>
      <w:r w:rsidRPr="00F93E20" w:rsidR="00462A4C">
        <w:rPr>
          <w:rFonts w:asciiTheme="minorHAnsi" w:hAnsiTheme="minorHAnsi"/>
          <w:sz w:val="20"/>
          <w:szCs w:val="20"/>
        </w:rPr>
        <w:t xml:space="preserve">å være faglig og personlig </w:t>
      </w:r>
      <w:r w:rsidRPr="00F93E20" w:rsidR="00090776">
        <w:rPr>
          <w:rFonts w:asciiTheme="minorHAnsi" w:hAnsiTheme="minorHAnsi"/>
          <w:sz w:val="20"/>
          <w:szCs w:val="20"/>
        </w:rPr>
        <w:t xml:space="preserve">egnet til å fungere i en bestemt rolle eller </w:t>
      </w:r>
      <w:r w:rsidRPr="00F93E20" w:rsidR="00643714">
        <w:rPr>
          <w:rFonts w:asciiTheme="minorHAnsi" w:hAnsiTheme="minorHAnsi"/>
          <w:sz w:val="20"/>
          <w:szCs w:val="20"/>
        </w:rPr>
        <w:t xml:space="preserve">i </w:t>
      </w:r>
      <w:r w:rsidRPr="00F93E20" w:rsidR="00090776">
        <w:rPr>
          <w:rFonts w:asciiTheme="minorHAnsi" w:hAnsiTheme="minorHAnsi"/>
          <w:sz w:val="20"/>
          <w:szCs w:val="20"/>
        </w:rPr>
        <w:t>et bestemt yrke.</w:t>
      </w:r>
      <w:r w:rsidRPr="00F93E20" w:rsidR="003D1C69">
        <w:rPr>
          <w:rFonts w:asciiTheme="minorHAnsi" w:hAnsiTheme="minorHAnsi"/>
          <w:sz w:val="20"/>
          <w:szCs w:val="20"/>
        </w:rPr>
        <w:t xml:space="preserve"> </w:t>
      </w:r>
      <w:r w:rsidRPr="00F93E20" w:rsidR="00070893">
        <w:rPr>
          <w:rFonts w:asciiTheme="minorHAnsi" w:hAnsiTheme="minorHAnsi"/>
          <w:sz w:val="20"/>
          <w:szCs w:val="20"/>
        </w:rPr>
        <w:t xml:space="preserve">Å være skikket </w:t>
      </w:r>
      <w:r w:rsidRPr="00F93E20" w:rsidR="001325B2">
        <w:rPr>
          <w:rFonts w:asciiTheme="minorHAnsi" w:hAnsiTheme="minorHAnsi"/>
          <w:sz w:val="20"/>
          <w:szCs w:val="20"/>
        </w:rPr>
        <w:t>kan ikke beskrives som en</w:t>
      </w:r>
      <w:r w:rsidRPr="00F93E20" w:rsidR="00070893">
        <w:rPr>
          <w:rFonts w:asciiTheme="minorHAnsi" w:hAnsiTheme="minorHAnsi"/>
          <w:sz w:val="20"/>
          <w:szCs w:val="20"/>
        </w:rPr>
        <w:t xml:space="preserve"> egenskap en person har eller ikke har, men </w:t>
      </w:r>
      <w:r w:rsidRPr="00F93E20" w:rsidR="00B0246B">
        <w:rPr>
          <w:rFonts w:asciiTheme="minorHAnsi" w:hAnsiTheme="minorHAnsi"/>
          <w:sz w:val="20"/>
          <w:szCs w:val="20"/>
        </w:rPr>
        <w:t>er noe som kan utvikles over tid.</w:t>
      </w:r>
      <w:r>
        <w:rPr>
          <w:rStyle w:val="FootnoteReference"/>
          <w:rFonts w:asciiTheme="minorHAnsi" w:hAnsiTheme="minorHAnsi"/>
          <w:sz w:val="20"/>
          <w:szCs w:val="20"/>
        </w:rPr>
        <w:footnoteReference w:id="2"/>
      </w:r>
    </w:p>
    <w:p w:rsidR="00646FBD" w:rsidRPr="00F93E20" w:rsidP="0058606B" w14:paraId="5D3DB2CB" w14:textId="737E0B01">
      <w:pPr>
        <w:spacing w:line="360" w:lineRule="auto"/>
        <w:rPr>
          <w:rFonts w:asciiTheme="minorHAnsi" w:hAnsiTheme="minorHAnsi"/>
          <w:sz w:val="20"/>
          <w:szCs w:val="20"/>
        </w:rPr>
      </w:pPr>
      <w:r w:rsidRPr="00F93E20">
        <w:rPr>
          <w:rFonts w:asciiTheme="minorHAnsi" w:hAnsiTheme="minorHAnsi"/>
          <w:sz w:val="20"/>
          <w:szCs w:val="20"/>
        </w:rPr>
        <w:t>Allmenne hensyn tilsier at personell som arbeider med sårbare grupper bø</w:t>
      </w:r>
      <w:r w:rsidRPr="00F93E20">
        <w:rPr>
          <w:rFonts w:asciiTheme="minorHAnsi" w:hAnsiTheme="minorHAnsi"/>
          <w:sz w:val="20"/>
          <w:szCs w:val="20"/>
        </w:rPr>
        <w:t>r være skikket til å utføre jobben sin, og i stand til å møte de kravene som stilles i yrket.</w:t>
      </w:r>
      <w:r w:rsidRPr="00F93E20" w:rsidR="000C1F7E">
        <w:rPr>
          <w:rFonts w:asciiTheme="minorHAnsi" w:hAnsiTheme="minorHAnsi"/>
          <w:sz w:val="20"/>
          <w:szCs w:val="20"/>
        </w:rPr>
        <w:t xml:space="preserve"> </w:t>
      </w:r>
      <w:r w:rsidRPr="00F93E20" w:rsidR="0015439D">
        <w:rPr>
          <w:rFonts w:asciiTheme="minorHAnsi" w:hAnsiTheme="minorHAnsi"/>
          <w:sz w:val="20"/>
          <w:szCs w:val="20"/>
        </w:rPr>
        <w:t xml:space="preserve">De samme hensynene tilsier imidlertid at også studenter under utdanning bør være skikket, for eksempel i forbindelse med </w:t>
      </w:r>
      <w:r w:rsidR="00472563">
        <w:rPr>
          <w:rFonts w:asciiTheme="minorHAnsi" w:hAnsiTheme="minorHAnsi"/>
          <w:sz w:val="20"/>
          <w:szCs w:val="20"/>
        </w:rPr>
        <w:t xml:space="preserve">gjennomføring av </w:t>
      </w:r>
      <w:r w:rsidRPr="00F93E20" w:rsidR="0015439D">
        <w:rPr>
          <w:rFonts w:asciiTheme="minorHAnsi" w:hAnsiTheme="minorHAnsi"/>
          <w:sz w:val="20"/>
          <w:szCs w:val="20"/>
        </w:rPr>
        <w:t>praksisstudier.</w:t>
      </w:r>
      <w:r>
        <w:rPr>
          <w:rStyle w:val="FootnoteReference"/>
          <w:rFonts w:asciiTheme="minorHAnsi" w:hAnsiTheme="minorHAnsi"/>
          <w:sz w:val="20"/>
          <w:szCs w:val="20"/>
        </w:rPr>
        <w:footnoteReference w:id="3"/>
      </w:r>
      <w:r w:rsidRPr="00F93E20" w:rsidR="0015439D">
        <w:rPr>
          <w:rFonts w:asciiTheme="minorHAnsi" w:hAnsiTheme="minorHAnsi"/>
          <w:sz w:val="20"/>
          <w:szCs w:val="20"/>
        </w:rPr>
        <w:t xml:space="preserve"> </w:t>
      </w:r>
      <w:r w:rsidR="00027451">
        <w:rPr>
          <w:rFonts w:asciiTheme="minorHAnsi" w:hAnsiTheme="minorHAnsi"/>
          <w:sz w:val="20"/>
          <w:szCs w:val="20"/>
        </w:rPr>
        <w:t xml:space="preserve">En </w:t>
      </w:r>
      <w:r w:rsidRPr="00F93E20" w:rsidR="0015439D">
        <w:rPr>
          <w:rFonts w:asciiTheme="minorHAnsi" w:hAnsiTheme="minorHAnsi"/>
          <w:sz w:val="20"/>
          <w:szCs w:val="20"/>
        </w:rPr>
        <w:t>vurdering av studente</w:t>
      </w:r>
      <w:r w:rsidR="007B707D">
        <w:rPr>
          <w:rFonts w:asciiTheme="minorHAnsi" w:hAnsiTheme="minorHAnsi"/>
          <w:sz w:val="20"/>
          <w:szCs w:val="20"/>
        </w:rPr>
        <w:t>nes</w:t>
      </w:r>
      <w:r w:rsidRPr="00F93E20" w:rsidR="0015439D">
        <w:rPr>
          <w:rFonts w:asciiTheme="minorHAnsi" w:hAnsiTheme="minorHAnsi"/>
          <w:sz w:val="20"/>
          <w:szCs w:val="20"/>
        </w:rPr>
        <w:t xml:space="preserve"> skikkethe</w:t>
      </w:r>
      <w:r w:rsidR="00CC5CE2">
        <w:rPr>
          <w:rFonts w:asciiTheme="minorHAnsi" w:hAnsiTheme="minorHAnsi"/>
          <w:sz w:val="20"/>
          <w:szCs w:val="20"/>
        </w:rPr>
        <w:t xml:space="preserve">t </w:t>
      </w:r>
      <w:r w:rsidR="00CB230A">
        <w:rPr>
          <w:rFonts w:asciiTheme="minorHAnsi" w:hAnsiTheme="minorHAnsi"/>
          <w:sz w:val="20"/>
          <w:szCs w:val="20"/>
        </w:rPr>
        <w:t xml:space="preserve">underveis i et utdanningsløp </w:t>
      </w:r>
      <w:r w:rsidR="00A4024F">
        <w:rPr>
          <w:rFonts w:asciiTheme="minorHAnsi" w:hAnsiTheme="minorHAnsi"/>
          <w:sz w:val="20"/>
          <w:szCs w:val="20"/>
        </w:rPr>
        <w:t xml:space="preserve">kan </w:t>
      </w:r>
      <w:r w:rsidRPr="00F93E20" w:rsidR="0015439D">
        <w:rPr>
          <w:rFonts w:asciiTheme="minorHAnsi" w:hAnsiTheme="minorHAnsi"/>
          <w:sz w:val="20"/>
          <w:szCs w:val="20"/>
        </w:rPr>
        <w:t xml:space="preserve">bidra til å hindre at det blir uteksaminert studenter som </w:t>
      </w:r>
      <w:r w:rsidR="00A6096B">
        <w:rPr>
          <w:rFonts w:asciiTheme="minorHAnsi" w:hAnsiTheme="minorHAnsi"/>
          <w:sz w:val="20"/>
          <w:szCs w:val="20"/>
        </w:rPr>
        <w:t xml:space="preserve">av ulike grunner </w:t>
      </w:r>
      <w:r w:rsidRPr="00F93E20" w:rsidR="0015439D">
        <w:rPr>
          <w:rFonts w:asciiTheme="minorHAnsi" w:hAnsiTheme="minorHAnsi"/>
          <w:sz w:val="20"/>
          <w:szCs w:val="20"/>
        </w:rPr>
        <w:t xml:space="preserve">er uskikket til </w:t>
      </w:r>
      <w:r w:rsidR="00574D25">
        <w:rPr>
          <w:rFonts w:asciiTheme="minorHAnsi" w:hAnsiTheme="minorHAnsi"/>
          <w:sz w:val="20"/>
          <w:szCs w:val="20"/>
        </w:rPr>
        <w:t xml:space="preserve">et bestemt </w:t>
      </w:r>
      <w:r w:rsidRPr="00F93E20" w:rsidR="0015439D">
        <w:rPr>
          <w:rFonts w:asciiTheme="minorHAnsi" w:hAnsiTheme="minorHAnsi"/>
          <w:sz w:val="20"/>
          <w:szCs w:val="20"/>
        </w:rPr>
        <w:t>yrke.</w:t>
      </w:r>
      <w:r>
        <w:rPr>
          <w:rStyle w:val="FootnoteReference"/>
          <w:rFonts w:asciiTheme="minorHAnsi" w:hAnsiTheme="minorHAnsi"/>
          <w:sz w:val="20"/>
          <w:szCs w:val="20"/>
        </w:rPr>
        <w:footnoteReference w:id="4"/>
      </w:r>
      <w:r w:rsidRPr="00F93E20" w:rsidR="008A54BA">
        <w:rPr>
          <w:rFonts w:asciiTheme="minorHAnsi" w:hAnsiTheme="minorHAnsi"/>
          <w:sz w:val="20"/>
          <w:szCs w:val="20"/>
        </w:rPr>
        <w:t xml:space="preserve"> </w:t>
      </w:r>
    </w:p>
    <w:p w:rsidR="00F914FC" w:rsidP="00F914FC" w14:paraId="21668976" w14:textId="67483521">
      <w:pPr>
        <w:spacing w:line="360" w:lineRule="auto"/>
        <w:rPr>
          <w:rFonts w:asciiTheme="minorHAnsi" w:hAnsiTheme="minorHAnsi"/>
          <w:sz w:val="20"/>
          <w:szCs w:val="20"/>
        </w:rPr>
      </w:pPr>
      <w:r w:rsidRPr="00F93E20">
        <w:rPr>
          <w:rFonts w:asciiTheme="minorHAnsi" w:hAnsiTheme="minorHAnsi"/>
          <w:sz w:val="20"/>
          <w:szCs w:val="20"/>
        </w:rPr>
        <w:t xml:space="preserve">Formålet med denne teksten er å </w:t>
      </w:r>
      <w:r w:rsidRPr="00F93E20" w:rsidR="00BA0647">
        <w:rPr>
          <w:rFonts w:asciiTheme="minorHAnsi" w:hAnsiTheme="minorHAnsi"/>
          <w:sz w:val="20"/>
          <w:szCs w:val="20"/>
        </w:rPr>
        <w:t>forklare reglene knyttet til skikkethet</w:t>
      </w:r>
      <w:r w:rsidRPr="00F93E20" w:rsidR="007B3CC6">
        <w:rPr>
          <w:rFonts w:asciiTheme="minorHAnsi" w:hAnsiTheme="minorHAnsi"/>
          <w:sz w:val="20"/>
          <w:szCs w:val="20"/>
        </w:rPr>
        <w:t>svurderin</w:t>
      </w:r>
      <w:r w:rsidRPr="00F93E20" w:rsidR="0044553C">
        <w:rPr>
          <w:rFonts w:asciiTheme="minorHAnsi" w:hAnsiTheme="minorHAnsi"/>
          <w:sz w:val="20"/>
          <w:szCs w:val="20"/>
        </w:rPr>
        <w:t>g</w:t>
      </w:r>
      <w:r w:rsidRPr="00F93E20" w:rsidR="00BA0647">
        <w:rPr>
          <w:rFonts w:asciiTheme="minorHAnsi" w:hAnsiTheme="minorHAnsi"/>
          <w:sz w:val="20"/>
          <w:szCs w:val="20"/>
        </w:rPr>
        <w:t xml:space="preserve"> av studenter</w:t>
      </w:r>
      <w:r w:rsidRPr="00F93E20" w:rsidR="00B407F8">
        <w:rPr>
          <w:rFonts w:asciiTheme="minorHAnsi" w:hAnsiTheme="minorHAnsi"/>
          <w:sz w:val="20"/>
          <w:szCs w:val="20"/>
        </w:rPr>
        <w:t>,</w:t>
      </w:r>
      <w:r w:rsidRPr="00F93E20" w:rsidR="00CB2E95">
        <w:rPr>
          <w:rFonts w:asciiTheme="minorHAnsi" w:hAnsiTheme="minorHAnsi"/>
          <w:sz w:val="20"/>
          <w:szCs w:val="20"/>
        </w:rPr>
        <w:t xml:space="preserve"> </w:t>
      </w:r>
      <w:r w:rsidRPr="00F93E20" w:rsidR="00B407F8">
        <w:rPr>
          <w:rFonts w:asciiTheme="minorHAnsi" w:hAnsiTheme="minorHAnsi"/>
          <w:sz w:val="20"/>
          <w:szCs w:val="20"/>
        </w:rPr>
        <w:t xml:space="preserve">sikre korrekt saksbehandling </w:t>
      </w:r>
      <w:r w:rsidRPr="00F93E20" w:rsidR="003F3193">
        <w:rPr>
          <w:rFonts w:asciiTheme="minorHAnsi" w:hAnsiTheme="minorHAnsi"/>
          <w:sz w:val="20"/>
          <w:szCs w:val="20"/>
        </w:rPr>
        <w:t>i skikkethetssaker</w:t>
      </w:r>
      <w:r w:rsidRPr="00F93E20" w:rsidR="00CB2E95">
        <w:rPr>
          <w:rFonts w:asciiTheme="minorHAnsi" w:hAnsiTheme="minorHAnsi"/>
          <w:sz w:val="20"/>
          <w:szCs w:val="20"/>
        </w:rPr>
        <w:t xml:space="preserve"> og</w:t>
      </w:r>
      <w:r w:rsidRPr="00F93E20" w:rsidR="0050172C">
        <w:rPr>
          <w:rFonts w:asciiTheme="minorHAnsi" w:hAnsiTheme="minorHAnsi"/>
          <w:sz w:val="20"/>
          <w:szCs w:val="20"/>
        </w:rPr>
        <w:t xml:space="preserve"> ivareta studentenes rettssikkerhet</w:t>
      </w:r>
      <w:r w:rsidR="000D5F68">
        <w:rPr>
          <w:rFonts w:asciiTheme="minorHAnsi" w:hAnsiTheme="minorHAnsi"/>
          <w:sz w:val="20"/>
          <w:szCs w:val="20"/>
        </w:rPr>
        <w:t xml:space="preserve"> i prosessen</w:t>
      </w:r>
      <w:r w:rsidRPr="00F93E20" w:rsidR="0050172C">
        <w:rPr>
          <w:rFonts w:asciiTheme="minorHAnsi" w:hAnsiTheme="minorHAnsi"/>
          <w:sz w:val="20"/>
          <w:szCs w:val="20"/>
        </w:rPr>
        <w:t>.</w:t>
      </w:r>
      <w:r w:rsidRPr="00F93E20" w:rsidR="00CB2E95">
        <w:rPr>
          <w:rFonts w:asciiTheme="minorHAnsi" w:hAnsiTheme="minorHAnsi"/>
          <w:sz w:val="20"/>
          <w:szCs w:val="20"/>
        </w:rPr>
        <w:t xml:space="preserve"> </w:t>
      </w:r>
      <w:r w:rsidRPr="00F93E20" w:rsidR="007054CF">
        <w:rPr>
          <w:rFonts w:asciiTheme="minorHAnsi" w:hAnsiTheme="minorHAnsi"/>
          <w:sz w:val="20"/>
          <w:szCs w:val="20"/>
        </w:rPr>
        <w:t xml:space="preserve">Målgruppen </w:t>
      </w:r>
      <w:r w:rsidRPr="00F93E20" w:rsidR="000C44B5">
        <w:rPr>
          <w:rFonts w:asciiTheme="minorHAnsi" w:hAnsiTheme="minorHAnsi"/>
          <w:sz w:val="20"/>
          <w:szCs w:val="20"/>
        </w:rPr>
        <w:t xml:space="preserve">for teksten er </w:t>
      </w:r>
      <w:r w:rsidRPr="00F93E20" w:rsidR="00973260">
        <w:rPr>
          <w:rFonts w:asciiTheme="minorHAnsi" w:hAnsiTheme="minorHAnsi"/>
          <w:sz w:val="20"/>
          <w:szCs w:val="20"/>
        </w:rPr>
        <w:t xml:space="preserve">studenter og ansatte ved </w:t>
      </w:r>
      <w:r w:rsidRPr="0003417B" w:rsidR="00526CD2">
        <w:rPr>
          <w:rFonts w:asciiTheme="minorHAnsi" w:hAnsiTheme="minorHAnsi"/>
          <w:sz w:val="20"/>
          <w:szCs w:val="20"/>
        </w:rPr>
        <w:t xml:space="preserve">Fagskulen Vestland. </w:t>
      </w:r>
    </w:p>
    <w:p w:rsidR="00F914FC" w:rsidP="00F914FC" w14:paraId="1D6FB476" w14:textId="77777777">
      <w:pPr>
        <w:spacing w:line="360" w:lineRule="auto"/>
        <w:rPr>
          <w:rFonts w:asciiTheme="minorHAnsi" w:hAnsiTheme="minorHAnsi"/>
          <w:sz w:val="20"/>
          <w:szCs w:val="20"/>
        </w:rPr>
      </w:pPr>
    </w:p>
    <w:p w:rsidR="00F914FC" w:rsidP="00F914FC" w14:paraId="57B8361B" w14:textId="77777777">
      <w:pPr>
        <w:spacing w:line="360" w:lineRule="auto"/>
        <w:rPr>
          <w:rFonts w:asciiTheme="minorHAnsi" w:hAnsiTheme="minorHAnsi"/>
          <w:sz w:val="20"/>
          <w:szCs w:val="20"/>
        </w:rPr>
      </w:pPr>
    </w:p>
    <w:p w:rsidR="00F914FC" w:rsidP="00F914FC" w14:paraId="1DD8312F" w14:textId="77777777">
      <w:pPr>
        <w:spacing w:line="360" w:lineRule="auto"/>
        <w:rPr>
          <w:rFonts w:asciiTheme="minorHAnsi" w:hAnsiTheme="minorHAnsi"/>
          <w:sz w:val="20"/>
          <w:szCs w:val="20"/>
        </w:rPr>
      </w:pPr>
    </w:p>
    <w:p w:rsidR="00F914FC" w:rsidP="00F914FC" w14:paraId="7AB52326" w14:textId="77777777">
      <w:pPr>
        <w:spacing w:line="360" w:lineRule="auto"/>
        <w:rPr>
          <w:rFonts w:asciiTheme="minorHAnsi" w:hAnsiTheme="minorHAnsi"/>
          <w:sz w:val="20"/>
          <w:szCs w:val="20"/>
        </w:rPr>
      </w:pPr>
    </w:p>
    <w:p w:rsidR="00F914FC" w:rsidP="00F914FC" w14:paraId="65D7D48B" w14:textId="77777777">
      <w:pPr>
        <w:spacing w:line="360" w:lineRule="auto"/>
        <w:rPr>
          <w:rFonts w:asciiTheme="minorHAnsi" w:hAnsiTheme="minorHAnsi"/>
          <w:sz w:val="20"/>
          <w:szCs w:val="20"/>
        </w:rPr>
      </w:pPr>
    </w:p>
    <w:p w:rsidR="00F914FC" w:rsidP="00F914FC" w14:paraId="7225E7C3" w14:textId="77777777">
      <w:pPr>
        <w:spacing w:line="360" w:lineRule="auto"/>
        <w:rPr>
          <w:rFonts w:asciiTheme="minorHAnsi" w:hAnsiTheme="minorHAnsi"/>
          <w:sz w:val="20"/>
          <w:szCs w:val="20"/>
        </w:rPr>
      </w:pPr>
    </w:p>
    <w:p w:rsidR="00F914FC" w:rsidP="00F914FC" w14:paraId="30C6FB94" w14:textId="77777777">
      <w:pPr>
        <w:spacing w:line="360" w:lineRule="auto"/>
        <w:rPr>
          <w:rFonts w:asciiTheme="minorHAnsi" w:hAnsiTheme="minorHAnsi"/>
          <w:sz w:val="20"/>
          <w:szCs w:val="20"/>
        </w:rPr>
      </w:pPr>
    </w:p>
    <w:p w:rsidR="0058606B" w:rsidP="00F914FC" w14:paraId="6D8750E8" w14:textId="7F7FB8FC">
      <w:pPr>
        <w:spacing w:line="360" w:lineRule="auto"/>
        <w:rPr>
          <w:rFonts w:asciiTheme="minorHAnsi" w:hAnsiTheme="minorHAnsi"/>
          <w:sz w:val="20"/>
          <w:szCs w:val="20"/>
        </w:rPr>
      </w:pPr>
    </w:p>
    <w:p w:rsidR="00B77687" w:rsidP="00F914FC" w14:paraId="61E89D65" w14:textId="77777777">
      <w:pPr>
        <w:spacing w:line="360" w:lineRule="auto"/>
        <w:rPr>
          <w:rFonts w:asciiTheme="minorHAnsi" w:hAnsiTheme="minorHAnsi"/>
          <w:sz w:val="20"/>
          <w:szCs w:val="20"/>
        </w:rPr>
      </w:pPr>
    </w:p>
    <w:p w:rsidR="00295C95" w:rsidRPr="009C2681" w:rsidP="00F914FC" w14:paraId="50435DED" w14:textId="5CAE17F5">
      <w:pPr>
        <w:pStyle w:val="Heading1"/>
        <w:rPr>
          <w:rFonts w:asciiTheme="majorHAnsi" w:hAnsiTheme="majorHAnsi"/>
          <w:b/>
          <w:bCs/>
          <w:color w:val="0070C0"/>
          <w:sz w:val="32"/>
        </w:rPr>
      </w:pPr>
      <w:bookmarkStart w:id="1" w:name="_Toc256000002"/>
      <w:r w:rsidRPr="009C2681">
        <w:rPr>
          <w:rFonts w:asciiTheme="majorHAnsi" w:hAnsiTheme="majorHAnsi"/>
          <w:b/>
          <w:bCs/>
          <w:color w:val="0070C0"/>
          <w:sz w:val="32"/>
        </w:rPr>
        <w:t>2. Om skikkethet</w:t>
      </w:r>
      <w:bookmarkEnd w:id="1"/>
      <w:r w:rsidRPr="009C2681">
        <w:rPr>
          <w:rFonts w:asciiTheme="majorHAnsi" w:hAnsiTheme="majorHAnsi"/>
          <w:b/>
          <w:bCs/>
          <w:color w:val="0070C0"/>
          <w:sz w:val="32"/>
        </w:rPr>
        <w:t xml:space="preserve"> </w:t>
      </w:r>
    </w:p>
    <w:p w:rsidR="00F914FC" w:rsidRPr="009C2681" w:rsidP="00DA0B14" w14:paraId="0718FFE8" w14:textId="77777777">
      <w:pPr>
        <w:pStyle w:val="Heading2"/>
        <w:spacing w:line="360" w:lineRule="auto"/>
        <w:rPr>
          <w:rFonts w:asciiTheme="majorHAnsi" w:hAnsiTheme="majorHAnsi" w:cs="Times New Roman"/>
          <w:b/>
          <w:bCs/>
          <w:color w:val="0070C0"/>
          <w:sz w:val="24"/>
          <w:szCs w:val="24"/>
        </w:rPr>
      </w:pPr>
    </w:p>
    <w:p w:rsidR="001D1661" w:rsidRPr="009C2681" w:rsidP="00DA0B14" w14:paraId="4D90CE40" w14:textId="5167684C">
      <w:pPr>
        <w:pStyle w:val="Heading2"/>
        <w:spacing w:line="360" w:lineRule="auto"/>
        <w:rPr>
          <w:rFonts w:asciiTheme="majorHAnsi" w:hAnsiTheme="majorHAnsi" w:cs="Times New Roman"/>
          <w:b/>
          <w:bCs/>
          <w:color w:val="0070C0"/>
          <w:sz w:val="28"/>
          <w:szCs w:val="28"/>
        </w:rPr>
      </w:pPr>
      <w:bookmarkStart w:id="2" w:name="_Toc256000004"/>
      <w:r w:rsidRPr="009C2681">
        <w:rPr>
          <w:rFonts w:asciiTheme="majorHAnsi" w:hAnsiTheme="majorHAnsi" w:cs="Times New Roman"/>
          <w:b/>
          <w:bCs/>
          <w:color w:val="0070C0"/>
          <w:sz w:val="28"/>
          <w:szCs w:val="28"/>
        </w:rPr>
        <w:t>2.1</w:t>
      </w:r>
      <w:r w:rsidRPr="009C2681" w:rsidR="009F4277">
        <w:rPr>
          <w:rFonts w:asciiTheme="majorHAnsi" w:hAnsiTheme="majorHAnsi" w:cs="Times New Roman"/>
          <w:b/>
          <w:bCs/>
          <w:color w:val="0070C0"/>
          <w:sz w:val="28"/>
          <w:szCs w:val="28"/>
        </w:rPr>
        <w:t>.</w:t>
      </w:r>
      <w:r w:rsidRPr="009C2681">
        <w:rPr>
          <w:rFonts w:asciiTheme="majorHAnsi" w:hAnsiTheme="majorHAnsi" w:cs="Times New Roman"/>
          <w:b/>
          <w:bCs/>
          <w:color w:val="0070C0"/>
          <w:sz w:val="28"/>
          <w:szCs w:val="28"/>
        </w:rPr>
        <w:t xml:space="preserve"> Hva er skikkethet?</w:t>
      </w:r>
      <w:bookmarkEnd w:id="2"/>
      <w:r w:rsidRPr="009C2681">
        <w:rPr>
          <w:rFonts w:asciiTheme="majorHAnsi" w:hAnsiTheme="majorHAnsi" w:cs="Times New Roman"/>
          <w:b/>
          <w:bCs/>
          <w:color w:val="0070C0"/>
          <w:sz w:val="28"/>
          <w:szCs w:val="28"/>
        </w:rPr>
        <w:t xml:space="preserve"> </w:t>
      </w:r>
    </w:p>
    <w:p w:rsidR="00483359" w:rsidP="00E4423D" w14:paraId="0B1A53B8" w14:textId="19A2D1AE">
      <w:pPr>
        <w:spacing w:before="240" w:line="360" w:lineRule="auto"/>
        <w:rPr>
          <w:rFonts w:asciiTheme="minorHAnsi" w:hAnsiTheme="minorHAnsi"/>
          <w:sz w:val="20"/>
          <w:szCs w:val="20"/>
        </w:rPr>
      </w:pPr>
      <w:r w:rsidRPr="00F93E20">
        <w:rPr>
          <w:rFonts w:asciiTheme="minorHAnsi" w:hAnsiTheme="minorHAnsi"/>
          <w:sz w:val="20"/>
          <w:szCs w:val="20"/>
        </w:rPr>
        <w:t xml:space="preserve">De nærmere reglene for skikkethet </w:t>
      </w:r>
      <w:r w:rsidRPr="00F93E20" w:rsidR="004C54FA">
        <w:rPr>
          <w:rFonts w:asciiTheme="minorHAnsi" w:hAnsiTheme="minorHAnsi"/>
          <w:sz w:val="20"/>
          <w:szCs w:val="20"/>
        </w:rPr>
        <w:t>går frem</w:t>
      </w:r>
      <w:r w:rsidRPr="00F93E20">
        <w:rPr>
          <w:rFonts w:asciiTheme="minorHAnsi" w:hAnsiTheme="minorHAnsi"/>
          <w:sz w:val="20"/>
          <w:szCs w:val="20"/>
        </w:rPr>
        <w:t xml:space="preserve"> av </w:t>
      </w:r>
      <w:r w:rsidRPr="00F93E20" w:rsidR="00D941E2">
        <w:rPr>
          <w:rFonts w:asciiTheme="minorHAnsi" w:hAnsiTheme="minorHAnsi"/>
          <w:sz w:val="20"/>
          <w:szCs w:val="20"/>
        </w:rPr>
        <w:t xml:space="preserve">forskrift 11. juli 2019 nr. 1005 om høyere yrkesfaglig utdanning (fagskoleforskriften) </w:t>
      </w:r>
      <w:r w:rsidRPr="00F93E20" w:rsidR="004C54FA">
        <w:rPr>
          <w:rFonts w:asciiTheme="minorHAnsi" w:hAnsiTheme="minorHAnsi"/>
          <w:sz w:val="20"/>
          <w:szCs w:val="20"/>
        </w:rPr>
        <w:t>kapittel 5</w:t>
      </w:r>
      <w:r w:rsidRPr="00F93E20" w:rsidR="006A70F8">
        <w:rPr>
          <w:rFonts w:asciiTheme="minorHAnsi" w:hAnsiTheme="minorHAnsi"/>
          <w:sz w:val="20"/>
          <w:szCs w:val="20"/>
        </w:rPr>
        <w:t xml:space="preserve">. </w:t>
      </w:r>
      <w:r w:rsidRPr="00F93E20" w:rsidR="007E2E52">
        <w:rPr>
          <w:rFonts w:asciiTheme="minorHAnsi" w:hAnsiTheme="minorHAnsi"/>
          <w:sz w:val="20"/>
          <w:szCs w:val="20"/>
        </w:rPr>
        <w:t xml:space="preserve">Disse </w:t>
      </w:r>
      <w:r w:rsidRPr="00F93E20" w:rsidR="004D364B">
        <w:rPr>
          <w:rFonts w:asciiTheme="minorHAnsi" w:hAnsiTheme="minorHAnsi"/>
          <w:sz w:val="20"/>
          <w:szCs w:val="20"/>
        </w:rPr>
        <w:t xml:space="preserve">reglene </w:t>
      </w:r>
      <w:r w:rsidRPr="00F93E20" w:rsidR="007E2E52">
        <w:rPr>
          <w:rFonts w:asciiTheme="minorHAnsi" w:hAnsiTheme="minorHAnsi"/>
          <w:sz w:val="20"/>
          <w:szCs w:val="20"/>
        </w:rPr>
        <w:t xml:space="preserve">må suppleres av </w:t>
      </w:r>
      <w:r w:rsidRPr="00F93E20" w:rsidR="00D639D9">
        <w:rPr>
          <w:rFonts w:asciiTheme="minorHAnsi" w:hAnsiTheme="minorHAnsi"/>
          <w:sz w:val="20"/>
          <w:szCs w:val="20"/>
        </w:rPr>
        <w:t>lov 10. februar 1967 om behandlingsmåten i forvaltningssaker (forvaltningsloven).</w:t>
      </w:r>
      <w:r w:rsidRPr="00F93E20" w:rsidR="00F55F30">
        <w:rPr>
          <w:rFonts w:asciiTheme="minorHAnsi" w:hAnsiTheme="minorHAnsi"/>
          <w:sz w:val="20"/>
          <w:szCs w:val="20"/>
        </w:rPr>
        <w:t xml:space="preserve"> Prosedyrene ved skikkethetsvurderinger er basert på reguleringene for skikkethetsvurdering ved universiteter og høyskoler, jf. forskrift </w:t>
      </w:r>
      <w:r w:rsidR="00C45771">
        <w:rPr>
          <w:rFonts w:asciiTheme="minorHAnsi" w:hAnsiTheme="minorHAnsi"/>
          <w:sz w:val="20"/>
          <w:szCs w:val="20"/>
        </w:rPr>
        <w:t xml:space="preserve">30. juni 2006 nr. 859 </w:t>
      </w:r>
      <w:r w:rsidRPr="00F93E20" w:rsidR="00F55F30">
        <w:rPr>
          <w:rFonts w:asciiTheme="minorHAnsi" w:hAnsiTheme="minorHAnsi"/>
          <w:sz w:val="20"/>
          <w:szCs w:val="20"/>
        </w:rPr>
        <w:t>om skikkethetsvurdering i høyere utdanning.</w:t>
      </w:r>
      <w:r>
        <w:rPr>
          <w:rStyle w:val="FootnoteReference"/>
          <w:rFonts w:asciiTheme="minorHAnsi" w:hAnsiTheme="minorHAnsi"/>
          <w:sz w:val="20"/>
          <w:szCs w:val="20"/>
        </w:rPr>
        <w:footnoteReference w:id="5"/>
      </w:r>
    </w:p>
    <w:p w:rsidR="00385677" w:rsidP="003A04A6" w14:paraId="728F3B3F" w14:textId="124A1A31">
      <w:pPr>
        <w:spacing w:line="360" w:lineRule="auto"/>
        <w:rPr>
          <w:rFonts w:asciiTheme="minorHAnsi" w:hAnsiTheme="minorHAnsi"/>
          <w:sz w:val="20"/>
          <w:szCs w:val="20"/>
        </w:rPr>
      </w:pPr>
      <w:r>
        <w:rPr>
          <w:rFonts w:asciiTheme="minorHAnsi" w:hAnsiTheme="minorHAnsi"/>
          <w:sz w:val="20"/>
          <w:szCs w:val="20"/>
        </w:rPr>
        <w:t>Formålet med skikkethetsvurdering</w:t>
      </w:r>
      <w:r w:rsidR="003A13C6">
        <w:rPr>
          <w:rFonts w:asciiTheme="minorHAnsi" w:hAnsiTheme="minorHAnsi"/>
          <w:sz w:val="20"/>
          <w:szCs w:val="20"/>
        </w:rPr>
        <w:t>er</w:t>
      </w:r>
      <w:r>
        <w:rPr>
          <w:rFonts w:asciiTheme="minorHAnsi" w:hAnsiTheme="minorHAnsi"/>
          <w:sz w:val="20"/>
          <w:szCs w:val="20"/>
        </w:rPr>
        <w:t xml:space="preserve"> er å avdekke om studenten</w:t>
      </w:r>
      <w:r w:rsidR="00E950BD">
        <w:rPr>
          <w:rFonts w:asciiTheme="minorHAnsi" w:hAnsiTheme="minorHAnsi"/>
          <w:sz w:val="20"/>
          <w:szCs w:val="20"/>
        </w:rPr>
        <w:t>e</w:t>
      </w:r>
      <w:r>
        <w:rPr>
          <w:rFonts w:asciiTheme="minorHAnsi" w:hAnsiTheme="minorHAnsi"/>
          <w:sz w:val="20"/>
          <w:szCs w:val="20"/>
        </w:rPr>
        <w:t xml:space="preserve"> har de nødvendige forutsetningene for å utøve et yrke, jf. fagskoleforskriften § 26.</w:t>
      </w:r>
      <w:r w:rsidR="001A1BB0">
        <w:rPr>
          <w:rFonts w:asciiTheme="minorHAnsi" w:hAnsiTheme="minorHAnsi"/>
          <w:sz w:val="20"/>
          <w:szCs w:val="20"/>
        </w:rPr>
        <w:t xml:space="preserve"> Denne avdekkingen </w:t>
      </w:r>
      <w:r w:rsidR="00E47824">
        <w:rPr>
          <w:rFonts w:asciiTheme="minorHAnsi" w:hAnsiTheme="minorHAnsi"/>
          <w:sz w:val="20"/>
          <w:szCs w:val="20"/>
        </w:rPr>
        <w:t xml:space="preserve">kan gjennomføres </w:t>
      </w:r>
      <w:r w:rsidR="001A1BB0">
        <w:rPr>
          <w:rFonts w:asciiTheme="minorHAnsi" w:hAnsiTheme="minorHAnsi"/>
          <w:sz w:val="20"/>
          <w:szCs w:val="20"/>
        </w:rPr>
        <w:t xml:space="preserve">på to måter – gjennom en </w:t>
      </w:r>
      <w:r w:rsidRPr="003E2E82" w:rsidR="001A1BB0">
        <w:rPr>
          <w:rFonts w:asciiTheme="minorHAnsi" w:hAnsiTheme="minorHAnsi"/>
          <w:i/>
          <w:iCs/>
          <w:sz w:val="20"/>
          <w:szCs w:val="20"/>
        </w:rPr>
        <w:t>løpende</w:t>
      </w:r>
      <w:r w:rsidR="001A1BB0">
        <w:rPr>
          <w:rFonts w:asciiTheme="minorHAnsi" w:hAnsiTheme="minorHAnsi"/>
          <w:sz w:val="20"/>
          <w:szCs w:val="20"/>
        </w:rPr>
        <w:t xml:space="preserve"> og en </w:t>
      </w:r>
      <w:r w:rsidRPr="003E2E82" w:rsidR="001A1BB0">
        <w:rPr>
          <w:rFonts w:asciiTheme="minorHAnsi" w:hAnsiTheme="minorHAnsi"/>
          <w:i/>
          <w:iCs/>
          <w:sz w:val="20"/>
          <w:szCs w:val="20"/>
        </w:rPr>
        <w:t xml:space="preserve">særskilt </w:t>
      </w:r>
      <w:r w:rsidR="001A1BB0">
        <w:rPr>
          <w:rFonts w:asciiTheme="minorHAnsi" w:hAnsiTheme="minorHAnsi"/>
          <w:sz w:val="20"/>
          <w:szCs w:val="20"/>
        </w:rPr>
        <w:t xml:space="preserve">skikkethetsvurdering. </w:t>
      </w:r>
      <w:r w:rsidR="00B93456">
        <w:rPr>
          <w:rFonts w:asciiTheme="minorHAnsi" w:hAnsiTheme="minorHAnsi"/>
          <w:sz w:val="20"/>
          <w:szCs w:val="20"/>
        </w:rPr>
        <w:t xml:space="preserve">Den løpende skikkethetsvurderingen skal foretas </w:t>
      </w:r>
      <w:r w:rsidR="003A04A6">
        <w:rPr>
          <w:rFonts w:asciiTheme="minorHAnsi" w:hAnsiTheme="minorHAnsi"/>
          <w:sz w:val="20"/>
          <w:szCs w:val="20"/>
        </w:rPr>
        <w:t xml:space="preserve">ved </w:t>
      </w:r>
      <w:r w:rsidR="00773435">
        <w:rPr>
          <w:rFonts w:asciiTheme="minorHAnsi" w:hAnsiTheme="minorHAnsi"/>
          <w:sz w:val="20"/>
          <w:szCs w:val="20"/>
        </w:rPr>
        <w:t xml:space="preserve">alle </w:t>
      </w:r>
      <w:r w:rsidR="00FF1069">
        <w:rPr>
          <w:rFonts w:asciiTheme="minorHAnsi" w:hAnsiTheme="minorHAnsi"/>
          <w:sz w:val="20"/>
          <w:szCs w:val="20"/>
        </w:rPr>
        <w:t xml:space="preserve">de fagskoleutdanningene som er omfattet av reglene om skikkethet, </w:t>
      </w:r>
      <w:r w:rsidR="00915FF3">
        <w:rPr>
          <w:rFonts w:asciiTheme="minorHAnsi" w:hAnsiTheme="minorHAnsi"/>
          <w:sz w:val="20"/>
          <w:szCs w:val="20"/>
        </w:rPr>
        <w:t xml:space="preserve">og </w:t>
      </w:r>
      <w:r w:rsidRPr="00EE7011" w:rsidR="00014FEB">
        <w:rPr>
          <w:rFonts w:asciiTheme="minorHAnsi" w:hAnsiTheme="minorHAnsi"/>
          <w:sz w:val="20"/>
          <w:szCs w:val="20"/>
        </w:rPr>
        <w:t>gjennom hele fagskoleutdanningen</w:t>
      </w:r>
      <w:r w:rsidR="00773435">
        <w:rPr>
          <w:rFonts w:asciiTheme="minorHAnsi" w:hAnsiTheme="minorHAnsi"/>
          <w:sz w:val="20"/>
          <w:szCs w:val="20"/>
        </w:rPr>
        <w:t xml:space="preserve">, jf. fagskoleforskriften § 28 </w:t>
      </w:r>
      <w:r w:rsidR="00915FF3">
        <w:rPr>
          <w:rFonts w:asciiTheme="minorHAnsi" w:hAnsiTheme="minorHAnsi"/>
          <w:sz w:val="20"/>
          <w:szCs w:val="20"/>
        </w:rPr>
        <w:t>første ledd</w:t>
      </w:r>
      <w:r w:rsidR="00773435">
        <w:rPr>
          <w:rFonts w:asciiTheme="minorHAnsi" w:hAnsiTheme="minorHAnsi"/>
          <w:sz w:val="20"/>
          <w:szCs w:val="20"/>
        </w:rPr>
        <w:t xml:space="preserve">. </w:t>
      </w:r>
      <w:r w:rsidR="007C21D8">
        <w:rPr>
          <w:rFonts w:asciiTheme="minorHAnsi" w:hAnsiTheme="minorHAnsi"/>
          <w:sz w:val="20"/>
          <w:szCs w:val="20"/>
        </w:rPr>
        <w:t xml:space="preserve">Dersom det av ulike grunner oppstår </w:t>
      </w:r>
      <w:r w:rsidR="00C70D3E">
        <w:rPr>
          <w:rFonts w:asciiTheme="minorHAnsi" w:hAnsiTheme="minorHAnsi"/>
          <w:sz w:val="20"/>
          <w:szCs w:val="20"/>
        </w:rPr>
        <w:t xml:space="preserve">begrunnet </w:t>
      </w:r>
      <w:r w:rsidR="007C21D8">
        <w:rPr>
          <w:rFonts w:asciiTheme="minorHAnsi" w:hAnsiTheme="minorHAnsi"/>
          <w:sz w:val="20"/>
          <w:szCs w:val="20"/>
        </w:rPr>
        <w:t>tvil om en student</w:t>
      </w:r>
      <w:r w:rsidR="00927CDB">
        <w:rPr>
          <w:rFonts w:asciiTheme="minorHAnsi" w:hAnsiTheme="minorHAnsi"/>
          <w:sz w:val="20"/>
          <w:szCs w:val="20"/>
        </w:rPr>
        <w:t>s skikkethet</w:t>
      </w:r>
      <w:r w:rsidR="007C21D8">
        <w:rPr>
          <w:rFonts w:asciiTheme="minorHAnsi" w:hAnsiTheme="minorHAnsi"/>
          <w:sz w:val="20"/>
          <w:szCs w:val="20"/>
        </w:rPr>
        <w:t xml:space="preserve">, skal det i tillegg gjennomføres en særskilt skikkethetsvurdering, jf. fagskoleforskriften § 28 </w:t>
      </w:r>
      <w:r w:rsidR="00927CDB">
        <w:rPr>
          <w:rFonts w:asciiTheme="minorHAnsi" w:hAnsiTheme="minorHAnsi"/>
          <w:sz w:val="20"/>
          <w:szCs w:val="20"/>
        </w:rPr>
        <w:t>andre ledd</w:t>
      </w:r>
      <w:r w:rsidR="007C21D8">
        <w:rPr>
          <w:rFonts w:asciiTheme="minorHAnsi" w:hAnsiTheme="minorHAnsi"/>
          <w:sz w:val="20"/>
          <w:szCs w:val="20"/>
        </w:rPr>
        <w:t xml:space="preserve">. </w:t>
      </w:r>
    </w:p>
    <w:p w:rsidR="00983A9B" w:rsidP="0050716F" w14:paraId="12619D04" w14:textId="02814D3C">
      <w:pPr>
        <w:spacing w:line="360" w:lineRule="auto"/>
        <w:rPr>
          <w:rFonts w:asciiTheme="minorHAnsi" w:hAnsiTheme="minorHAnsi"/>
          <w:sz w:val="20"/>
          <w:szCs w:val="20"/>
        </w:rPr>
      </w:pPr>
      <w:r>
        <w:rPr>
          <w:rFonts w:asciiTheme="minorHAnsi" w:hAnsiTheme="minorHAnsi"/>
          <w:sz w:val="20"/>
          <w:szCs w:val="20"/>
        </w:rPr>
        <w:t xml:space="preserve">En skikkethetsvurdering er </w:t>
      </w:r>
      <w:r w:rsidRPr="00F84429">
        <w:rPr>
          <w:rFonts w:asciiTheme="minorHAnsi" w:hAnsiTheme="minorHAnsi"/>
          <w:sz w:val="20"/>
          <w:szCs w:val="20"/>
        </w:rPr>
        <w:t>en helthetsvurdering av</w:t>
      </w:r>
      <w:r>
        <w:rPr>
          <w:rFonts w:asciiTheme="minorHAnsi" w:hAnsiTheme="minorHAnsi"/>
          <w:sz w:val="20"/>
          <w:szCs w:val="20"/>
        </w:rPr>
        <w:t xml:space="preserve"> studenten</w:t>
      </w:r>
      <w:r w:rsidR="00927CDB">
        <w:rPr>
          <w:rFonts w:asciiTheme="minorHAnsi" w:hAnsiTheme="minorHAnsi"/>
          <w:sz w:val="20"/>
          <w:szCs w:val="20"/>
        </w:rPr>
        <w:t>e</w:t>
      </w:r>
      <w:r>
        <w:rPr>
          <w:rFonts w:asciiTheme="minorHAnsi" w:hAnsiTheme="minorHAnsi"/>
          <w:sz w:val="20"/>
          <w:szCs w:val="20"/>
        </w:rPr>
        <w:t>, hvor de</w:t>
      </w:r>
      <w:r>
        <w:rPr>
          <w:rFonts w:asciiTheme="minorHAnsi" w:hAnsiTheme="minorHAnsi"/>
          <w:sz w:val="20"/>
          <w:szCs w:val="20"/>
        </w:rPr>
        <w:t xml:space="preserve">t skal </w:t>
      </w:r>
      <w:r w:rsidR="00157715">
        <w:rPr>
          <w:rFonts w:asciiTheme="minorHAnsi" w:hAnsiTheme="minorHAnsi"/>
          <w:sz w:val="20"/>
          <w:szCs w:val="20"/>
        </w:rPr>
        <w:t xml:space="preserve">legges vekt på </w:t>
      </w:r>
      <w:r w:rsidR="001511E3">
        <w:rPr>
          <w:rFonts w:asciiTheme="minorHAnsi" w:hAnsiTheme="minorHAnsi"/>
          <w:sz w:val="20"/>
          <w:szCs w:val="20"/>
        </w:rPr>
        <w:t>de</w:t>
      </w:r>
      <w:r w:rsidR="003A2EB4">
        <w:rPr>
          <w:rFonts w:asciiTheme="minorHAnsi" w:hAnsiTheme="minorHAnsi"/>
          <w:sz w:val="20"/>
          <w:szCs w:val="20"/>
        </w:rPr>
        <w:t xml:space="preserve"> </w:t>
      </w:r>
      <w:r w:rsidRPr="001511E3" w:rsidR="00157715">
        <w:rPr>
          <w:rFonts w:asciiTheme="minorHAnsi" w:hAnsiTheme="minorHAnsi"/>
          <w:sz w:val="20"/>
          <w:szCs w:val="20"/>
        </w:rPr>
        <w:t xml:space="preserve">faglige og personlige </w:t>
      </w:r>
      <w:r w:rsidRPr="001511E3" w:rsidR="00201FFF">
        <w:rPr>
          <w:rFonts w:asciiTheme="minorHAnsi" w:hAnsiTheme="minorHAnsi"/>
          <w:sz w:val="20"/>
          <w:szCs w:val="20"/>
        </w:rPr>
        <w:t>forutsetninge</w:t>
      </w:r>
      <w:r w:rsidR="001511E3">
        <w:rPr>
          <w:rFonts w:asciiTheme="minorHAnsi" w:hAnsiTheme="minorHAnsi"/>
          <w:sz w:val="20"/>
          <w:szCs w:val="20"/>
        </w:rPr>
        <w:t>ne</w:t>
      </w:r>
      <w:r w:rsidR="000C5FB0">
        <w:rPr>
          <w:rFonts w:asciiTheme="minorHAnsi" w:hAnsiTheme="minorHAnsi"/>
          <w:sz w:val="20"/>
          <w:szCs w:val="20"/>
        </w:rPr>
        <w:t xml:space="preserve"> for å utøve et yrke</w:t>
      </w:r>
      <w:r w:rsidR="00201FFF">
        <w:rPr>
          <w:rFonts w:asciiTheme="minorHAnsi" w:hAnsiTheme="minorHAnsi"/>
          <w:sz w:val="20"/>
          <w:szCs w:val="20"/>
        </w:rPr>
        <w:t>.</w:t>
      </w:r>
      <w:r>
        <w:rPr>
          <w:rStyle w:val="FootnoteReference"/>
          <w:rFonts w:asciiTheme="minorHAnsi" w:hAnsiTheme="minorHAnsi"/>
          <w:sz w:val="20"/>
          <w:szCs w:val="20"/>
        </w:rPr>
        <w:footnoteReference w:id="6"/>
      </w:r>
      <w:r w:rsidR="00A050F2">
        <w:rPr>
          <w:rFonts w:asciiTheme="minorHAnsi" w:hAnsiTheme="minorHAnsi"/>
          <w:sz w:val="20"/>
          <w:szCs w:val="20"/>
        </w:rPr>
        <w:t xml:space="preserve"> </w:t>
      </w:r>
      <w:r w:rsidR="00B25A06">
        <w:rPr>
          <w:rFonts w:asciiTheme="minorHAnsi" w:hAnsiTheme="minorHAnsi"/>
          <w:sz w:val="20"/>
          <w:szCs w:val="20"/>
        </w:rPr>
        <w:t>Studente</w:t>
      </w:r>
      <w:r w:rsidR="0031232A">
        <w:rPr>
          <w:rFonts w:asciiTheme="minorHAnsi" w:hAnsiTheme="minorHAnsi"/>
          <w:sz w:val="20"/>
          <w:szCs w:val="20"/>
        </w:rPr>
        <w:t xml:space="preserve">nes skikkethet skal vurderes løpende </w:t>
      </w:r>
      <w:r w:rsidR="004258AC">
        <w:rPr>
          <w:rFonts w:asciiTheme="minorHAnsi" w:hAnsiTheme="minorHAnsi"/>
          <w:sz w:val="20"/>
          <w:szCs w:val="20"/>
        </w:rPr>
        <w:t xml:space="preserve">både i </w:t>
      </w:r>
      <w:r w:rsidRPr="00F93E20" w:rsidR="004258AC">
        <w:rPr>
          <w:rFonts w:asciiTheme="minorHAnsi" w:hAnsiTheme="minorHAnsi"/>
          <w:sz w:val="20"/>
          <w:szCs w:val="20"/>
        </w:rPr>
        <w:t>de teoretiske og praktiske delene av studieløpet.</w:t>
      </w:r>
      <w:r>
        <w:rPr>
          <w:rStyle w:val="FootnoteReference"/>
          <w:rFonts w:asciiTheme="minorHAnsi" w:hAnsiTheme="minorHAnsi"/>
          <w:sz w:val="20"/>
          <w:szCs w:val="20"/>
        </w:rPr>
        <w:footnoteReference w:id="7"/>
      </w:r>
      <w:r w:rsidR="0050716F">
        <w:rPr>
          <w:rFonts w:asciiTheme="minorHAnsi" w:hAnsiTheme="minorHAnsi"/>
          <w:sz w:val="20"/>
          <w:szCs w:val="20"/>
        </w:rPr>
        <w:t xml:space="preserve"> </w:t>
      </w:r>
      <w:r w:rsidR="00F32D37">
        <w:rPr>
          <w:rFonts w:asciiTheme="minorHAnsi" w:hAnsiTheme="minorHAnsi"/>
          <w:sz w:val="20"/>
          <w:szCs w:val="20"/>
        </w:rPr>
        <w:t xml:space="preserve">I begrepet </w:t>
      </w:r>
      <w:r w:rsidRPr="00BF59C1" w:rsidR="00F32D37">
        <w:rPr>
          <w:rFonts w:asciiTheme="minorHAnsi" w:hAnsiTheme="minorHAnsi"/>
          <w:sz w:val="20"/>
          <w:szCs w:val="20"/>
        </w:rPr>
        <w:t>«helthetsvurdering» ligger</w:t>
      </w:r>
      <w:r w:rsidR="00F32D37">
        <w:rPr>
          <w:rFonts w:asciiTheme="minorHAnsi" w:hAnsiTheme="minorHAnsi"/>
          <w:sz w:val="20"/>
          <w:szCs w:val="20"/>
        </w:rPr>
        <w:t xml:space="preserve"> det at alle viktige forhold knyttet til </w:t>
      </w:r>
      <w:r w:rsidR="00656816">
        <w:rPr>
          <w:rFonts w:asciiTheme="minorHAnsi" w:hAnsiTheme="minorHAnsi"/>
          <w:sz w:val="20"/>
          <w:szCs w:val="20"/>
        </w:rPr>
        <w:t xml:space="preserve">en </w:t>
      </w:r>
      <w:r w:rsidR="00F32D37">
        <w:rPr>
          <w:rFonts w:asciiTheme="minorHAnsi" w:hAnsiTheme="minorHAnsi"/>
          <w:sz w:val="20"/>
          <w:szCs w:val="20"/>
        </w:rPr>
        <w:t>student</w:t>
      </w:r>
      <w:r w:rsidR="00656816">
        <w:rPr>
          <w:rFonts w:asciiTheme="minorHAnsi" w:hAnsiTheme="minorHAnsi"/>
          <w:sz w:val="20"/>
          <w:szCs w:val="20"/>
        </w:rPr>
        <w:t>s</w:t>
      </w:r>
      <w:r w:rsidR="00F32D37">
        <w:rPr>
          <w:rFonts w:asciiTheme="minorHAnsi" w:hAnsiTheme="minorHAnsi"/>
          <w:sz w:val="20"/>
          <w:szCs w:val="20"/>
        </w:rPr>
        <w:t xml:space="preserve"> faglige og personlige egenskaper må vektes og sees i forhold til hverandre</w:t>
      </w:r>
      <w:r w:rsidR="004C07DE">
        <w:rPr>
          <w:rFonts w:asciiTheme="minorHAnsi" w:hAnsiTheme="minorHAnsi"/>
          <w:sz w:val="20"/>
          <w:szCs w:val="20"/>
        </w:rPr>
        <w:t>,</w:t>
      </w:r>
      <w:r w:rsidR="00E12570">
        <w:rPr>
          <w:rFonts w:asciiTheme="minorHAnsi" w:hAnsiTheme="minorHAnsi"/>
          <w:sz w:val="20"/>
          <w:szCs w:val="20"/>
        </w:rPr>
        <w:t xml:space="preserve"> før det kan konkluderes</w:t>
      </w:r>
      <w:r w:rsidR="00723BDC">
        <w:rPr>
          <w:rFonts w:asciiTheme="minorHAnsi" w:hAnsiTheme="minorHAnsi"/>
          <w:sz w:val="20"/>
          <w:szCs w:val="20"/>
        </w:rPr>
        <w:t xml:space="preserve">. </w:t>
      </w:r>
      <w:r w:rsidR="006B3FA9">
        <w:rPr>
          <w:rFonts w:asciiTheme="minorHAnsi" w:hAnsiTheme="minorHAnsi"/>
          <w:sz w:val="20"/>
          <w:szCs w:val="20"/>
        </w:rPr>
        <w:t xml:space="preserve">Eksempelvis er det å stryke på eksamen ikke nødvendigvis det samme som å si at </w:t>
      </w:r>
      <w:r w:rsidR="00DC74DB">
        <w:rPr>
          <w:rFonts w:asciiTheme="minorHAnsi" w:hAnsiTheme="minorHAnsi"/>
          <w:sz w:val="20"/>
          <w:szCs w:val="20"/>
        </w:rPr>
        <w:t xml:space="preserve">man </w:t>
      </w:r>
      <w:r w:rsidR="006B3FA9">
        <w:rPr>
          <w:rFonts w:asciiTheme="minorHAnsi" w:hAnsiTheme="minorHAnsi"/>
          <w:sz w:val="20"/>
          <w:szCs w:val="20"/>
        </w:rPr>
        <w:t>er uskikket for yrket</w:t>
      </w:r>
      <w:r w:rsidR="009953B7">
        <w:rPr>
          <w:rFonts w:asciiTheme="minorHAnsi" w:hAnsiTheme="minorHAnsi"/>
          <w:sz w:val="20"/>
          <w:szCs w:val="20"/>
        </w:rPr>
        <w:t xml:space="preserve">, selv om det kan </w:t>
      </w:r>
      <w:r w:rsidR="005725AE">
        <w:rPr>
          <w:rFonts w:asciiTheme="minorHAnsi" w:hAnsiTheme="minorHAnsi"/>
          <w:sz w:val="20"/>
          <w:szCs w:val="20"/>
        </w:rPr>
        <w:t xml:space="preserve">sås tvil om vedkommendes faglige forutsetninger </w:t>
      </w:r>
      <w:r w:rsidR="00DA05F5">
        <w:rPr>
          <w:rFonts w:asciiTheme="minorHAnsi" w:hAnsiTheme="minorHAnsi"/>
          <w:sz w:val="20"/>
          <w:szCs w:val="20"/>
        </w:rPr>
        <w:t xml:space="preserve">for å utøve yrket </w:t>
      </w:r>
      <w:r w:rsidR="005725AE">
        <w:rPr>
          <w:rFonts w:asciiTheme="minorHAnsi" w:hAnsiTheme="minorHAnsi"/>
          <w:sz w:val="20"/>
          <w:szCs w:val="20"/>
        </w:rPr>
        <w:t>er til</w:t>
      </w:r>
      <w:r w:rsidR="0056063B">
        <w:rPr>
          <w:rFonts w:asciiTheme="minorHAnsi" w:hAnsiTheme="minorHAnsi"/>
          <w:sz w:val="20"/>
          <w:szCs w:val="20"/>
        </w:rPr>
        <w:t xml:space="preserve"> stede.</w:t>
      </w:r>
      <w:r>
        <w:rPr>
          <w:rStyle w:val="FootnoteReference"/>
          <w:rFonts w:asciiTheme="minorHAnsi" w:hAnsiTheme="minorHAnsi"/>
          <w:sz w:val="20"/>
          <w:szCs w:val="20"/>
        </w:rPr>
        <w:footnoteReference w:id="8"/>
      </w:r>
      <w:r w:rsidR="00B83B1A">
        <w:rPr>
          <w:rFonts w:asciiTheme="minorHAnsi" w:hAnsiTheme="minorHAnsi"/>
          <w:sz w:val="20"/>
          <w:szCs w:val="20"/>
        </w:rPr>
        <w:t xml:space="preserve"> Motsatt kan en student som tilfredsstiller de faglige kravene i utdanningen likevel være personlig uskikket for yrket</w:t>
      </w:r>
      <w:r w:rsidR="0031596D">
        <w:rPr>
          <w:rFonts w:asciiTheme="minorHAnsi" w:hAnsiTheme="minorHAnsi"/>
          <w:sz w:val="20"/>
          <w:szCs w:val="20"/>
        </w:rPr>
        <w:t>.</w:t>
      </w:r>
      <w:r>
        <w:rPr>
          <w:rStyle w:val="FootnoteReference"/>
          <w:rFonts w:asciiTheme="minorHAnsi" w:hAnsiTheme="minorHAnsi"/>
          <w:sz w:val="20"/>
          <w:szCs w:val="20"/>
        </w:rPr>
        <w:footnoteReference w:id="9"/>
      </w:r>
    </w:p>
    <w:p w:rsidR="0058606B" w:rsidP="00347FE9" w14:paraId="7416A5D0" w14:textId="4D86D67A">
      <w:pPr>
        <w:spacing w:line="360" w:lineRule="auto"/>
        <w:rPr>
          <w:rFonts w:asciiTheme="minorHAnsi" w:hAnsiTheme="minorHAnsi"/>
          <w:sz w:val="20"/>
          <w:szCs w:val="20"/>
        </w:rPr>
      </w:pPr>
      <w:r>
        <w:rPr>
          <w:rFonts w:asciiTheme="minorHAnsi" w:hAnsiTheme="minorHAnsi"/>
          <w:sz w:val="20"/>
          <w:szCs w:val="20"/>
        </w:rPr>
        <w:t xml:space="preserve">Det er viktig å presisere at </w:t>
      </w:r>
      <w:r w:rsidR="007770B7">
        <w:rPr>
          <w:rFonts w:asciiTheme="minorHAnsi" w:hAnsiTheme="minorHAnsi"/>
          <w:sz w:val="20"/>
          <w:szCs w:val="20"/>
        </w:rPr>
        <w:t xml:space="preserve">hensynet og formålet bak reglene om skikkethet ikke er å straffe de studentene som </w:t>
      </w:r>
      <w:r w:rsidR="001D157C">
        <w:rPr>
          <w:rFonts w:asciiTheme="minorHAnsi" w:hAnsiTheme="minorHAnsi"/>
          <w:sz w:val="20"/>
          <w:szCs w:val="20"/>
        </w:rPr>
        <w:t>av ulike grunner er</w:t>
      </w:r>
      <w:r w:rsidR="007770B7">
        <w:rPr>
          <w:rFonts w:asciiTheme="minorHAnsi" w:hAnsiTheme="minorHAnsi"/>
          <w:sz w:val="20"/>
          <w:szCs w:val="20"/>
        </w:rPr>
        <w:t xml:space="preserve"> uskikket</w:t>
      </w:r>
      <w:r w:rsidR="001D157C">
        <w:rPr>
          <w:rFonts w:asciiTheme="minorHAnsi" w:hAnsiTheme="minorHAnsi"/>
          <w:sz w:val="20"/>
          <w:szCs w:val="20"/>
        </w:rPr>
        <w:t xml:space="preserve"> for yrket</w:t>
      </w:r>
      <w:r w:rsidR="007770B7">
        <w:rPr>
          <w:rFonts w:asciiTheme="minorHAnsi" w:hAnsiTheme="minorHAnsi"/>
          <w:sz w:val="20"/>
          <w:szCs w:val="20"/>
        </w:rPr>
        <w:t xml:space="preserve">, men </w:t>
      </w:r>
      <w:r w:rsidRPr="00F93E20">
        <w:rPr>
          <w:rFonts w:asciiTheme="minorHAnsi" w:hAnsiTheme="minorHAnsi"/>
          <w:sz w:val="20"/>
          <w:szCs w:val="20"/>
        </w:rPr>
        <w:t>å beskytte rettighetene og sikk</w:t>
      </w:r>
      <w:r w:rsidRPr="00F93E20">
        <w:rPr>
          <w:rFonts w:asciiTheme="minorHAnsi" w:hAnsiTheme="minorHAnsi"/>
          <w:sz w:val="20"/>
          <w:szCs w:val="20"/>
        </w:rPr>
        <w:t>erheten til sårbare</w:t>
      </w:r>
      <w:r w:rsidR="00347FE9">
        <w:rPr>
          <w:rFonts w:asciiTheme="minorHAnsi" w:hAnsiTheme="minorHAnsi"/>
          <w:sz w:val="20"/>
          <w:szCs w:val="20"/>
        </w:rPr>
        <w:t xml:space="preserve"> grupper</w:t>
      </w:r>
      <w:r w:rsidRPr="00F93E20">
        <w:rPr>
          <w:rFonts w:asciiTheme="minorHAnsi" w:hAnsiTheme="minorHAnsi"/>
          <w:sz w:val="20"/>
          <w:szCs w:val="20"/>
        </w:rPr>
        <w:t>.</w:t>
      </w:r>
      <w:r>
        <w:rPr>
          <w:rFonts w:asciiTheme="minorHAnsi" w:hAnsiTheme="minorHAnsi"/>
          <w:sz w:val="20"/>
          <w:szCs w:val="20"/>
          <w:vertAlign w:val="superscript"/>
        </w:rPr>
        <w:footnoteReference w:id="10"/>
      </w:r>
    </w:p>
    <w:p w:rsidR="00CE297F" w:rsidP="00CE297F" w14:paraId="685B337A" w14:textId="77777777">
      <w:pPr>
        <w:spacing w:before="240" w:line="360" w:lineRule="auto"/>
        <w:rPr>
          <w:rFonts w:asciiTheme="minorHAnsi" w:hAnsiTheme="minorHAnsi"/>
          <w:sz w:val="20"/>
          <w:szCs w:val="20"/>
        </w:rPr>
      </w:pPr>
      <w:r w:rsidRPr="00F93E20">
        <w:rPr>
          <w:rFonts w:asciiTheme="minorHAnsi" w:hAnsiTheme="minorHAnsi"/>
          <w:sz w:val="20"/>
          <w:szCs w:val="20"/>
        </w:rPr>
        <w:t xml:space="preserve">Der </w:t>
      </w:r>
      <w:r>
        <w:rPr>
          <w:rFonts w:asciiTheme="minorHAnsi" w:hAnsiTheme="minorHAnsi"/>
          <w:sz w:val="20"/>
          <w:szCs w:val="20"/>
        </w:rPr>
        <w:t xml:space="preserve">en </w:t>
      </w:r>
      <w:r w:rsidRPr="00F93E20">
        <w:rPr>
          <w:rFonts w:asciiTheme="minorHAnsi" w:hAnsiTheme="minorHAnsi"/>
          <w:sz w:val="20"/>
          <w:szCs w:val="20"/>
        </w:rPr>
        <w:t xml:space="preserve">student ikke har de nødvendige forutsetningene for å kunne utøve </w:t>
      </w:r>
      <w:r>
        <w:rPr>
          <w:rFonts w:asciiTheme="minorHAnsi" w:hAnsiTheme="minorHAnsi"/>
          <w:sz w:val="20"/>
          <w:szCs w:val="20"/>
        </w:rPr>
        <w:t xml:space="preserve">et </w:t>
      </w:r>
      <w:r w:rsidRPr="00F93E20">
        <w:rPr>
          <w:rFonts w:asciiTheme="minorHAnsi" w:hAnsiTheme="minorHAnsi"/>
          <w:sz w:val="20"/>
          <w:szCs w:val="20"/>
        </w:rPr>
        <w:t>yrke</w:t>
      </w:r>
      <w:r>
        <w:rPr>
          <w:rFonts w:asciiTheme="minorHAnsi" w:hAnsiTheme="minorHAnsi"/>
          <w:sz w:val="20"/>
          <w:szCs w:val="20"/>
        </w:rPr>
        <w:t>,</w:t>
      </w:r>
      <w:r w:rsidRPr="00F93E20">
        <w:rPr>
          <w:rFonts w:asciiTheme="minorHAnsi" w:hAnsiTheme="minorHAnsi"/>
          <w:sz w:val="20"/>
          <w:szCs w:val="20"/>
        </w:rPr>
        <w:t xml:space="preserve"> kan den lokale klagenemnden </w:t>
      </w:r>
      <w:r>
        <w:rPr>
          <w:rFonts w:asciiTheme="minorHAnsi" w:hAnsiTheme="minorHAnsi"/>
          <w:sz w:val="20"/>
          <w:szCs w:val="20"/>
        </w:rPr>
        <w:t xml:space="preserve">ved fagskolen fatte vedtak om </w:t>
      </w:r>
      <w:r w:rsidRPr="00F93E20">
        <w:rPr>
          <w:rFonts w:asciiTheme="minorHAnsi" w:hAnsiTheme="minorHAnsi"/>
          <w:sz w:val="20"/>
          <w:szCs w:val="20"/>
        </w:rPr>
        <w:t xml:space="preserve">at studenten </w:t>
      </w:r>
      <w:r>
        <w:rPr>
          <w:rFonts w:asciiTheme="minorHAnsi" w:hAnsiTheme="minorHAnsi"/>
          <w:sz w:val="20"/>
          <w:szCs w:val="20"/>
        </w:rPr>
        <w:t>er u</w:t>
      </w:r>
      <w:r w:rsidRPr="00F93E20">
        <w:rPr>
          <w:rFonts w:asciiTheme="minorHAnsi" w:hAnsiTheme="minorHAnsi"/>
          <w:sz w:val="20"/>
          <w:szCs w:val="20"/>
        </w:rPr>
        <w:t xml:space="preserve">skikket, jf. fagskoleloven § 26 tredje ledd. I ytterste konsekvens kan den lokale klagenemnden vedta at studenten </w:t>
      </w:r>
      <w:r>
        <w:rPr>
          <w:rFonts w:asciiTheme="minorHAnsi" w:hAnsiTheme="minorHAnsi"/>
          <w:sz w:val="20"/>
          <w:szCs w:val="20"/>
        </w:rPr>
        <w:t xml:space="preserve">også </w:t>
      </w:r>
      <w:r w:rsidRPr="00F93E20">
        <w:rPr>
          <w:rFonts w:asciiTheme="minorHAnsi" w:hAnsiTheme="minorHAnsi"/>
          <w:sz w:val="20"/>
          <w:szCs w:val="20"/>
        </w:rPr>
        <w:t xml:space="preserve">skal utestenges fra utdanningen på dette grunnlag i inntil fem år, jf. fagskoleloven § 26 tredje ledd. </w:t>
      </w:r>
    </w:p>
    <w:p w:rsidR="000617FD" w:rsidRPr="00F93E20" w:rsidP="00CE297F" w14:paraId="1A65C4C2" w14:textId="2F444015">
      <w:pPr>
        <w:spacing w:before="240" w:line="360" w:lineRule="auto"/>
        <w:rPr>
          <w:rFonts w:asciiTheme="minorHAnsi" w:hAnsiTheme="minorHAnsi"/>
          <w:sz w:val="20"/>
          <w:szCs w:val="20"/>
        </w:rPr>
      </w:pPr>
      <w:r w:rsidRPr="00F93E20">
        <w:rPr>
          <w:rFonts w:asciiTheme="minorHAnsi" w:hAnsiTheme="minorHAnsi"/>
          <w:sz w:val="20"/>
          <w:szCs w:val="20"/>
        </w:rPr>
        <w:t xml:space="preserve">Et vedtak om at en student </w:t>
      </w:r>
      <w:r>
        <w:rPr>
          <w:rFonts w:asciiTheme="minorHAnsi" w:hAnsiTheme="minorHAnsi"/>
          <w:sz w:val="20"/>
          <w:szCs w:val="20"/>
        </w:rPr>
        <w:t>er usk</w:t>
      </w:r>
      <w:r>
        <w:rPr>
          <w:rFonts w:asciiTheme="minorHAnsi" w:hAnsiTheme="minorHAnsi"/>
          <w:sz w:val="20"/>
          <w:szCs w:val="20"/>
        </w:rPr>
        <w:t xml:space="preserve">ikket </w:t>
      </w:r>
      <w:r w:rsidRPr="00F93E20">
        <w:rPr>
          <w:rFonts w:asciiTheme="minorHAnsi" w:hAnsiTheme="minorHAnsi"/>
          <w:sz w:val="20"/>
          <w:szCs w:val="20"/>
        </w:rPr>
        <w:t>er svært inngripende, noe som begrunner hvorfor den lokale klagenemnden fatter vedtak om</w:t>
      </w:r>
      <w:r>
        <w:rPr>
          <w:rFonts w:asciiTheme="minorHAnsi" w:hAnsiTheme="minorHAnsi"/>
          <w:sz w:val="20"/>
          <w:szCs w:val="20"/>
        </w:rPr>
        <w:t xml:space="preserve"> uskikkethet og utestenging</w:t>
      </w:r>
      <w:r w:rsidRPr="00F93E20">
        <w:rPr>
          <w:rFonts w:asciiTheme="minorHAnsi" w:hAnsiTheme="minorHAnsi"/>
          <w:sz w:val="20"/>
          <w:szCs w:val="20"/>
        </w:rPr>
        <w:t xml:space="preserve"> i første instans.</w:t>
      </w:r>
      <w:r>
        <w:rPr>
          <w:rStyle w:val="FootnoteReference"/>
          <w:rFonts w:asciiTheme="minorHAnsi" w:hAnsiTheme="minorHAnsi"/>
          <w:sz w:val="20"/>
          <w:szCs w:val="20"/>
        </w:rPr>
        <w:footnoteReference w:id="11"/>
      </w:r>
      <w:r w:rsidRPr="00F93E20">
        <w:rPr>
          <w:rFonts w:asciiTheme="minorHAnsi" w:hAnsiTheme="minorHAnsi"/>
          <w:sz w:val="20"/>
          <w:szCs w:val="20"/>
        </w:rPr>
        <w:t xml:space="preserve"> </w:t>
      </w:r>
      <w:r>
        <w:rPr>
          <w:rFonts w:asciiTheme="minorHAnsi" w:hAnsiTheme="minorHAnsi"/>
          <w:sz w:val="20"/>
          <w:szCs w:val="20"/>
        </w:rPr>
        <w:t>Slike vedtak k</w:t>
      </w:r>
      <w:r w:rsidRPr="00F93E20">
        <w:rPr>
          <w:rFonts w:asciiTheme="minorHAnsi" w:hAnsiTheme="minorHAnsi"/>
          <w:sz w:val="20"/>
          <w:szCs w:val="20"/>
        </w:rPr>
        <w:t>an</w:t>
      </w:r>
      <w:r>
        <w:rPr>
          <w:rFonts w:asciiTheme="minorHAnsi" w:hAnsiTheme="minorHAnsi"/>
          <w:sz w:val="20"/>
          <w:szCs w:val="20"/>
        </w:rPr>
        <w:t xml:space="preserve"> igjen</w:t>
      </w:r>
      <w:r w:rsidRPr="00F93E20">
        <w:rPr>
          <w:rFonts w:asciiTheme="minorHAnsi" w:hAnsiTheme="minorHAnsi"/>
          <w:sz w:val="20"/>
          <w:szCs w:val="20"/>
        </w:rPr>
        <w:t xml:space="preserve"> påklages til Nasjonal klagenemnd for </w:t>
      </w:r>
      <w:r>
        <w:rPr>
          <w:rFonts w:asciiTheme="minorHAnsi" w:hAnsiTheme="minorHAnsi"/>
          <w:sz w:val="20"/>
          <w:szCs w:val="20"/>
        </w:rPr>
        <w:t>høyere yrkesfaglig utdanning</w:t>
      </w:r>
      <w:r w:rsidRPr="00F93E20">
        <w:rPr>
          <w:rFonts w:asciiTheme="minorHAnsi" w:hAnsiTheme="minorHAnsi"/>
          <w:sz w:val="20"/>
          <w:szCs w:val="20"/>
        </w:rPr>
        <w:t xml:space="preserve">, jf. fagskoleforskriften </w:t>
      </w:r>
      <w:r w:rsidRPr="00F93E20">
        <w:rPr>
          <w:rFonts w:asciiTheme="minorHAnsi" w:hAnsiTheme="minorHAnsi"/>
          <w:sz w:val="20"/>
          <w:szCs w:val="20"/>
        </w:rPr>
        <w:t xml:space="preserve">§ 43 bokstav d. </w:t>
      </w:r>
    </w:p>
    <w:p w:rsidR="000617FD" w:rsidP="000617FD" w14:paraId="4D39FC50" w14:textId="6F9BB58A">
      <w:pPr>
        <w:spacing w:before="240" w:line="360" w:lineRule="auto"/>
        <w:rPr>
          <w:rFonts w:asciiTheme="minorHAnsi" w:hAnsiTheme="minorHAnsi"/>
          <w:sz w:val="20"/>
          <w:szCs w:val="20"/>
        </w:rPr>
      </w:pPr>
      <w:r w:rsidRPr="00F93E20">
        <w:rPr>
          <w:rFonts w:asciiTheme="minorHAnsi" w:hAnsiTheme="minorHAnsi"/>
          <w:sz w:val="20"/>
          <w:szCs w:val="20"/>
        </w:rPr>
        <w:t>Vedtake</w:t>
      </w:r>
      <w:r>
        <w:rPr>
          <w:rFonts w:asciiTheme="minorHAnsi" w:hAnsiTheme="minorHAnsi"/>
          <w:sz w:val="20"/>
          <w:szCs w:val="20"/>
        </w:rPr>
        <w:t>nes</w:t>
      </w:r>
      <w:r w:rsidRPr="00F93E20">
        <w:rPr>
          <w:rFonts w:asciiTheme="minorHAnsi" w:hAnsiTheme="minorHAnsi"/>
          <w:sz w:val="20"/>
          <w:szCs w:val="20"/>
        </w:rPr>
        <w:t xml:space="preserve"> inngripende karakter har den følge at avgjørelser om skikkethet og utestenging skal fattes med minst to tredels flertall, jf. fagskoleloven § 26 fjerde ledd.</w:t>
      </w:r>
      <w:r>
        <w:rPr>
          <w:rFonts w:asciiTheme="minorHAnsi" w:hAnsiTheme="minorHAnsi"/>
          <w:sz w:val="20"/>
          <w:szCs w:val="20"/>
        </w:rPr>
        <w:t xml:space="preserve"> </w:t>
      </w:r>
      <w:r w:rsidRPr="00F93E20">
        <w:rPr>
          <w:rFonts w:asciiTheme="minorHAnsi" w:hAnsiTheme="minorHAnsi"/>
          <w:sz w:val="20"/>
          <w:szCs w:val="20"/>
        </w:rPr>
        <w:t xml:space="preserve">Kunnskapsdepartementet påpeker at terskelen for å fatte </w:t>
      </w:r>
      <w:r>
        <w:rPr>
          <w:rFonts w:asciiTheme="minorHAnsi" w:hAnsiTheme="minorHAnsi"/>
          <w:sz w:val="20"/>
          <w:szCs w:val="20"/>
        </w:rPr>
        <w:t>slike vedtak</w:t>
      </w:r>
      <w:r w:rsidRPr="00F93E20">
        <w:rPr>
          <w:rFonts w:asciiTheme="minorHAnsi" w:hAnsiTheme="minorHAnsi"/>
          <w:sz w:val="20"/>
          <w:szCs w:val="20"/>
        </w:rPr>
        <w:t xml:space="preserve"> e</w:t>
      </w:r>
      <w:r w:rsidRPr="00F93E20">
        <w:rPr>
          <w:rFonts w:asciiTheme="minorHAnsi" w:hAnsiTheme="minorHAnsi"/>
          <w:sz w:val="20"/>
          <w:szCs w:val="20"/>
        </w:rPr>
        <w:t xml:space="preserve">r og skal </w:t>
      </w:r>
      <w:r w:rsidRPr="004E1B94">
        <w:rPr>
          <w:rFonts w:asciiTheme="minorHAnsi" w:hAnsiTheme="minorHAnsi"/>
          <w:sz w:val="20"/>
          <w:szCs w:val="20"/>
        </w:rPr>
        <w:t>være høy.</w:t>
      </w:r>
      <w:r>
        <w:rPr>
          <w:rStyle w:val="FootnoteReference"/>
          <w:rFonts w:asciiTheme="minorHAnsi" w:hAnsiTheme="minorHAnsi"/>
          <w:sz w:val="20"/>
          <w:szCs w:val="20"/>
        </w:rPr>
        <w:footnoteReference w:id="12"/>
      </w:r>
      <w:r w:rsidRPr="00F93E20">
        <w:rPr>
          <w:rFonts w:asciiTheme="minorHAnsi" w:hAnsiTheme="minorHAnsi"/>
          <w:i/>
          <w:iCs/>
          <w:sz w:val="20"/>
          <w:szCs w:val="20"/>
        </w:rPr>
        <w:t xml:space="preserve"> </w:t>
      </w:r>
      <w:r w:rsidRPr="00F93E20">
        <w:rPr>
          <w:rFonts w:asciiTheme="minorHAnsi" w:hAnsiTheme="minorHAnsi"/>
          <w:sz w:val="20"/>
          <w:szCs w:val="20"/>
        </w:rPr>
        <w:t>Det er svært viktig at både studenten personlig, og vedkommendes rettigheter, ivaretas gjennom hele prosessen.</w:t>
      </w:r>
      <w:r w:rsidRPr="00F93E20" w:rsidR="00F25E21">
        <w:rPr>
          <w:rFonts w:asciiTheme="minorHAnsi" w:hAnsiTheme="minorHAnsi"/>
          <w:sz w:val="20"/>
          <w:szCs w:val="20"/>
        </w:rPr>
        <w:t xml:space="preserve"> </w:t>
      </w:r>
      <w:r w:rsidRPr="00F93E20">
        <w:rPr>
          <w:rFonts w:asciiTheme="minorHAnsi" w:hAnsiTheme="minorHAnsi"/>
          <w:sz w:val="20"/>
          <w:szCs w:val="20"/>
        </w:rPr>
        <w:t>Med dette siktes det særlig til studentens helse, sikkerhet</w:t>
      </w:r>
      <w:r>
        <w:rPr>
          <w:rFonts w:asciiTheme="minorHAnsi" w:hAnsiTheme="minorHAnsi"/>
          <w:sz w:val="20"/>
          <w:szCs w:val="20"/>
        </w:rPr>
        <w:t xml:space="preserve">, </w:t>
      </w:r>
      <w:r w:rsidRPr="00F93E20">
        <w:rPr>
          <w:rFonts w:asciiTheme="minorHAnsi" w:hAnsiTheme="minorHAnsi"/>
          <w:sz w:val="20"/>
          <w:szCs w:val="20"/>
        </w:rPr>
        <w:t>velferd</w:t>
      </w:r>
      <w:r>
        <w:rPr>
          <w:rFonts w:asciiTheme="minorHAnsi" w:hAnsiTheme="minorHAnsi"/>
          <w:sz w:val="20"/>
          <w:szCs w:val="20"/>
        </w:rPr>
        <w:t xml:space="preserve"> </w:t>
      </w:r>
      <w:r w:rsidRPr="00F93E20">
        <w:rPr>
          <w:rFonts w:asciiTheme="minorHAnsi" w:hAnsiTheme="minorHAnsi"/>
          <w:sz w:val="20"/>
          <w:szCs w:val="20"/>
        </w:rPr>
        <w:t xml:space="preserve">og rettigheter etter </w:t>
      </w:r>
      <w:r w:rsidRPr="00F93E20">
        <w:rPr>
          <w:rFonts w:asciiTheme="minorHAnsi" w:hAnsiTheme="minorHAnsi"/>
          <w:sz w:val="20"/>
          <w:szCs w:val="20"/>
        </w:rPr>
        <w:t>forvaltningsloven.</w:t>
      </w:r>
      <w:r>
        <w:rPr>
          <w:rStyle w:val="FootnoteReference"/>
          <w:rFonts w:asciiTheme="minorHAnsi" w:hAnsiTheme="minorHAnsi"/>
          <w:sz w:val="20"/>
          <w:szCs w:val="20"/>
        </w:rPr>
        <w:footnoteReference w:id="13"/>
      </w:r>
      <w:r>
        <w:rPr>
          <w:rFonts w:asciiTheme="minorHAnsi" w:hAnsiTheme="minorHAnsi"/>
          <w:sz w:val="20"/>
          <w:szCs w:val="20"/>
        </w:rPr>
        <w:t xml:space="preserve"> </w:t>
      </w:r>
    </w:p>
    <w:p w:rsidR="00887A83" w:rsidP="00CF2A38" w14:paraId="523BF95F" w14:textId="77777777">
      <w:pPr>
        <w:spacing w:before="240" w:line="360" w:lineRule="auto"/>
        <w:rPr>
          <w:rFonts w:asciiTheme="minorHAnsi" w:hAnsiTheme="minorHAnsi"/>
          <w:sz w:val="20"/>
          <w:szCs w:val="20"/>
        </w:rPr>
      </w:pPr>
      <w:r w:rsidRPr="00F93E20">
        <w:rPr>
          <w:rFonts w:asciiTheme="minorHAnsi" w:hAnsiTheme="minorHAnsi"/>
          <w:sz w:val="20"/>
          <w:szCs w:val="20"/>
        </w:rPr>
        <w:t>E</w:t>
      </w:r>
      <w:r>
        <w:rPr>
          <w:rFonts w:asciiTheme="minorHAnsi" w:hAnsiTheme="minorHAnsi"/>
          <w:sz w:val="20"/>
          <w:szCs w:val="20"/>
        </w:rPr>
        <w:t>t</w:t>
      </w:r>
      <w:r w:rsidRPr="00F93E20">
        <w:rPr>
          <w:rFonts w:asciiTheme="minorHAnsi" w:hAnsiTheme="minorHAnsi"/>
          <w:sz w:val="20"/>
          <w:szCs w:val="20"/>
        </w:rPr>
        <w:t xml:space="preserve"> </w:t>
      </w:r>
      <w:r>
        <w:rPr>
          <w:rFonts w:asciiTheme="minorHAnsi" w:hAnsiTheme="minorHAnsi"/>
          <w:sz w:val="20"/>
          <w:szCs w:val="20"/>
        </w:rPr>
        <w:t>vedtak</w:t>
      </w:r>
      <w:r w:rsidRPr="00F93E20">
        <w:rPr>
          <w:rFonts w:asciiTheme="minorHAnsi" w:hAnsiTheme="minorHAnsi"/>
          <w:sz w:val="20"/>
          <w:szCs w:val="20"/>
        </w:rPr>
        <w:t xml:space="preserve"> om </w:t>
      </w:r>
      <w:r>
        <w:rPr>
          <w:rFonts w:asciiTheme="minorHAnsi" w:hAnsiTheme="minorHAnsi"/>
          <w:sz w:val="20"/>
          <w:szCs w:val="20"/>
        </w:rPr>
        <w:t xml:space="preserve">at en student ikke er skikket for yrket og et vedtak om å utestenge studenten på dette grunnlag er </w:t>
      </w:r>
      <w:r w:rsidRPr="00F93E20">
        <w:rPr>
          <w:rFonts w:asciiTheme="minorHAnsi" w:hAnsiTheme="minorHAnsi"/>
          <w:sz w:val="20"/>
          <w:szCs w:val="20"/>
        </w:rPr>
        <w:t>enkeltvedtak etter forvaltningsloven § 2 første ledd bokstav b. Dette betyr at forvaltningslovens kapittel III til VI og V</w:t>
      </w:r>
      <w:r w:rsidRPr="00F93E20">
        <w:rPr>
          <w:rFonts w:asciiTheme="minorHAnsi" w:hAnsiTheme="minorHAnsi"/>
          <w:sz w:val="20"/>
          <w:szCs w:val="20"/>
        </w:rPr>
        <w:t>III gjelder for avgjørelser knyttet til skikkethetsvurderinger, jf. fagskoleloven § 39 andre ledd. Dette gjelder også ved saksbehandlingen i forbindelse med særskilt skikkethetsvurdering.</w:t>
      </w:r>
      <w:r>
        <w:rPr>
          <w:rStyle w:val="FootnoteReference"/>
          <w:rFonts w:asciiTheme="minorHAnsi" w:hAnsiTheme="minorHAnsi"/>
          <w:sz w:val="20"/>
          <w:szCs w:val="20"/>
        </w:rPr>
        <w:footnoteReference w:id="14"/>
      </w:r>
      <w:r w:rsidRPr="00F93E20">
        <w:rPr>
          <w:rFonts w:asciiTheme="minorHAnsi" w:hAnsiTheme="minorHAnsi"/>
          <w:sz w:val="20"/>
          <w:szCs w:val="20"/>
        </w:rPr>
        <w:t xml:space="preserve"> </w:t>
      </w:r>
    </w:p>
    <w:p w:rsidR="009201F5" w:rsidP="00CF2A38" w14:paraId="706BA62C" w14:textId="2C1DAF9B">
      <w:pPr>
        <w:spacing w:before="240" w:line="360" w:lineRule="auto"/>
        <w:rPr>
          <w:rFonts w:asciiTheme="minorHAnsi" w:hAnsiTheme="minorHAnsi"/>
          <w:sz w:val="20"/>
          <w:szCs w:val="20"/>
        </w:rPr>
      </w:pPr>
      <w:r>
        <w:rPr>
          <w:rFonts w:asciiTheme="minorHAnsi" w:hAnsiTheme="minorHAnsi"/>
          <w:sz w:val="20"/>
          <w:szCs w:val="20"/>
        </w:rPr>
        <w:t>Av viktige forvaltningsprinsipper som må overholdes kan her nevne</w:t>
      </w:r>
      <w:r>
        <w:rPr>
          <w:rFonts w:asciiTheme="minorHAnsi" w:hAnsiTheme="minorHAnsi"/>
          <w:sz w:val="20"/>
          <w:szCs w:val="20"/>
        </w:rPr>
        <w:t>s plikten til å sørge for at all dokumentasjon er skriftlig, at alle vedtak er begrunnet og at studenten</w:t>
      </w:r>
      <w:r w:rsidR="009338D6">
        <w:rPr>
          <w:rFonts w:asciiTheme="minorHAnsi" w:hAnsiTheme="minorHAnsi"/>
          <w:sz w:val="20"/>
          <w:szCs w:val="20"/>
        </w:rPr>
        <w:t>s</w:t>
      </w:r>
      <w:r>
        <w:rPr>
          <w:rFonts w:asciiTheme="minorHAnsi" w:hAnsiTheme="minorHAnsi"/>
          <w:sz w:val="20"/>
          <w:szCs w:val="20"/>
        </w:rPr>
        <w:t xml:space="preserve"> rett på innsyn og informasjon om rettigheter, klagerett og veiledning underveis i saken overholdes. Videre må blant annet forvaltningslovens regler om</w:t>
      </w:r>
      <w:r>
        <w:rPr>
          <w:rFonts w:asciiTheme="minorHAnsi" w:hAnsiTheme="minorHAnsi"/>
          <w:sz w:val="20"/>
          <w:szCs w:val="20"/>
        </w:rPr>
        <w:t xml:space="preserve"> habilitet, taushetsplikt, forhåndsvarsling og utredningsplikt følges gjennom hele prosessen. </w:t>
      </w:r>
    </w:p>
    <w:p w:rsidR="00E075E3" w:rsidP="00E075E3" w14:paraId="545E461F" w14:textId="77777777">
      <w:pPr>
        <w:rPr>
          <w:rFonts w:asciiTheme="minorHAnsi" w:hAnsiTheme="minorHAnsi"/>
          <w:sz w:val="20"/>
          <w:szCs w:val="20"/>
        </w:rPr>
      </w:pPr>
    </w:p>
    <w:p w:rsidR="00E97BC9" w:rsidP="00E075E3" w14:paraId="0C7C1FD5" w14:textId="77777777">
      <w:pPr>
        <w:rPr>
          <w:rFonts w:asciiTheme="minorHAnsi" w:hAnsiTheme="minorHAnsi"/>
          <w:sz w:val="20"/>
          <w:szCs w:val="20"/>
        </w:rPr>
      </w:pPr>
    </w:p>
    <w:p w:rsidR="00E97BC9" w:rsidP="00E075E3" w14:paraId="030C0EAB" w14:textId="77777777">
      <w:pPr>
        <w:rPr>
          <w:rFonts w:asciiTheme="minorHAnsi" w:hAnsiTheme="minorHAnsi"/>
          <w:sz w:val="20"/>
          <w:szCs w:val="20"/>
        </w:rPr>
      </w:pPr>
    </w:p>
    <w:p w:rsidR="00E97BC9" w:rsidP="00E075E3" w14:paraId="0BF532DD" w14:textId="77777777">
      <w:pPr>
        <w:rPr>
          <w:rFonts w:asciiTheme="minorHAnsi" w:hAnsiTheme="minorHAnsi"/>
          <w:sz w:val="20"/>
          <w:szCs w:val="20"/>
        </w:rPr>
      </w:pPr>
    </w:p>
    <w:p w:rsidR="00E97BC9" w:rsidP="00E075E3" w14:paraId="0A4F19FD" w14:textId="77777777">
      <w:pPr>
        <w:rPr>
          <w:rFonts w:asciiTheme="minorHAnsi" w:hAnsiTheme="minorHAnsi"/>
          <w:sz w:val="20"/>
          <w:szCs w:val="20"/>
        </w:rPr>
      </w:pPr>
    </w:p>
    <w:p w:rsidR="00E97BC9" w:rsidP="00E075E3" w14:paraId="5DED429C" w14:textId="77777777">
      <w:pPr>
        <w:rPr>
          <w:rFonts w:asciiTheme="minorHAnsi" w:hAnsiTheme="minorHAnsi"/>
          <w:sz w:val="20"/>
          <w:szCs w:val="20"/>
        </w:rPr>
      </w:pPr>
    </w:p>
    <w:p w:rsidR="00E97BC9" w:rsidP="00E075E3" w14:paraId="639A1818" w14:textId="77777777">
      <w:pPr>
        <w:rPr>
          <w:rFonts w:asciiTheme="minorHAnsi" w:hAnsiTheme="minorHAnsi"/>
          <w:sz w:val="20"/>
          <w:szCs w:val="20"/>
        </w:rPr>
      </w:pPr>
    </w:p>
    <w:p w:rsidR="00E97BC9" w:rsidP="00E075E3" w14:paraId="54BF3ADF" w14:textId="77777777">
      <w:pPr>
        <w:rPr>
          <w:rFonts w:asciiTheme="minorHAnsi" w:hAnsiTheme="minorHAnsi"/>
          <w:sz w:val="20"/>
          <w:szCs w:val="20"/>
        </w:rPr>
      </w:pPr>
    </w:p>
    <w:p w:rsidR="00E97BC9" w:rsidRPr="00CF2A38" w:rsidP="00E075E3" w14:paraId="3A50B3C6" w14:textId="77777777">
      <w:pPr>
        <w:rPr>
          <w:rFonts w:asciiTheme="minorHAnsi" w:hAnsiTheme="minorHAnsi"/>
          <w:sz w:val="20"/>
          <w:szCs w:val="20"/>
        </w:rPr>
      </w:pPr>
    </w:p>
    <w:p w:rsidR="00D65140" w:rsidRPr="009C2681" w:rsidP="0031596D" w14:paraId="08108389" w14:textId="4A08F2FA">
      <w:pPr>
        <w:pStyle w:val="Heading2"/>
        <w:spacing w:line="360" w:lineRule="auto"/>
        <w:rPr>
          <w:rFonts w:asciiTheme="majorHAnsi" w:hAnsiTheme="majorHAnsi"/>
          <w:b/>
          <w:bCs/>
          <w:color w:val="0070C0"/>
          <w:sz w:val="28"/>
          <w:szCs w:val="28"/>
        </w:rPr>
      </w:pPr>
      <w:bookmarkStart w:id="5" w:name="_Toc256000005"/>
      <w:r w:rsidRPr="009C2681">
        <w:rPr>
          <w:rFonts w:asciiTheme="majorHAnsi" w:hAnsiTheme="majorHAnsi"/>
          <w:b/>
          <w:bCs/>
          <w:color w:val="0070C0"/>
          <w:sz w:val="28"/>
          <w:szCs w:val="28"/>
        </w:rPr>
        <w:t>2.2</w:t>
      </w:r>
      <w:r w:rsidRPr="009C2681" w:rsidR="00A83D41">
        <w:rPr>
          <w:rFonts w:asciiTheme="majorHAnsi" w:hAnsiTheme="majorHAnsi"/>
          <w:b/>
          <w:bCs/>
          <w:color w:val="0070C0"/>
          <w:sz w:val="28"/>
          <w:szCs w:val="28"/>
        </w:rPr>
        <w:t>.</w:t>
      </w:r>
      <w:r w:rsidRPr="009C2681">
        <w:rPr>
          <w:rFonts w:asciiTheme="majorHAnsi" w:hAnsiTheme="majorHAnsi"/>
          <w:b/>
          <w:bCs/>
          <w:color w:val="0070C0"/>
          <w:sz w:val="28"/>
          <w:szCs w:val="28"/>
        </w:rPr>
        <w:t xml:space="preserve"> </w:t>
      </w:r>
      <w:r w:rsidRPr="009C2681" w:rsidR="00A83D41">
        <w:rPr>
          <w:rFonts w:asciiTheme="majorHAnsi" w:hAnsiTheme="majorHAnsi"/>
          <w:b/>
          <w:bCs/>
          <w:color w:val="0070C0"/>
          <w:sz w:val="28"/>
          <w:szCs w:val="28"/>
        </w:rPr>
        <w:t>K</w:t>
      </w:r>
      <w:r w:rsidRPr="009C2681" w:rsidR="0096165F">
        <w:rPr>
          <w:rFonts w:asciiTheme="majorHAnsi" w:hAnsiTheme="majorHAnsi"/>
          <w:b/>
          <w:bCs/>
          <w:color w:val="0070C0"/>
          <w:sz w:val="28"/>
          <w:szCs w:val="28"/>
        </w:rPr>
        <w:t xml:space="preserve">riteriene </w:t>
      </w:r>
      <w:r w:rsidRPr="009C2681" w:rsidR="00DE3C3E">
        <w:rPr>
          <w:rFonts w:asciiTheme="majorHAnsi" w:hAnsiTheme="majorHAnsi"/>
          <w:b/>
          <w:bCs/>
          <w:color w:val="0070C0"/>
          <w:sz w:val="28"/>
          <w:szCs w:val="28"/>
        </w:rPr>
        <w:t>for</w:t>
      </w:r>
      <w:r w:rsidRPr="009C2681" w:rsidR="0096165F">
        <w:rPr>
          <w:rFonts w:asciiTheme="majorHAnsi" w:hAnsiTheme="majorHAnsi"/>
          <w:b/>
          <w:bCs/>
          <w:color w:val="0070C0"/>
          <w:sz w:val="28"/>
          <w:szCs w:val="28"/>
        </w:rPr>
        <w:t xml:space="preserve"> </w:t>
      </w:r>
      <w:r w:rsidRPr="009C2681" w:rsidR="00A83D41">
        <w:rPr>
          <w:rFonts w:asciiTheme="majorHAnsi" w:hAnsiTheme="majorHAnsi"/>
          <w:b/>
          <w:bCs/>
          <w:color w:val="0070C0"/>
          <w:sz w:val="28"/>
          <w:szCs w:val="28"/>
        </w:rPr>
        <w:t>skikkethetsvurderinger</w:t>
      </w:r>
      <w:bookmarkEnd w:id="5"/>
    </w:p>
    <w:p w:rsidR="00793A85" w:rsidRPr="001F2E07" w:rsidP="00E4423D" w14:paraId="07E20A99" w14:textId="7ED900D9">
      <w:pPr>
        <w:spacing w:before="240" w:line="360" w:lineRule="auto"/>
        <w:rPr>
          <w:rFonts w:asciiTheme="minorHAnsi" w:hAnsiTheme="minorHAnsi"/>
          <w:sz w:val="20"/>
          <w:szCs w:val="20"/>
        </w:rPr>
      </w:pPr>
      <w:r w:rsidRPr="001F2E07">
        <w:rPr>
          <w:rFonts w:asciiTheme="minorHAnsi" w:hAnsiTheme="minorHAnsi"/>
          <w:sz w:val="20"/>
          <w:szCs w:val="20"/>
        </w:rPr>
        <w:t>En student regnes for å v</w:t>
      </w:r>
      <w:r w:rsidR="00630ACB">
        <w:rPr>
          <w:rFonts w:asciiTheme="minorHAnsi" w:hAnsiTheme="minorHAnsi"/>
          <w:sz w:val="20"/>
          <w:szCs w:val="20"/>
        </w:rPr>
        <w:t>ære u</w:t>
      </w:r>
      <w:r w:rsidRPr="001F2E07">
        <w:rPr>
          <w:rFonts w:asciiTheme="minorHAnsi" w:hAnsiTheme="minorHAnsi"/>
          <w:sz w:val="20"/>
          <w:szCs w:val="20"/>
        </w:rPr>
        <w:t xml:space="preserve">skikket dersom vedkommende underveis i utdanningen eller i fremtidig yrkesutøvelse kan utgjøre en fare for liv, fysisk og/eller psykisk helse, rettigheter og sikkerhet til barn, unge eller voksne i sårbare situasjoner, jf. fagskoleforskriften § 26. </w:t>
      </w:r>
    </w:p>
    <w:p w:rsidR="00FA2177" w:rsidRPr="00F93E20" w:rsidP="00DA0B14" w14:paraId="0CAD52C8" w14:textId="789DEE8C">
      <w:pPr>
        <w:spacing w:line="360" w:lineRule="auto"/>
        <w:rPr>
          <w:rFonts w:asciiTheme="minorHAnsi" w:hAnsiTheme="minorHAnsi"/>
          <w:sz w:val="20"/>
          <w:szCs w:val="20"/>
        </w:rPr>
      </w:pPr>
      <w:r w:rsidRPr="00F93E20">
        <w:rPr>
          <w:rFonts w:asciiTheme="minorHAnsi" w:hAnsiTheme="minorHAnsi"/>
          <w:sz w:val="20"/>
          <w:szCs w:val="20"/>
        </w:rPr>
        <w:t>En stu</w:t>
      </w:r>
      <w:r w:rsidRPr="00F93E20">
        <w:rPr>
          <w:rFonts w:asciiTheme="minorHAnsi" w:hAnsiTheme="minorHAnsi"/>
          <w:sz w:val="20"/>
          <w:szCs w:val="20"/>
        </w:rPr>
        <w:t xml:space="preserve">dent er å regne som uskikket </w:t>
      </w:r>
      <w:r w:rsidRPr="001F2E07">
        <w:rPr>
          <w:rFonts w:asciiTheme="minorHAnsi" w:hAnsiTheme="minorHAnsi"/>
          <w:sz w:val="20"/>
          <w:szCs w:val="20"/>
        </w:rPr>
        <w:t xml:space="preserve">dersom ett eller flere av </w:t>
      </w:r>
      <w:r w:rsidRPr="001F2E07" w:rsidR="00C6437C">
        <w:rPr>
          <w:rFonts w:asciiTheme="minorHAnsi" w:hAnsiTheme="minorHAnsi"/>
          <w:sz w:val="20"/>
          <w:szCs w:val="20"/>
        </w:rPr>
        <w:t>kriteriene</w:t>
      </w:r>
      <w:r w:rsidRPr="00F93E20" w:rsidR="00B95081">
        <w:rPr>
          <w:rFonts w:asciiTheme="minorHAnsi" w:hAnsiTheme="minorHAnsi"/>
          <w:sz w:val="20"/>
          <w:szCs w:val="20"/>
        </w:rPr>
        <w:t xml:space="preserve"> i fagskoleforskriften § </w:t>
      </w:r>
      <w:r w:rsidRPr="00F93E20" w:rsidR="00C6437C">
        <w:rPr>
          <w:rFonts w:asciiTheme="minorHAnsi" w:hAnsiTheme="minorHAnsi"/>
          <w:sz w:val="20"/>
          <w:szCs w:val="20"/>
        </w:rPr>
        <w:t xml:space="preserve">29 </w:t>
      </w:r>
      <w:r w:rsidR="00A462A4">
        <w:rPr>
          <w:rFonts w:asciiTheme="minorHAnsi" w:hAnsiTheme="minorHAnsi"/>
          <w:sz w:val="20"/>
          <w:szCs w:val="20"/>
        </w:rPr>
        <w:t>første ledd</w:t>
      </w:r>
      <w:r w:rsidRPr="00F93E20" w:rsidR="006B2E4B">
        <w:rPr>
          <w:rFonts w:asciiTheme="minorHAnsi" w:hAnsiTheme="minorHAnsi"/>
          <w:sz w:val="20"/>
          <w:szCs w:val="20"/>
        </w:rPr>
        <w:t xml:space="preserve"> er oppfylt</w:t>
      </w:r>
      <w:r w:rsidR="001923F7">
        <w:rPr>
          <w:rFonts w:asciiTheme="minorHAnsi" w:hAnsiTheme="minorHAnsi"/>
          <w:sz w:val="20"/>
          <w:szCs w:val="20"/>
        </w:rPr>
        <w:t xml:space="preserve"> på en slik måte at studenten utgjør en fare etter </w:t>
      </w:r>
      <w:r w:rsidR="00F624CF">
        <w:rPr>
          <w:rFonts w:asciiTheme="minorHAnsi" w:hAnsiTheme="minorHAnsi"/>
          <w:sz w:val="20"/>
          <w:szCs w:val="20"/>
        </w:rPr>
        <w:t>§ 26</w:t>
      </w:r>
      <w:r w:rsidRPr="00F93E20" w:rsidR="006B2E4B">
        <w:rPr>
          <w:rFonts w:asciiTheme="minorHAnsi" w:hAnsiTheme="minorHAnsi"/>
          <w:sz w:val="20"/>
          <w:szCs w:val="20"/>
        </w:rPr>
        <w:t>:</w:t>
      </w:r>
    </w:p>
    <w:p w:rsidR="00942C78" w:rsidRPr="00942C78" w:rsidP="00942C78" w14:paraId="675CE121" w14:textId="70775A4D">
      <w:pPr>
        <w:pStyle w:val="ListParagraph"/>
        <w:numPr>
          <w:ilvl w:val="0"/>
          <w:numId w:val="11"/>
        </w:numPr>
        <w:spacing w:line="360" w:lineRule="auto"/>
        <w:rPr>
          <w:rFonts w:asciiTheme="minorHAnsi" w:hAnsiTheme="minorHAnsi"/>
          <w:sz w:val="20"/>
          <w:szCs w:val="20"/>
        </w:rPr>
      </w:pPr>
      <w:r w:rsidRPr="00F93E20">
        <w:rPr>
          <w:rFonts w:asciiTheme="minorHAnsi" w:hAnsiTheme="minorHAnsi"/>
          <w:sz w:val="20"/>
          <w:szCs w:val="20"/>
        </w:rPr>
        <w:t xml:space="preserve">studenten viser manglende vilje eller evne til omsorg, forståelse, </w:t>
      </w:r>
      <w:r w:rsidRPr="00F93E20">
        <w:rPr>
          <w:rFonts w:asciiTheme="minorHAnsi" w:hAnsiTheme="minorHAnsi"/>
          <w:sz w:val="20"/>
          <w:szCs w:val="20"/>
        </w:rPr>
        <w:t>innlevelse og respekt for barn, unge og voksne i sårbare situasjoner</w:t>
      </w:r>
    </w:p>
    <w:p w:rsidR="00212194" w:rsidP="00212194" w14:paraId="417556C2" w14:textId="77777777">
      <w:pPr>
        <w:pStyle w:val="ListParagraph"/>
        <w:numPr>
          <w:ilvl w:val="0"/>
          <w:numId w:val="11"/>
        </w:numPr>
        <w:spacing w:before="240" w:line="360" w:lineRule="auto"/>
        <w:rPr>
          <w:rFonts w:asciiTheme="minorHAnsi" w:hAnsiTheme="minorHAnsi"/>
          <w:sz w:val="20"/>
          <w:szCs w:val="20"/>
        </w:rPr>
      </w:pPr>
      <w:r w:rsidRPr="00F93E20">
        <w:rPr>
          <w:rFonts w:asciiTheme="minorHAnsi" w:hAnsiTheme="minorHAnsi"/>
          <w:sz w:val="20"/>
          <w:szCs w:val="20"/>
        </w:rPr>
        <w:t>studenten viser manglende vilje eller evne til å endre uakseptabel adferd i samsvar med faglig veiledning</w:t>
      </w:r>
    </w:p>
    <w:p w:rsidR="00F855F9" w:rsidRPr="00212194" w:rsidP="00212194" w14:paraId="1B0D8B33" w14:textId="68E2020B">
      <w:pPr>
        <w:pStyle w:val="ListParagraph"/>
        <w:numPr>
          <w:ilvl w:val="0"/>
          <w:numId w:val="11"/>
        </w:numPr>
        <w:spacing w:before="240" w:line="360" w:lineRule="auto"/>
        <w:rPr>
          <w:rFonts w:asciiTheme="minorHAnsi" w:hAnsiTheme="minorHAnsi"/>
          <w:sz w:val="20"/>
          <w:szCs w:val="20"/>
        </w:rPr>
      </w:pPr>
      <w:r w:rsidRPr="00212194">
        <w:rPr>
          <w:rFonts w:asciiTheme="minorHAnsi" w:hAnsiTheme="minorHAnsi"/>
          <w:sz w:val="20"/>
          <w:szCs w:val="20"/>
        </w:rPr>
        <w:t>s</w:t>
      </w:r>
      <w:r w:rsidRPr="00212194" w:rsidR="00FA0E1B">
        <w:rPr>
          <w:rFonts w:asciiTheme="minorHAnsi" w:hAnsiTheme="minorHAnsi"/>
          <w:sz w:val="20"/>
          <w:szCs w:val="20"/>
        </w:rPr>
        <w:t>tudenten opptrer ikke i tråd med regelverk for helse, miljø og sikkerhet, prosedyrer og kvalitetssystemer, og dette kan utgjøre en fare for liv og helse</w:t>
      </w:r>
    </w:p>
    <w:p w:rsidR="003C074C" w:rsidRPr="00F93E20" w:rsidP="00DA0B14" w14:paraId="1A0DAC5F" w14:textId="77777777">
      <w:pPr>
        <w:pStyle w:val="ListParagraph"/>
        <w:numPr>
          <w:ilvl w:val="0"/>
          <w:numId w:val="11"/>
        </w:numPr>
        <w:spacing w:line="360" w:lineRule="auto"/>
        <w:rPr>
          <w:rFonts w:asciiTheme="minorHAnsi" w:hAnsiTheme="minorHAnsi"/>
          <w:sz w:val="20"/>
          <w:szCs w:val="20"/>
        </w:rPr>
      </w:pPr>
      <w:r w:rsidRPr="00F93E20">
        <w:rPr>
          <w:rFonts w:asciiTheme="minorHAnsi" w:hAnsiTheme="minorHAnsi"/>
          <w:sz w:val="20"/>
          <w:szCs w:val="20"/>
        </w:rPr>
        <w:t>studenten viser truende eller krenkende adferd i studiesituasjonen, eller overfor barn, unge eller voksne i sårbare situasjoner.</w:t>
      </w:r>
    </w:p>
    <w:p w:rsidR="006503E7" w:rsidRPr="00C85629" w:rsidP="00DA0B14" w14:paraId="728EF52B" w14:textId="1D76B337">
      <w:pPr>
        <w:spacing w:line="360" w:lineRule="auto"/>
        <w:rPr>
          <w:rFonts w:asciiTheme="minorHAnsi" w:hAnsiTheme="minorHAnsi"/>
          <w:sz w:val="20"/>
          <w:szCs w:val="20"/>
        </w:rPr>
      </w:pPr>
      <w:r w:rsidRPr="00C85629">
        <w:rPr>
          <w:rFonts w:asciiTheme="minorHAnsi" w:hAnsiTheme="minorHAnsi"/>
          <w:sz w:val="20"/>
          <w:szCs w:val="20"/>
        </w:rPr>
        <w:t>At studenten må ha vilje og evne til omsorg, forståels</w:t>
      </w:r>
      <w:r w:rsidRPr="00C85629">
        <w:rPr>
          <w:rFonts w:asciiTheme="minorHAnsi" w:hAnsiTheme="minorHAnsi"/>
          <w:sz w:val="20"/>
          <w:szCs w:val="20"/>
        </w:rPr>
        <w:t xml:space="preserve">e, innlevelse og respekt for barn, unge og voksne i sårbare situasjoner </w:t>
      </w:r>
      <w:r w:rsidRPr="00CD7840">
        <w:rPr>
          <w:rFonts w:asciiTheme="minorHAnsi" w:hAnsiTheme="minorHAnsi"/>
          <w:sz w:val="20"/>
          <w:szCs w:val="20"/>
        </w:rPr>
        <w:t>krever</w:t>
      </w:r>
      <w:r w:rsidRPr="00C85629">
        <w:rPr>
          <w:rFonts w:asciiTheme="minorHAnsi" w:hAnsiTheme="minorHAnsi"/>
          <w:sz w:val="20"/>
          <w:szCs w:val="20"/>
        </w:rPr>
        <w:t xml:space="preserve"> </w:t>
      </w:r>
      <w:r w:rsidRPr="00C85629" w:rsidR="00041FC0">
        <w:rPr>
          <w:rFonts w:asciiTheme="minorHAnsi" w:hAnsiTheme="minorHAnsi"/>
          <w:sz w:val="20"/>
          <w:szCs w:val="20"/>
        </w:rPr>
        <w:t xml:space="preserve">blant annet </w:t>
      </w:r>
      <w:r w:rsidRPr="00C85629">
        <w:rPr>
          <w:rFonts w:asciiTheme="minorHAnsi" w:hAnsiTheme="minorHAnsi"/>
          <w:sz w:val="20"/>
          <w:szCs w:val="20"/>
        </w:rPr>
        <w:t>gode relasjoner til omgivelsene på ethvert sted og i enhver situasjon, selv under stressende forhold.</w:t>
      </w:r>
      <w:r w:rsidRPr="00C85629" w:rsidR="002F59BB">
        <w:rPr>
          <w:rFonts w:asciiTheme="minorHAnsi" w:hAnsiTheme="minorHAnsi"/>
          <w:sz w:val="20"/>
          <w:szCs w:val="20"/>
        </w:rPr>
        <w:t xml:space="preserve"> </w:t>
      </w:r>
      <w:r w:rsidRPr="00C85629">
        <w:rPr>
          <w:rFonts w:asciiTheme="minorHAnsi" w:hAnsiTheme="minorHAnsi"/>
          <w:sz w:val="20"/>
          <w:szCs w:val="20"/>
        </w:rPr>
        <w:t>At studenten må vise vilje og evne til å endre uakseptabel adfe</w:t>
      </w:r>
      <w:r w:rsidRPr="00C85629">
        <w:rPr>
          <w:rFonts w:asciiTheme="minorHAnsi" w:hAnsiTheme="minorHAnsi"/>
          <w:sz w:val="20"/>
          <w:szCs w:val="20"/>
        </w:rPr>
        <w:t xml:space="preserve">rd i samsvar med faglig veiledning </w:t>
      </w:r>
      <w:r w:rsidRPr="00CD7840">
        <w:rPr>
          <w:rFonts w:asciiTheme="minorHAnsi" w:hAnsiTheme="minorHAnsi"/>
          <w:sz w:val="20"/>
          <w:szCs w:val="20"/>
        </w:rPr>
        <w:t>krever</w:t>
      </w:r>
      <w:r w:rsidRPr="00C85629">
        <w:rPr>
          <w:rFonts w:asciiTheme="minorHAnsi" w:hAnsiTheme="minorHAnsi"/>
          <w:sz w:val="20"/>
          <w:szCs w:val="20"/>
        </w:rPr>
        <w:t xml:space="preserve"> på sin side selvinnsikt og evne til å ta imot veiledning.</w:t>
      </w:r>
      <w:r w:rsidRPr="00C85629" w:rsidR="002F59BB">
        <w:rPr>
          <w:rFonts w:asciiTheme="minorHAnsi" w:hAnsiTheme="minorHAnsi"/>
          <w:sz w:val="20"/>
          <w:szCs w:val="20"/>
        </w:rPr>
        <w:t xml:space="preserve"> </w:t>
      </w:r>
      <w:r w:rsidRPr="00C85629">
        <w:rPr>
          <w:rFonts w:asciiTheme="minorHAnsi" w:hAnsiTheme="minorHAnsi"/>
          <w:sz w:val="20"/>
          <w:szCs w:val="20"/>
        </w:rPr>
        <w:t xml:space="preserve">Hva som utgjør </w:t>
      </w:r>
      <w:r w:rsidRPr="001C498F">
        <w:rPr>
          <w:rFonts w:asciiTheme="minorHAnsi" w:hAnsiTheme="minorHAnsi"/>
          <w:sz w:val="20"/>
          <w:szCs w:val="20"/>
        </w:rPr>
        <w:t>«uakseptabel adferd»</w:t>
      </w:r>
      <w:r w:rsidRPr="00C85629">
        <w:rPr>
          <w:rFonts w:asciiTheme="minorHAnsi" w:hAnsiTheme="minorHAnsi"/>
          <w:sz w:val="20"/>
          <w:szCs w:val="20"/>
        </w:rPr>
        <w:t xml:space="preserve"> vil være avhengig av hvilken utdanning skikkethetsvurderingen gjelder, men gjennomgående vil</w:t>
      </w:r>
      <w:r w:rsidRPr="00C85629" w:rsidR="00AB2C9C">
        <w:rPr>
          <w:rFonts w:asciiTheme="minorHAnsi" w:hAnsiTheme="minorHAnsi"/>
          <w:sz w:val="20"/>
          <w:szCs w:val="20"/>
        </w:rPr>
        <w:t xml:space="preserve"> vold og</w:t>
      </w:r>
      <w:r w:rsidRPr="00C85629">
        <w:rPr>
          <w:rFonts w:asciiTheme="minorHAnsi" w:hAnsiTheme="minorHAnsi"/>
          <w:sz w:val="20"/>
          <w:szCs w:val="20"/>
        </w:rPr>
        <w:t xml:space="preserve"> rusmisbruk være i denne kategorien.</w:t>
      </w:r>
      <w:r w:rsidRPr="00836796" w:rsidR="002F59BB">
        <w:rPr>
          <w:rFonts w:asciiTheme="minorHAnsi" w:hAnsiTheme="minorHAnsi"/>
          <w:sz w:val="20"/>
          <w:szCs w:val="20"/>
        </w:rPr>
        <w:t xml:space="preserve"> </w:t>
      </w:r>
      <w:r w:rsidRPr="00836796">
        <w:rPr>
          <w:rFonts w:asciiTheme="minorHAnsi" w:hAnsiTheme="minorHAnsi"/>
          <w:sz w:val="20"/>
          <w:szCs w:val="20"/>
        </w:rPr>
        <w:t>Annen «uakseptabel adferd» kan</w:t>
      </w:r>
      <w:r w:rsidRPr="00C85629">
        <w:rPr>
          <w:rFonts w:asciiTheme="minorHAnsi" w:hAnsiTheme="minorHAnsi"/>
          <w:sz w:val="20"/>
          <w:szCs w:val="20"/>
        </w:rPr>
        <w:t xml:space="preserve"> være uærlighet eller diskriminerende oppførsel.</w:t>
      </w:r>
      <w:r>
        <w:rPr>
          <w:rStyle w:val="FootnoteReference"/>
          <w:rFonts w:asciiTheme="minorHAnsi" w:hAnsiTheme="minorHAnsi"/>
          <w:sz w:val="20"/>
          <w:szCs w:val="20"/>
        </w:rPr>
        <w:footnoteReference w:id="15"/>
      </w:r>
      <w:r w:rsidRPr="00C85629">
        <w:rPr>
          <w:rFonts w:asciiTheme="minorHAnsi" w:hAnsiTheme="minorHAnsi"/>
          <w:sz w:val="20"/>
          <w:szCs w:val="20"/>
        </w:rPr>
        <w:t xml:space="preserve"> </w:t>
      </w:r>
    </w:p>
    <w:p w:rsidR="00156388" w:rsidP="00E4423D" w14:paraId="4386A844" w14:textId="77777777">
      <w:pPr>
        <w:spacing w:line="360" w:lineRule="auto"/>
        <w:rPr>
          <w:rFonts w:asciiTheme="minorHAnsi" w:hAnsiTheme="minorHAnsi"/>
          <w:sz w:val="20"/>
          <w:szCs w:val="20"/>
        </w:rPr>
      </w:pPr>
      <w:r w:rsidRPr="00F93E20">
        <w:rPr>
          <w:rFonts w:asciiTheme="minorHAnsi" w:hAnsiTheme="minorHAnsi"/>
          <w:sz w:val="20"/>
          <w:szCs w:val="20"/>
        </w:rPr>
        <w:t xml:space="preserve">Fagskoleforskriften § 29 </w:t>
      </w:r>
      <w:r w:rsidR="00674D5C">
        <w:rPr>
          <w:rFonts w:asciiTheme="minorHAnsi" w:hAnsiTheme="minorHAnsi"/>
          <w:sz w:val="20"/>
          <w:szCs w:val="20"/>
        </w:rPr>
        <w:t>første ledd</w:t>
      </w:r>
      <w:r w:rsidRPr="00F93E20">
        <w:rPr>
          <w:rFonts w:asciiTheme="minorHAnsi" w:hAnsiTheme="minorHAnsi"/>
          <w:sz w:val="20"/>
          <w:szCs w:val="20"/>
        </w:rPr>
        <w:t xml:space="preserve"> bokstav a </w:t>
      </w:r>
      <w:r w:rsidR="00674D5C">
        <w:rPr>
          <w:rFonts w:asciiTheme="minorHAnsi" w:hAnsiTheme="minorHAnsi"/>
          <w:sz w:val="20"/>
          <w:szCs w:val="20"/>
        </w:rPr>
        <w:t>til</w:t>
      </w:r>
      <w:r w:rsidRPr="00F93E20">
        <w:rPr>
          <w:rFonts w:asciiTheme="minorHAnsi" w:hAnsiTheme="minorHAnsi"/>
          <w:sz w:val="20"/>
          <w:szCs w:val="20"/>
        </w:rPr>
        <w:t xml:space="preserve"> d viser flere steder til </w:t>
      </w:r>
      <w:r w:rsidRPr="00F93E20" w:rsidR="00CD53D3">
        <w:rPr>
          <w:rFonts w:asciiTheme="minorHAnsi" w:hAnsiTheme="minorHAnsi"/>
          <w:sz w:val="20"/>
          <w:szCs w:val="20"/>
        </w:rPr>
        <w:t xml:space="preserve">formuleringen </w:t>
      </w:r>
      <w:r w:rsidRPr="00836796" w:rsidR="00CD53D3">
        <w:rPr>
          <w:rFonts w:asciiTheme="minorHAnsi" w:hAnsiTheme="minorHAnsi"/>
          <w:sz w:val="20"/>
          <w:szCs w:val="20"/>
        </w:rPr>
        <w:t>«s</w:t>
      </w:r>
      <w:r w:rsidRPr="00836796" w:rsidR="00DF59CE">
        <w:rPr>
          <w:rFonts w:asciiTheme="minorHAnsi" w:hAnsiTheme="minorHAnsi"/>
          <w:sz w:val="20"/>
          <w:szCs w:val="20"/>
        </w:rPr>
        <w:t>årbare situasjoner</w:t>
      </w:r>
      <w:r w:rsidRPr="00836796" w:rsidR="00CD53D3">
        <w:rPr>
          <w:rFonts w:asciiTheme="minorHAnsi" w:hAnsiTheme="minorHAnsi"/>
          <w:sz w:val="20"/>
          <w:szCs w:val="20"/>
        </w:rPr>
        <w:t>».</w:t>
      </w:r>
      <w:r w:rsidRPr="00F93E20" w:rsidR="00CD53D3">
        <w:rPr>
          <w:rFonts w:asciiTheme="minorHAnsi" w:hAnsiTheme="minorHAnsi"/>
          <w:sz w:val="20"/>
          <w:szCs w:val="20"/>
        </w:rPr>
        <w:t xml:space="preserve"> </w:t>
      </w:r>
      <w:r w:rsidRPr="00F93E20" w:rsidR="00F530AE">
        <w:rPr>
          <w:rFonts w:asciiTheme="minorHAnsi" w:hAnsiTheme="minorHAnsi"/>
          <w:sz w:val="20"/>
          <w:szCs w:val="20"/>
        </w:rPr>
        <w:t>Det</w:t>
      </w:r>
      <w:r w:rsidRPr="00F93E20" w:rsidR="008A4A53">
        <w:rPr>
          <w:rFonts w:asciiTheme="minorHAnsi" w:hAnsiTheme="minorHAnsi"/>
          <w:sz w:val="20"/>
          <w:szCs w:val="20"/>
        </w:rPr>
        <w:t xml:space="preserve"> er </w:t>
      </w:r>
      <w:r w:rsidRPr="00F93E20" w:rsidR="00921846">
        <w:rPr>
          <w:rFonts w:asciiTheme="minorHAnsi" w:hAnsiTheme="minorHAnsi"/>
          <w:sz w:val="20"/>
          <w:szCs w:val="20"/>
        </w:rPr>
        <w:t xml:space="preserve">imidlertid </w:t>
      </w:r>
      <w:r w:rsidRPr="00F93E20" w:rsidR="008A4A53">
        <w:rPr>
          <w:rFonts w:asciiTheme="minorHAnsi" w:hAnsiTheme="minorHAnsi"/>
          <w:sz w:val="20"/>
          <w:szCs w:val="20"/>
        </w:rPr>
        <w:t xml:space="preserve">ikke alltid </w:t>
      </w:r>
      <w:r w:rsidRPr="00F93E20" w:rsidR="00921846">
        <w:rPr>
          <w:rFonts w:asciiTheme="minorHAnsi" w:hAnsiTheme="minorHAnsi"/>
          <w:sz w:val="20"/>
          <w:szCs w:val="20"/>
        </w:rPr>
        <w:t xml:space="preserve">like </w:t>
      </w:r>
      <w:r w:rsidRPr="00F93E20" w:rsidR="008A4A53">
        <w:rPr>
          <w:rFonts w:asciiTheme="minorHAnsi" w:hAnsiTheme="minorHAnsi"/>
          <w:sz w:val="20"/>
          <w:szCs w:val="20"/>
        </w:rPr>
        <w:t>opplagt</w:t>
      </w:r>
      <w:r w:rsidRPr="00F93E20" w:rsidR="00592FB0">
        <w:rPr>
          <w:rFonts w:asciiTheme="minorHAnsi" w:hAnsiTheme="minorHAnsi"/>
          <w:sz w:val="20"/>
          <w:szCs w:val="20"/>
        </w:rPr>
        <w:t xml:space="preserve"> hva som utgjør en sårbar situasjon</w:t>
      </w:r>
      <w:r w:rsidRPr="00F93E20" w:rsidR="00826511">
        <w:rPr>
          <w:rFonts w:asciiTheme="minorHAnsi" w:hAnsiTheme="minorHAnsi"/>
          <w:sz w:val="20"/>
          <w:szCs w:val="20"/>
        </w:rPr>
        <w:t xml:space="preserve">. </w:t>
      </w:r>
      <w:r w:rsidRPr="00F93E20" w:rsidR="00EC7BAA">
        <w:rPr>
          <w:rFonts w:asciiTheme="minorHAnsi" w:hAnsiTheme="minorHAnsi"/>
          <w:sz w:val="20"/>
          <w:szCs w:val="20"/>
        </w:rPr>
        <w:t>En pasient</w:t>
      </w:r>
      <w:r w:rsidRPr="00F93E20" w:rsidR="003760A4">
        <w:rPr>
          <w:rFonts w:asciiTheme="minorHAnsi" w:hAnsiTheme="minorHAnsi"/>
          <w:sz w:val="20"/>
          <w:szCs w:val="20"/>
        </w:rPr>
        <w:t xml:space="preserve"> </w:t>
      </w:r>
      <w:r w:rsidRPr="00F93E20" w:rsidR="00EC7BAA">
        <w:rPr>
          <w:rFonts w:asciiTheme="minorHAnsi" w:hAnsiTheme="minorHAnsi"/>
          <w:sz w:val="20"/>
          <w:szCs w:val="20"/>
        </w:rPr>
        <w:t>vil som regel alltid være i en sårbar situasjon, i kraft av å være i en sårbar gruppe.</w:t>
      </w:r>
      <w:r>
        <w:rPr>
          <w:rStyle w:val="FootnoteReference"/>
          <w:rFonts w:asciiTheme="minorHAnsi" w:hAnsiTheme="minorHAnsi"/>
          <w:sz w:val="20"/>
          <w:szCs w:val="20"/>
        </w:rPr>
        <w:footnoteReference w:id="16"/>
      </w:r>
      <w:r w:rsidRPr="00F93E20" w:rsidR="00876DA7">
        <w:rPr>
          <w:rFonts w:asciiTheme="minorHAnsi" w:hAnsiTheme="minorHAnsi"/>
          <w:sz w:val="20"/>
          <w:szCs w:val="20"/>
        </w:rPr>
        <w:t xml:space="preserve"> </w:t>
      </w:r>
      <w:r w:rsidRPr="00F93E20" w:rsidR="005F587A">
        <w:rPr>
          <w:rFonts w:asciiTheme="minorHAnsi" w:hAnsiTheme="minorHAnsi"/>
          <w:sz w:val="20"/>
          <w:szCs w:val="20"/>
        </w:rPr>
        <w:t>I andre tilfeller kan en person være i en sårbar situasjon, uten</w:t>
      </w:r>
      <w:r w:rsidR="00962982">
        <w:rPr>
          <w:rFonts w:asciiTheme="minorHAnsi" w:hAnsiTheme="minorHAnsi"/>
          <w:sz w:val="20"/>
          <w:szCs w:val="20"/>
        </w:rPr>
        <w:t xml:space="preserve"> nødvendigvis</w:t>
      </w:r>
      <w:r w:rsidRPr="00F93E20" w:rsidR="005F587A">
        <w:rPr>
          <w:rFonts w:asciiTheme="minorHAnsi" w:hAnsiTheme="minorHAnsi"/>
          <w:sz w:val="20"/>
          <w:szCs w:val="20"/>
        </w:rPr>
        <w:t xml:space="preserve"> å være del av en sårbar gruppe.</w:t>
      </w:r>
      <w:r w:rsidR="00E4423D">
        <w:rPr>
          <w:rFonts w:asciiTheme="minorHAnsi" w:hAnsiTheme="minorHAnsi"/>
          <w:sz w:val="20"/>
          <w:szCs w:val="20"/>
        </w:rPr>
        <w:t xml:space="preserve"> </w:t>
      </w:r>
    </w:p>
    <w:p w:rsidR="00DF59CE" w:rsidP="00E4423D" w14:paraId="39ABD1F2" w14:textId="217E50F6">
      <w:pPr>
        <w:spacing w:line="360" w:lineRule="auto"/>
        <w:rPr>
          <w:rFonts w:asciiTheme="minorHAnsi" w:hAnsiTheme="minorHAnsi"/>
          <w:sz w:val="20"/>
          <w:szCs w:val="20"/>
        </w:rPr>
      </w:pPr>
      <w:r w:rsidRPr="00F93E20">
        <w:rPr>
          <w:rFonts w:asciiTheme="minorHAnsi" w:hAnsiTheme="minorHAnsi"/>
          <w:sz w:val="20"/>
          <w:szCs w:val="20"/>
        </w:rPr>
        <w:t>Sårbare situasjoner k</w:t>
      </w:r>
      <w:r w:rsidR="00156388">
        <w:rPr>
          <w:rFonts w:asciiTheme="minorHAnsi" w:hAnsiTheme="minorHAnsi"/>
          <w:sz w:val="20"/>
          <w:szCs w:val="20"/>
        </w:rPr>
        <w:t xml:space="preserve">an eksempelvis </w:t>
      </w:r>
      <w:r w:rsidRPr="00F93E20">
        <w:rPr>
          <w:rFonts w:asciiTheme="minorHAnsi" w:hAnsiTheme="minorHAnsi"/>
          <w:sz w:val="20"/>
          <w:szCs w:val="20"/>
        </w:rPr>
        <w:t>være situasjoner hvor s</w:t>
      </w:r>
      <w:r w:rsidRPr="00F93E20">
        <w:rPr>
          <w:rFonts w:asciiTheme="minorHAnsi" w:hAnsiTheme="minorHAnsi"/>
          <w:sz w:val="20"/>
          <w:szCs w:val="20"/>
        </w:rPr>
        <w:t xml:space="preserve">tudenten har ansvar eller omsorg for et individ, </w:t>
      </w:r>
      <w:r w:rsidRPr="00F93E20" w:rsidR="00787957">
        <w:rPr>
          <w:rFonts w:asciiTheme="minorHAnsi" w:hAnsiTheme="minorHAnsi"/>
          <w:sz w:val="20"/>
          <w:szCs w:val="20"/>
        </w:rPr>
        <w:t xml:space="preserve">eller andre situasjoner </w:t>
      </w:r>
      <w:r w:rsidRPr="00F93E20" w:rsidR="004600AF">
        <w:rPr>
          <w:rFonts w:asciiTheme="minorHAnsi" w:hAnsiTheme="minorHAnsi"/>
          <w:sz w:val="20"/>
          <w:szCs w:val="20"/>
        </w:rPr>
        <w:t xml:space="preserve">hvor </w:t>
      </w:r>
      <w:r w:rsidRPr="00F93E20">
        <w:rPr>
          <w:rFonts w:asciiTheme="minorHAnsi" w:hAnsiTheme="minorHAnsi"/>
          <w:sz w:val="20"/>
          <w:szCs w:val="20"/>
        </w:rPr>
        <w:t>det kan oppstå et tillitsforhold</w:t>
      </w:r>
      <w:r w:rsidRPr="00F93E20" w:rsidR="00E03082">
        <w:rPr>
          <w:rFonts w:asciiTheme="minorHAnsi" w:hAnsiTheme="minorHAnsi"/>
          <w:sz w:val="20"/>
          <w:szCs w:val="20"/>
        </w:rPr>
        <w:t xml:space="preserve"> mellom personer</w:t>
      </w:r>
      <w:r w:rsidRPr="00F93E20">
        <w:rPr>
          <w:rFonts w:asciiTheme="minorHAnsi" w:hAnsiTheme="minorHAnsi"/>
          <w:sz w:val="20"/>
          <w:szCs w:val="20"/>
        </w:rPr>
        <w:t>.</w:t>
      </w:r>
      <w:r w:rsidRPr="00F93E20" w:rsidR="003659ED">
        <w:rPr>
          <w:rFonts w:asciiTheme="minorHAnsi" w:hAnsiTheme="minorHAnsi"/>
          <w:sz w:val="20"/>
          <w:szCs w:val="20"/>
        </w:rPr>
        <w:t xml:space="preserve"> </w:t>
      </w:r>
      <w:r w:rsidRPr="00F93E20" w:rsidR="00AC1121">
        <w:rPr>
          <w:rFonts w:asciiTheme="minorHAnsi" w:hAnsiTheme="minorHAnsi"/>
          <w:sz w:val="20"/>
          <w:szCs w:val="20"/>
        </w:rPr>
        <w:t xml:space="preserve">Relatert til studiesituasjonen </w:t>
      </w:r>
      <w:r w:rsidRPr="003D13CC" w:rsidR="00AC1121">
        <w:rPr>
          <w:rFonts w:asciiTheme="minorHAnsi" w:hAnsiTheme="minorHAnsi"/>
          <w:sz w:val="20"/>
          <w:szCs w:val="20"/>
        </w:rPr>
        <w:t>vil «sårbare situasjoner»</w:t>
      </w:r>
      <w:r w:rsidRPr="00F93E20" w:rsidR="00AC1121">
        <w:rPr>
          <w:rFonts w:asciiTheme="minorHAnsi" w:hAnsiTheme="minorHAnsi"/>
          <w:sz w:val="20"/>
          <w:szCs w:val="20"/>
        </w:rPr>
        <w:t xml:space="preserve"> typisk </w:t>
      </w:r>
      <w:r w:rsidRPr="00F93E20">
        <w:rPr>
          <w:rFonts w:asciiTheme="minorHAnsi" w:hAnsiTheme="minorHAnsi"/>
          <w:sz w:val="20"/>
          <w:szCs w:val="20"/>
        </w:rPr>
        <w:t>være de tilfelle</w:t>
      </w:r>
      <w:r w:rsidR="001C5EC6">
        <w:rPr>
          <w:rFonts w:asciiTheme="minorHAnsi" w:hAnsiTheme="minorHAnsi"/>
          <w:sz w:val="20"/>
          <w:szCs w:val="20"/>
        </w:rPr>
        <w:t>ne</w:t>
      </w:r>
      <w:r w:rsidRPr="00F93E20">
        <w:rPr>
          <w:rFonts w:asciiTheme="minorHAnsi" w:hAnsiTheme="minorHAnsi"/>
          <w:sz w:val="20"/>
          <w:szCs w:val="20"/>
        </w:rPr>
        <w:t xml:space="preserve"> der studente</w:t>
      </w:r>
      <w:r w:rsidRPr="00F93E20" w:rsidR="006142FB">
        <w:rPr>
          <w:rFonts w:asciiTheme="minorHAnsi" w:hAnsiTheme="minorHAnsi"/>
          <w:sz w:val="20"/>
          <w:szCs w:val="20"/>
        </w:rPr>
        <w:t xml:space="preserve">n </w:t>
      </w:r>
      <w:r w:rsidRPr="00F93E20">
        <w:rPr>
          <w:rFonts w:asciiTheme="minorHAnsi" w:hAnsiTheme="minorHAnsi"/>
          <w:sz w:val="20"/>
          <w:szCs w:val="20"/>
        </w:rPr>
        <w:t>skal møte sårbare individer som</w:t>
      </w:r>
      <w:r w:rsidRPr="00F93E20">
        <w:rPr>
          <w:rFonts w:asciiTheme="minorHAnsi" w:hAnsiTheme="minorHAnsi"/>
          <w:sz w:val="20"/>
          <w:szCs w:val="20"/>
        </w:rPr>
        <w:t xml:space="preserve"> en del av arbeidsoppgavene i praksis eller klinisk undervisning.</w:t>
      </w:r>
      <w:r w:rsidRPr="00F93E20" w:rsidR="003659ED">
        <w:rPr>
          <w:rFonts w:asciiTheme="minorHAnsi" w:hAnsiTheme="minorHAnsi"/>
          <w:sz w:val="20"/>
          <w:szCs w:val="20"/>
        </w:rPr>
        <w:t xml:space="preserve"> </w:t>
      </w:r>
      <w:r w:rsidRPr="00F93E20" w:rsidR="00C61E10">
        <w:rPr>
          <w:rFonts w:asciiTheme="minorHAnsi" w:hAnsiTheme="minorHAnsi"/>
          <w:sz w:val="20"/>
          <w:szCs w:val="20"/>
        </w:rPr>
        <w:t>De sårbare situasjonen</w:t>
      </w:r>
      <w:r w:rsidRPr="00F93E20" w:rsidR="00B55668">
        <w:rPr>
          <w:rFonts w:asciiTheme="minorHAnsi" w:hAnsiTheme="minorHAnsi"/>
          <w:sz w:val="20"/>
          <w:szCs w:val="20"/>
        </w:rPr>
        <w:t>e</w:t>
      </w:r>
      <w:r w:rsidRPr="00F93E20" w:rsidR="00C61E10">
        <w:rPr>
          <w:rFonts w:asciiTheme="minorHAnsi" w:hAnsiTheme="minorHAnsi"/>
          <w:sz w:val="20"/>
          <w:szCs w:val="20"/>
        </w:rPr>
        <w:t xml:space="preserve"> kan imidlertid også </w:t>
      </w:r>
      <w:r w:rsidRPr="00F93E20">
        <w:rPr>
          <w:rFonts w:asciiTheme="minorHAnsi" w:hAnsiTheme="minorHAnsi"/>
          <w:sz w:val="20"/>
          <w:szCs w:val="20"/>
        </w:rPr>
        <w:t>være situasjoner der studentene er avhengig av hverandre og sårbare i læringssituasjonen eller yrkesutførelsen, bl.a. som kollegaer.</w:t>
      </w:r>
      <w:r>
        <w:rPr>
          <w:rStyle w:val="FootnoteReference"/>
          <w:rFonts w:asciiTheme="minorHAnsi" w:hAnsiTheme="minorHAnsi"/>
          <w:sz w:val="20"/>
          <w:szCs w:val="20"/>
        </w:rPr>
        <w:footnoteReference w:id="17"/>
      </w:r>
    </w:p>
    <w:p w:rsidR="00F41C0C" w:rsidRPr="00F93E20" w:rsidP="005C1D12" w14:paraId="0ADCC38F" w14:textId="7A957028">
      <w:pPr>
        <w:spacing w:line="360" w:lineRule="auto"/>
        <w:rPr>
          <w:rFonts w:asciiTheme="minorHAnsi" w:hAnsiTheme="minorHAnsi"/>
          <w:sz w:val="20"/>
          <w:szCs w:val="20"/>
        </w:rPr>
      </w:pPr>
      <w:r>
        <w:rPr>
          <w:rFonts w:asciiTheme="minorHAnsi" w:hAnsiTheme="minorHAnsi"/>
          <w:sz w:val="20"/>
          <w:szCs w:val="20"/>
        </w:rPr>
        <w:t xml:space="preserve">Regelverket i fagskoleforskriften legger opp til en todelt vurdering av studentens skikkethet. Først må fagskolen vurdere om forholdet i saken oppfyller de konkrete vurderingskriteriene i </w:t>
      </w:r>
      <w:r>
        <w:rPr>
          <w:rFonts w:asciiTheme="minorHAnsi" w:hAnsiTheme="minorHAnsi"/>
          <w:sz w:val="20"/>
          <w:szCs w:val="20"/>
        </w:rPr>
        <w:t xml:space="preserve">fagskoleforskriften § 29. </w:t>
      </w:r>
      <w:r w:rsidRPr="00F93E20">
        <w:rPr>
          <w:rFonts w:asciiTheme="minorHAnsi" w:hAnsiTheme="minorHAnsi"/>
          <w:sz w:val="20"/>
          <w:szCs w:val="20"/>
        </w:rPr>
        <w:t>Et minstekrav for å kunne stadfeste at det</w:t>
      </w:r>
      <w:r w:rsidRPr="00F93E20">
        <w:rPr>
          <w:rFonts w:asciiTheme="minorHAnsi" w:hAnsiTheme="minorHAnsi"/>
          <w:sz w:val="20"/>
          <w:szCs w:val="20"/>
        </w:rPr>
        <w:t xml:space="preserve"> foreligger manglende skikkethet for yrket er at minst et</w:t>
      </w:r>
      <w:r>
        <w:rPr>
          <w:rFonts w:asciiTheme="minorHAnsi" w:hAnsiTheme="minorHAnsi"/>
          <w:sz w:val="20"/>
          <w:szCs w:val="20"/>
        </w:rPr>
        <w:t>t</w:t>
      </w:r>
      <w:r w:rsidRPr="00F93E20">
        <w:rPr>
          <w:rFonts w:asciiTheme="minorHAnsi" w:hAnsiTheme="minorHAnsi"/>
          <w:sz w:val="20"/>
          <w:szCs w:val="20"/>
        </w:rPr>
        <w:t xml:space="preserve"> av kriteriene i fagskoleforskriften § 29 </w:t>
      </w:r>
      <w:r>
        <w:rPr>
          <w:rFonts w:asciiTheme="minorHAnsi" w:hAnsiTheme="minorHAnsi"/>
          <w:sz w:val="20"/>
          <w:szCs w:val="20"/>
        </w:rPr>
        <w:t>første ledd er oppfylt.</w:t>
      </w:r>
      <w:r w:rsidRPr="00F93E20">
        <w:rPr>
          <w:rFonts w:asciiTheme="minorHAnsi" w:hAnsiTheme="minorHAnsi"/>
          <w:sz w:val="20"/>
          <w:szCs w:val="20"/>
        </w:rPr>
        <w:t xml:space="preserve"> </w:t>
      </w:r>
      <w:r>
        <w:rPr>
          <w:rFonts w:asciiTheme="minorHAnsi" w:hAnsiTheme="minorHAnsi"/>
          <w:sz w:val="20"/>
          <w:szCs w:val="20"/>
        </w:rPr>
        <w:t>Deretter må fagskolen vurdere om forholdet, alene eller sammen med andre forhold, er av en slik art og grad at studenten utgjør en m</w:t>
      </w:r>
      <w:r>
        <w:rPr>
          <w:rFonts w:asciiTheme="minorHAnsi" w:hAnsiTheme="minorHAnsi"/>
          <w:sz w:val="20"/>
          <w:szCs w:val="20"/>
        </w:rPr>
        <w:t xml:space="preserve">ulig fare for de gruppene studenten er eller vil komme i kontakt med under utdanningen eller i fremtidig yrkesutøvelse, jf. fagskoleforskriften § 26. </w:t>
      </w:r>
      <w:r w:rsidR="00C80A04">
        <w:rPr>
          <w:rFonts w:asciiTheme="minorHAnsi" w:hAnsiTheme="minorHAnsi"/>
          <w:sz w:val="20"/>
          <w:szCs w:val="20"/>
        </w:rPr>
        <w:t xml:space="preserve">Det er viktig at fagskolen </w:t>
      </w:r>
      <w:r w:rsidR="00791399">
        <w:rPr>
          <w:rFonts w:asciiTheme="minorHAnsi" w:hAnsiTheme="minorHAnsi"/>
          <w:sz w:val="20"/>
          <w:szCs w:val="20"/>
        </w:rPr>
        <w:t xml:space="preserve">drøfter </w:t>
      </w:r>
      <w:r w:rsidR="00C80A04">
        <w:rPr>
          <w:rFonts w:asciiTheme="minorHAnsi" w:hAnsiTheme="minorHAnsi"/>
          <w:sz w:val="20"/>
          <w:szCs w:val="20"/>
        </w:rPr>
        <w:t>farekriteriet særskilt, og gjør</w:t>
      </w:r>
      <w:r w:rsidR="00791399">
        <w:rPr>
          <w:rFonts w:asciiTheme="minorHAnsi" w:hAnsiTheme="minorHAnsi"/>
          <w:sz w:val="20"/>
          <w:szCs w:val="20"/>
        </w:rPr>
        <w:t xml:space="preserve"> </w:t>
      </w:r>
      <w:r w:rsidR="00C80A04">
        <w:rPr>
          <w:rFonts w:asciiTheme="minorHAnsi" w:hAnsiTheme="minorHAnsi"/>
          <w:sz w:val="20"/>
          <w:szCs w:val="20"/>
        </w:rPr>
        <w:t xml:space="preserve">en nærmere vurdering av hvorfor studentens utfordringer kan utsette de sårbare gruppene for en konkret fare. </w:t>
      </w:r>
      <w:r w:rsidR="00791399">
        <w:rPr>
          <w:rFonts w:asciiTheme="minorHAnsi" w:hAnsiTheme="minorHAnsi"/>
          <w:sz w:val="20"/>
          <w:szCs w:val="20"/>
        </w:rPr>
        <w:t>Det er ikke tilstrekkelig å konstatere at studentens utfordringer på generelt grunnlag kan tenkes å utgjøre en fare</w:t>
      </w:r>
      <w:r w:rsidR="00E44A8B">
        <w:rPr>
          <w:rFonts w:asciiTheme="minorHAnsi" w:hAnsiTheme="minorHAnsi"/>
          <w:sz w:val="20"/>
          <w:szCs w:val="20"/>
        </w:rPr>
        <w:t xml:space="preserve">. </w:t>
      </w:r>
      <w:r w:rsidR="00E66F14">
        <w:rPr>
          <w:rFonts w:asciiTheme="minorHAnsi" w:hAnsiTheme="minorHAnsi"/>
          <w:sz w:val="20"/>
          <w:szCs w:val="20"/>
        </w:rPr>
        <w:t>Momenter og argumenter som kan tale i studentens favør må inntas og drøftes i vurderingen.</w:t>
      </w:r>
      <w:r>
        <w:rPr>
          <w:rStyle w:val="FootnoteReference"/>
          <w:rFonts w:asciiTheme="minorHAnsi" w:hAnsiTheme="minorHAnsi"/>
          <w:sz w:val="20"/>
          <w:szCs w:val="20"/>
        </w:rPr>
        <w:footnoteReference w:id="18"/>
      </w:r>
    </w:p>
    <w:p w:rsidR="007810B2" w:rsidRPr="00F93E20" w:rsidP="00DA0B14" w14:paraId="4898AC3A" w14:textId="64112EC4">
      <w:pPr>
        <w:spacing w:line="360" w:lineRule="auto"/>
        <w:rPr>
          <w:rFonts w:asciiTheme="minorHAnsi" w:hAnsiTheme="minorHAnsi"/>
          <w:sz w:val="20"/>
          <w:szCs w:val="20"/>
        </w:rPr>
      </w:pPr>
      <w:r w:rsidRPr="00F93E20">
        <w:rPr>
          <w:rFonts w:asciiTheme="minorHAnsi" w:hAnsiTheme="minorHAnsi"/>
          <w:sz w:val="20"/>
          <w:szCs w:val="20"/>
        </w:rPr>
        <w:t xml:space="preserve">Ved vurderingen av de ulike momentene i fagskoleforskriften § 29 </w:t>
      </w:r>
      <w:r w:rsidR="00A83E5A">
        <w:rPr>
          <w:rFonts w:asciiTheme="minorHAnsi" w:hAnsiTheme="minorHAnsi"/>
          <w:sz w:val="20"/>
          <w:szCs w:val="20"/>
        </w:rPr>
        <w:t xml:space="preserve">første ledd </w:t>
      </w:r>
      <w:r w:rsidRPr="00F93E20">
        <w:rPr>
          <w:rFonts w:asciiTheme="minorHAnsi" w:hAnsiTheme="minorHAnsi"/>
          <w:sz w:val="20"/>
          <w:szCs w:val="20"/>
        </w:rPr>
        <w:t>må det legges vekt på hvor langt studenten er kommet i studieløpet, og hvorvidt læring og utvikling i det videre studiet kan tenkes å gjøre studenten skikk</w:t>
      </w:r>
      <w:r w:rsidRPr="00F93E20">
        <w:rPr>
          <w:rFonts w:asciiTheme="minorHAnsi" w:hAnsiTheme="minorHAnsi"/>
          <w:sz w:val="20"/>
          <w:szCs w:val="20"/>
        </w:rPr>
        <w:t>et til det aktuelle yrket.</w:t>
      </w:r>
      <w:r w:rsidRPr="00F93E20" w:rsidR="00645873">
        <w:rPr>
          <w:rFonts w:asciiTheme="minorHAnsi" w:hAnsiTheme="minorHAnsi"/>
          <w:sz w:val="20"/>
          <w:szCs w:val="20"/>
        </w:rPr>
        <w:t xml:space="preserve"> </w:t>
      </w:r>
      <w:r w:rsidRPr="00F93E20">
        <w:rPr>
          <w:rFonts w:asciiTheme="minorHAnsi" w:hAnsiTheme="minorHAnsi"/>
          <w:sz w:val="20"/>
          <w:szCs w:val="20"/>
        </w:rPr>
        <w:t xml:space="preserve">Tidlig i studieløpet kan studenten være mindre moden og reflektert, og det vil også være tid og anledning </w:t>
      </w:r>
      <w:r w:rsidR="00986D96">
        <w:rPr>
          <w:rFonts w:asciiTheme="minorHAnsi" w:hAnsiTheme="minorHAnsi"/>
          <w:sz w:val="20"/>
          <w:szCs w:val="20"/>
        </w:rPr>
        <w:t xml:space="preserve">for studenten til å </w:t>
      </w:r>
      <w:r w:rsidRPr="00F93E20">
        <w:rPr>
          <w:rFonts w:asciiTheme="minorHAnsi" w:hAnsiTheme="minorHAnsi"/>
          <w:sz w:val="20"/>
          <w:szCs w:val="20"/>
        </w:rPr>
        <w:t>justere sin adferd.</w:t>
      </w:r>
      <w:r w:rsidRPr="00F93E20" w:rsidR="00645873">
        <w:rPr>
          <w:rFonts w:asciiTheme="minorHAnsi" w:hAnsiTheme="minorHAnsi"/>
          <w:sz w:val="20"/>
          <w:szCs w:val="20"/>
        </w:rPr>
        <w:t xml:space="preserve"> </w:t>
      </w:r>
      <w:r w:rsidRPr="00F93E20">
        <w:rPr>
          <w:rFonts w:asciiTheme="minorHAnsi" w:hAnsiTheme="minorHAnsi"/>
          <w:sz w:val="20"/>
          <w:szCs w:val="20"/>
        </w:rPr>
        <w:t>Senere i studieløpet må det forventes mer av studentene</w:t>
      </w:r>
      <w:r w:rsidR="00986D96">
        <w:rPr>
          <w:rFonts w:asciiTheme="minorHAnsi" w:hAnsiTheme="minorHAnsi"/>
          <w:sz w:val="20"/>
          <w:szCs w:val="20"/>
        </w:rPr>
        <w:t>,</w:t>
      </w:r>
      <w:r w:rsidRPr="00F93E20">
        <w:rPr>
          <w:rFonts w:asciiTheme="minorHAnsi" w:hAnsiTheme="minorHAnsi"/>
          <w:sz w:val="20"/>
          <w:szCs w:val="20"/>
        </w:rPr>
        <w:t xml:space="preserve"> og terskelen for å slå fas</w:t>
      </w:r>
      <w:r w:rsidRPr="00F93E20">
        <w:rPr>
          <w:rFonts w:asciiTheme="minorHAnsi" w:hAnsiTheme="minorHAnsi"/>
          <w:sz w:val="20"/>
          <w:szCs w:val="20"/>
        </w:rPr>
        <w:t>t at studenten ikke er skikket vil kunne være noe lavere.</w:t>
      </w:r>
      <w:r>
        <w:rPr>
          <w:rStyle w:val="FootnoteReference"/>
          <w:rFonts w:asciiTheme="minorHAnsi" w:hAnsiTheme="minorHAnsi"/>
          <w:sz w:val="20"/>
          <w:szCs w:val="20"/>
        </w:rPr>
        <w:footnoteReference w:id="19"/>
      </w:r>
    </w:p>
    <w:p w:rsidR="00EF2CE7" w:rsidRPr="00F93E20" w:rsidP="00DA0B14" w14:paraId="02AAF574" w14:textId="290A41D9">
      <w:pPr>
        <w:spacing w:line="360" w:lineRule="auto"/>
        <w:rPr>
          <w:rFonts w:asciiTheme="minorHAnsi" w:hAnsiTheme="minorHAnsi"/>
          <w:sz w:val="20"/>
          <w:szCs w:val="20"/>
        </w:rPr>
      </w:pPr>
      <w:r w:rsidRPr="00F93E20">
        <w:rPr>
          <w:rFonts w:asciiTheme="minorHAnsi" w:hAnsiTheme="minorHAnsi"/>
          <w:sz w:val="20"/>
          <w:szCs w:val="20"/>
        </w:rPr>
        <w:t>Både likebehandling av og sikkerheten til studentene gjør det nødvendig å ha et felles sett med vurderingskriterier for skikkethetsvurderinger.</w:t>
      </w:r>
      <w:r w:rsidRPr="00F93E20" w:rsidR="00C81B3E">
        <w:rPr>
          <w:rFonts w:asciiTheme="minorHAnsi" w:hAnsiTheme="minorHAnsi"/>
          <w:sz w:val="20"/>
          <w:szCs w:val="20"/>
        </w:rPr>
        <w:t xml:space="preserve"> </w:t>
      </w:r>
      <w:r w:rsidRPr="00F93E20">
        <w:rPr>
          <w:rFonts w:asciiTheme="minorHAnsi" w:hAnsiTheme="minorHAnsi"/>
          <w:sz w:val="20"/>
          <w:szCs w:val="20"/>
        </w:rPr>
        <w:t xml:space="preserve">Dette betyr at listen med kriterier i fagskoleforskriften § 29 </w:t>
      </w:r>
      <w:r w:rsidR="009A0CDB">
        <w:rPr>
          <w:rFonts w:asciiTheme="minorHAnsi" w:hAnsiTheme="minorHAnsi"/>
          <w:sz w:val="20"/>
          <w:szCs w:val="20"/>
        </w:rPr>
        <w:t>første ledd</w:t>
      </w:r>
      <w:r w:rsidRPr="00F93E20">
        <w:rPr>
          <w:rFonts w:asciiTheme="minorHAnsi" w:hAnsiTheme="minorHAnsi"/>
          <w:sz w:val="20"/>
          <w:szCs w:val="20"/>
        </w:rPr>
        <w:t xml:space="preserve"> er uttømmende, og at fagskolene ikke selv kan tilføye andre</w:t>
      </w:r>
      <w:r w:rsidRPr="003C074C">
        <w:t xml:space="preserve"> </w:t>
      </w:r>
      <w:r w:rsidRPr="00F93E20">
        <w:rPr>
          <w:rFonts w:asciiTheme="minorHAnsi" w:hAnsiTheme="minorHAnsi"/>
          <w:sz w:val="20"/>
          <w:szCs w:val="20"/>
        </w:rPr>
        <w:t>vurderingskriterier for skikkethet.</w:t>
      </w:r>
      <w:r w:rsidRPr="00F93E20" w:rsidR="00C81B3E">
        <w:rPr>
          <w:rFonts w:asciiTheme="minorHAnsi" w:hAnsiTheme="minorHAnsi"/>
          <w:sz w:val="20"/>
          <w:szCs w:val="20"/>
        </w:rPr>
        <w:t xml:space="preserve"> </w:t>
      </w:r>
      <w:r w:rsidRPr="00F93E20" w:rsidR="00412591">
        <w:rPr>
          <w:rFonts w:asciiTheme="minorHAnsi" w:hAnsiTheme="minorHAnsi"/>
          <w:sz w:val="20"/>
          <w:szCs w:val="20"/>
        </w:rPr>
        <w:t xml:space="preserve">Opplistingen i fagskoleforskriften § 29 </w:t>
      </w:r>
      <w:r w:rsidR="009A0CDB">
        <w:rPr>
          <w:rFonts w:asciiTheme="minorHAnsi" w:hAnsiTheme="minorHAnsi"/>
          <w:sz w:val="20"/>
          <w:szCs w:val="20"/>
        </w:rPr>
        <w:t>første ledd</w:t>
      </w:r>
      <w:r w:rsidRPr="00F93E20" w:rsidR="00412591">
        <w:rPr>
          <w:rFonts w:asciiTheme="minorHAnsi" w:hAnsiTheme="minorHAnsi"/>
          <w:sz w:val="20"/>
          <w:szCs w:val="20"/>
        </w:rPr>
        <w:t xml:space="preserve"> viser </w:t>
      </w:r>
      <w:r w:rsidRPr="00F93E20" w:rsidR="001B4B89">
        <w:rPr>
          <w:rFonts w:asciiTheme="minorHAnsi" w:hAnsiTheme="minorHAnsi"/>
          <w:sz w:val="20"/>
          <w:szCs w:val="20"/>
        </w:rPr>
        <w:t xml:space="preserve">også </w:t>
      </w:r>
      <w:r w:rsidRPr="00F93E20" w:rsidR="00412591">
        <w:rPr>
          <w:rFonts w:asciiTheme="minorHAnsi" w:hAnsiTheme="minorHAnsi"/>
          <w:sz w:val="20"/>
          <w:szCs w:val="20"/>
        </w:rPr>
        <w:t>at vurdering</w:t>
      </w:r>
      <w:r w:rsidRPr="00F93E20" w:rsidR="00C10DAF">
        <w:rPr>
          <w:rFonts w:asciiTheme="minorHAnsi" w:hAnsiTheme="minorHAnsi"/>
          <w:sz w:val="20"/>
          <w:szCs w:val="20"/>
        </w:rPr>
        <w:t>en</w:t>
      </w:r>
      <w:r w:rsidRPr="00F93E20" w:rsidR="00412591">
        <w:rPr>
          <w:rFonts w:asciiTheme="minorHAnsi" w:hAnsiTheme="minorHAnsi"/>
          <w:sz w:val="20"/>
          <w:szCs w:val="20"/>
        </w:rPr>
        <w:t xml:space="preserve"> av</w:t>
      </w:r>
      <w:r w:rsidRPr="00F93E20" w:rsidR="00C10DAF">
        <w:rPr>
          <w:rFonts w:asciiTheme="minorHAnsi" w:hAnsiTheme="minorHAnsi"/>
          <w:sz w:val="20"/>
          <w:szCs w:val="20"/>
        </w:rPr>
        <w:t xml:space="preserve"> en students skikkethet er </w:t>
      </w:r>
      <w:r w:rsidR="000C4D5C">
        <w:rPr>
          <w:rFonts w:asciiTheme="minorHAnsi" w:hAnsiTheme="minorHAnsi"/>
          <w:sz w:val="20"/>
          <w:szCs w:val="20"/>
        </w:rPr>
        <w:t xml:space="preserve">en </w:t>
      </w:r>
      <w:r w:rsidRPr="00F93E20" w:rsidR="00C10DAF">
        <w:rPr>
          <w:rFonts w:asciiTheme="minorHAnsi" w:hAnsiTheme="minorHAnsi"/>
          <w:sz w:val="20"/>
          <w:szCs w:val="20"/>
        </w:rPr>
        <w:t>sammensatt</w:t>
      </w:r>
      <w:r w:rsidRPr="00F93E20" w:rsidR="003E08FE">
        <w:rPr>
          <w:rFonts w:asciiTheme="minorHAnsi" w:hAnsiTheme="minorHAnsi"/>
          <w:sz w:val="20"/>
          <w:szCs w:val="20"/>
        </w:rPr>
        <w:t xml:space="preserve"> vurdering av</w:t>
      </w:r>
      <w:r w:rsidRPr="00F93E20" w:rsidR="00AE736D">
        <w:rPr>
          <w:rFonts w:asciiTheme="minorHAnsi" w:hAnsiTheme="minorHAnsi"/>
          <w:sz w:val="20"/>
          <w:szCs w:val="20"/>
        </w:rPr>
        <w:t xml:space="preserve"> vedkommendes</w:t>
      </w:r>
      <w:r w:rsidRPr="00F93E20" w:rsidR="003E08FE">
        <w:rPr>
          <w:rFonts w:asciiTheme="minorHAnsi" w:hAnsiTheme="minorHAnsi"/>
          <w:sz w:val="20"/>
          <w:szCs w:val="20"/>
        </w:rPr>
        <w:t xml:space="preserve"> kompetanse, holdninger</w:t>
      </w:r>
      <w:r w:rsidRPr="00F93E20" w:rsidR="00AE736D">
        <w:rPr>
          <w:rFonts w:asciiTheme="minorHAnsi" w:hAnsiTheme="minorHAnsi"/>
          <w:sz w:val="20"/>
          <w:szCs w:val="20"/>
        </w:rPr>
        <w:t>, utsagn og annen adferd</w:t>
      </w:r>
      <w:r w:rsidRPr="00F93E20" w:rsidR="00C10DAF">
        <w:rPr>
          <w:rFonts w:asciiTheme="minorHAnsi" w:hAnsiTheme="minorHAnsi"/>
          <w:sz w:val="20"/>
          <w:szCs w:val="20"/>
        </w:rPr>
        <w:t>, og</w:t>
      </w:r>
      <w:r w:rsidRPr="00F93E20" w:rsidR="003627DC">
        <w:rPr>
          <w:rFonts w:asciiTheme="minorHAnsi" w:hAnsiTheme="minorHAnsi"/>
          <w:sz w:val="20"/>
          <w:szCs w:val="20"/>
        </w:rPr>
        <w:t xml:space="preserve"> at</w:t>
      </w:r>
      <w:r w:rsidRPr="00F93E20" w:rsidR="00C10DAF">
        <w:rPr>
          <w:rFonts w:asciiTheme="minorHAnsi" w:hAnsiTheme="minorHAnsi"/>
          <w:sz w:val="20"/>
          <w:szCs w:val="20"/>
        </w:rPr>
        <w:t xml:space="preserve"> kriteriene må anvendes skjønnsmessig.</w:t>
      </w:r>
      <w:r>
        <w:rPr>
          <w:rStyle w:val="FootnoteReference"/>
          <w:rFonts w:asciiTheme="minorHAnsi" w:hAnsiTheme="minorHAnsi"/>
          <w:sz w:val="20"/>
          <w:szCs w:val="20"/>
        </w:rPr>
        <w:footnoteReference w:id="20"/>
      </w:r>
      <w:r w:rsidRPr="00F93E20" w:rsidR="00412591">
        <w:rPr>
          <w:rFonts w:asciiTheme="minorHAnsi" w:hAnsiTheme="minorHAnsi"/>
          <w:sz w:val="20"/>
          <w:szCs w:val="20"/>
        </w:rPr>
        <w:t xml:space="preserve"> </w:t>
      </w:r>
    </w:p>
    <w:p w:rsidR="00D2692D" w:rsidP="00DD7C00" w14:paraId="59E8D283" w14:textId="77777777">
      <w:pPr>
        <w:rPr>
          <w:rFonts w:asciiTheme="minorHAnsi" w:hAnsiTheme="minorHAnsi"/>
          <w:sz w:val="20"/>
          <w:szCs w:val="20"/>
        </w:rPr>
      </w:pPr>
    </w:p>
    <w:p w:rsidR="00F36BA5" w:rsidP="00DD7C00" w14:paraId="54D7A940" w14:textId="77777777">
      <w:pPr>
        <w:rPr>
          <w:rFonts w:asciiTheme="minorHAnsi" w:hAnsiTheme="minorHAnsi"/>
          <w:sz w:val="20"/>
          <w:szCs w:val="20"/>
        </w:rPr>
      </w:pPr>
    </w:p>
    <w:p w:rsidR="00F36BA5" w:rsidP="00DD7C00" w14:paraId="15A03542" w14:textId="77777777">
      <w:pPr>
        <w:rPr>
          <w:rFonts w:asciiTheme="minorHAnsi" w:hAnsiTheme="minorHAnsi"/>
          <w:sz w:val="20"/>
          <w:szCs w:val="20"/>
        </w:rPr>
      </w:pPr>
    </w:p>
    <w:p w:rsidR="00F36BA5" w:rsidP="00DD7C00" w14:paraId="041434BA" w14:textId="77777777">
      <w:pPr>
        <w:rPr>
          <w:rFonts w:asciiTheme="minorHAnsi" w:hAnsiTheme="minorHAnsi"/>
          <w:sz w:val="20"/>
          <w:szCs w:val="20"/>
        </w:rPr>
      </w:pPr>
    </w:p>
    <w:p w:rsidR="00CE297F" w:rsidP="00DD7C00" w14:paraId="69DACB96" w14:textId="77777777">
      <w:pPr>
        <w:rPr>
          <w:rFonts w:asciiTheme="minorHAnsi" w:hAnsiTheme="minorHAnsi"/>
          <w:sz w:val="20"/>
          <w:szCs w:val="20"/>
        </w:rPr>
      </w:pPr>
    </w:p>
    <w:p w:rsidR="00CE297F" w:rsidP="00DD7C00" w14:paraId="4FD5CCA0" w14:textId="77777777">
      <w:pPr>
        <w:rPr>
          <w:rFonts w:asciiTheme="minorHAnsi" w:hAnsiTheme="minorHAnsi"/>
          <w:sz w:val="20"/>
          <w:szCs w:val="20"/>
        </w:rPr>
      </w:pPr>
    </w:p>
    <w:p w:rsidR="00F36BA5" w:rsidP="00DD7C00" w14:paraId="71FC2115" w14:textId="77777777">
      <w:pPr>
        <w:rPr>
          <w:rFonts w:asciiTheme="minorHAnsi" w:hAnsiTheme="minorHAnsi"/>
          <w:sz w:val="20"/>
          <w:szCs w:val="20"/>
        </w:rPr>
      </w:pPr>
    </w:p>
    <w:p w:rsidR="00F36BA5" w:rsidP="00DD7C00" w14:paraId="0E05BA3C" w14:textId="77777777">
      <w:pPr>
        <w:rPr>
          <w:rFonts w:asciiTheme="minorHAnsi" w:hAnsiTheme="minorHAnsi"/>
          <w:sz w:val="20"/>
          <w:szCs w:val="20"/>
        </w:rPr>
      </w:pPr>
    </w:p>
    <w:p w:rsidR="00F36BA5" w:rsidRPr="00981CEE" w:rsidP="00DD7C00" w14:paraId="539C45B3" w14:textId="77777777">
      <w:pPr>
        <w:rPr>
          <w:rFonts w:asciiTheme="minorHAnsi" w:hAnsiTheme="minorHAnsi"/>
          <w:sz w:val="20"/>
          <w:szCs w:val="20"/>
        </w:rPr>
      </w:pPr>
    </w:p>
    <w:p w:rsidR="008B6E2B" w:rsidRPr="009C2681" w:rsidP="00DA0B14" w14:paraId="5033C0B3" w14:textId="3F5FD12F">
      <w:pPr>
        <w:pStyle w:val="Heading2"/>
        <w:spacing w:line="360" w:lineRule="auto"/>
        <w:rPr>
          <w:rFonts w:asciiTheme="majorHAnsi" w:hAnsiTheme="majorHAnsi" w:cs="Times New Roman"/>
          <w:b/>
          <w:bCs/>
          <w:color w:val="0070C0"/>
          <w:sz w:val="28"/>
          <w:szCs w:val="28"/>
        </w:rPr>
      </w:pPr>
      <w:bookmarkStart w:id="8" w:name="_Toc256000006"/>
      <w:r w:rsidRPr="009C2681">
        <w:rPr>
          <w:rFonts w:asciiTheme="majorHAnsi" w:hAnsiTheme="majorHAnsi" w:cs="Times New Roman"/>
          <w:b/>
          <w:bCs/>
          <w:color w:val="0070C0"/>
          <w:sz w:val="28"/>
          <w:szCs w:val="28"/>
        </w:rPr>
        <w:t>2.</w:t>
      </w:r>
      <w:r w:rsidRPr="009C2681" w:rsidR="00A83D41">
        <w:rPr>
          <w:rFonts w:asciiTheme="majorHAnsi" w:hAnsiTheme="majorHAnsi" w:cs="Times New Roman"/>
          <w:b/>
          <w:bCs/>
          <w:color w:val="0070C0"/>
          <w:sz w:val="28"/>
          <w:szCs w:val="28"/>
        </w:rPr>
        <w:t>3</w:t>
      </w:r>
      <w:r w:rsidRPr="009C2681" w:rsidR="009F4277">
        <w:rPr>
          <w:rFonts w:asciiTheme="majorHAnsi" w:hAnsiTheme="majorHAnsi" w:cs="Times New Roman"/>
          <w:b/>
          <w:bCs/>
          <w:color w:val="0070C0"/>
          <w:sz w:val="28"/>
          <w:szCs w:val="28"/>
        </w:rPr>
        <w:t>.</w:t>
      </w:r>
      <w:r w:rsidRPr="009C2681">
        <w:rPr>
          <w:rFonts w:asciiTheme="majorHAnsi" w:hAnsiTheme="majorHAnsi" w:cs="Times New Roman"/>
          <w:b/>
          <w:bCs/>
          <w:color w:val="0070C0"/>
          <w:sz w:val="28"/>
          <w:szCs w:val="28"/>
        </w:rPr>
        <w:t xml:space="preserve"> Hvem er underlagt</w:t>
      </w:r>
      <w:r w:rsidRPr="009C2681" w:rsidR="00547FD5">
        <w:rPr>
          <w:rFonts w:asciiTheme="majorHAnsi" w:hAnsiTheme="majorHAnsi" w:cs="Times New Roman"/>
          <w:b/>
          <w:bCs/>
          <w:color w:val="0070C0"/>
          <w:sz w:val="28"/>
          <w:szCs w:val="28"/>
        </w:rPr>
        <w:t xml:space="preserve"> skikkethets</w:t>
      </w:r>
      <w:r w:rsidRPr="009C2681" w:rsidR="00CC3DC4">
        <w:rPr>
          <w:rFonts w:asciiTheme="majorHAnsi" w:hAnsiTheme="majorHAnsi" w:cs="Times New Roman"/>
          <w:b/>
          <w:bCs/>
          <w:color w:val="0070C0"/>
          <w:sz w:val="28"/>
          <w:szCs w:val="28"/>
        </w:rPr>
        <w:t>vurdering?</w:t>
      </w:r>
      <w:bookmarkEnd w:id="8"/>
      <w:r w:rsidRPr="009C2681" w:rsidR="00CC3DC4">
        <w:rPr>
          <w:rFonts w:asciiTheme="majorHAnsi" w:hAnsiTheme="majorHAnsi" w:cs="Times New Roman"/>
          <w:b/>
          <w:bCs/>
          <w:color w:val="0070C0"/>
          <w:sz w:val="28"/>
          <w:szCs w:val="28"/>
        </w:rPr>
        <w:t xml:space="preserve"> </w:t>
      </w:r>
    </w:p>
    <w:p w:rsidR="00D47629" w:rsidRPr="00F93E20" w:rsidP="00DD7C00" w14:paraId="04451FA4" w14:textId="6F57D9BD">
      <w:pPr>
        <w:spacing w:before="240" w:line="360" w:lineRule="auto"/>
        <w:rPr>
          <w:rFonts w:asciiTheme="minorHAnsi" w:hAnsiTheme="minorHAnsi"/>
          <w:sz w:val="20"/>
          <w:szCs w:val="20"/>
        </w:rPr>
      </w:pPr>
      <w:r w:rsidRPr="004217B5">
        <w:rPr>
          <w:rFonts w:asciiTheme="minorHAnsi" w:hAnsiTheme="minorHAnsi"/>
          <w:sz w:val="20"/>
          <w:szCs w:val="20"/>
        </w:rPr>
        <w:t>Skikkethetsvurderinger skal foregå</w:t>
      </w:r>
      <w:r w:rsidRPr="00F93E20">
        <w:rPr>
          <w:rFonts w:asciiTheme="minorHAnsi" w:hAnsiTheme="minorHAnsi"/>
          <w:sz w:val="20"/>
          <w:szCs w:val="20"/>
        </w:rPr>
        <w:t xml:space="preserve"> </w:t>
      </w:r>
      <w:r w:rsidRPr="00993CBF">
        <w:rPr>
          <w:rFonts w:asciiTheme="minorHAnsi" w:hAnsiTheme="minorHAnsi"/>
          <w:sz w:val="20"/>
          <w:szCs w:val="20"/>
        </w:rPr>
        <w:t xml:space="preserve">ved </w:t>
      </w:r>
      <w:r w:rsidRPr="00993CBF">
        <w:rPr>
          <w:rFonts w:asciiTheme="minorHAnsi" w:hAnsiTheme="minorHAnsi"/>
          <w:sz w:val="20"/>
          <w:szCs w:val="20"/>
        </w:rPr>
        <w:t>alle utdanninger</w:t>
      </w:r>
      <w:r w:rsidRPr="00F93E20">
        <w:rPr>
          <w:rFonts w:asciiTheme="minorHAnsi" w:hAnsiTheme="minorHAnsi"/>
          <w:sz w:val="20"/>
          <w:szCs w:val="20"/>
        </w:rPr>
        <w:t xml:space="preserve"> der studenten</w:t>
      </w:r>
      <w:r w:rsidR="00DD7C00">
        <w:rPr>
          <w:rFonts w:asciiTheme="minorHAnsi" w:hAnsiTheme="minorHAnsi"/>
          <w:sz w:val="20"/>
          <w:szCs w:val="20"/>
        </w:rPr>
        <w:t>e</w:t>
      </w:r>
      <w:r w:rsidRPr="00F93E20">
        <w:rPr>
          <w:rFonts w:asciiTheme="minorHAnsi" w:hAnsiTheme="minorHAnsi"/>
          <w:sz w:val="20"/>
          <w:szCs w:val="20"/>
        </w:rPr>
        <w:t xml:space="preserve"> </w:t>
      </w:r>
      <w:r w:rsidRPr="00F93E20" w:rsidR="00FD3206">
        <w:rPr>
          <w:rFonts w:asciiTheme="minorHAnsi" w:hAnsiTheme="minorHAnsi"/>
          <w:sz w:val="20"/>
          <w:szCs w:val="20"/>
        </w:rPr>
        <w:t>underveis i utdanningen eller i fremtidig yrkesutøvelse</w:t>
      </w:r>
      <w:r w:rsidRPr="00F93E20" w:rsidR="006C5628">
        <w:rPr>
          <w:rFonts w:asciiTheme="minorHAnsi" w:hAnsiTheme="minorHAnsi"/>
          <w:sz w:val="20"/>
          <w:szCs w:val="20"/>
        </w:rPr>
        <w:t xml:space="preserve"> er i kontakt med</w:t>
      </w:r>
      <w:r w:rsidRPr="00F93E20" w:rsidR="00875118">
        <w:rPr>
          <w:rFonts w:asciiTheme="minorHAnsi" w:hAnsiTheme="minorHAnsi"/>
          <w:sz w:val="20"/>
          <w:szCs w:val="20"/>
        </w:rPr>
        <w:t xml:space="preserve"> barn, unge eller voksne i sårbare situasjoner, og</w:t>
      </w:r>
      <w:r w:rsidRPr="00F93E20" w:rsidR="00FD3206">
        <w:rPr>
          <w:rFonts w:asciiTheme="minorHAnsi" w:hAnsiTheme="minorHAnsi"/>
          <w:sz w:val="20"/>
          <w:szCs w:val="20"/>
        </w:rPr>
        <w:t xml:space="preserve"> kan utgjøre en fare for</w:t>
      </w:r>
      <w:r w:rsidRPr="00F93E20" w:rsidR="00253B3B">
        <w:rPr>
          <w:rFonts w:asciiTheme="minorHAnsi" w:hAnsiTheme="minorHAnsi"/>
          <w:sz w:val="20"/>
          <w:szCs w:val="20"/>
        </w:rPr>
        <w:t xml:space="preserve"> deres</w:t>
      </w:r>
      <w:r w:rsidRPr="00F93E20" w:rsidR="00FD3206">
        <w:rPr>
          <w:rFonts w:asciiTheme="minorHAnsi" w:hAnsiTheme="minorHAnsi"/>
          <w:sz w:val="20"/>
          <w:szCs w:val="20"/>
        </w:rPr>
        <w:t xml:space="preserve"> liv, fysisk</w:t>
      </w:r>
      <w:r w:rsidR="008B3604">
        <w:rPr>
          <w:rFonts w:asciiTheme="minorHAnsi" w:hAnsiTheme="minorHAnsi"/>
          <w:sz w:val="20"/>
          <w:szCs w:val="20"/>
        </w:rPr>
        <w:t>e</w:t>
      </w:r>
      <w:r w:rsidRPr="00F93E20" w:rsidR="00FD3206">
        <w:rPr>
          <w:rFonts w:asciiTheme="minorHAnsi" w:hAnsiTheme="minorHAnsi"/>
          <w:sz w:val="20"/>
          <w:szCs w:val="20"/>
        </w:rPr>
        <w:t xml:space="preserve"> og/eller psykisk</w:t>
      </w:r>
      <w:r w:rsidR="008B3604">
        <w:rPr>
          <w:rFonts w:asciiTheme="minorHAnsi" w:hAnsiTheme="minorHAnsi"/>
          <w:sz w:val="20"/>
          <w:szCs w:val="20"/>
        </w:rPr>
        <w:t>e</w:t>
      </w:r>
      <w:r w:rsidRPr="00F93E20" w:rsidR="00FD3206">
        <w:rPr>
          <w:rFonts w:asciiTheme="minorHAnsi" w:hAnsiTheme="minorHAnsi"/>
          <w:sz w:val="20"/>
          <w:szCs w:val="20"/>
        </w:rPr>
        <w:t xml:space="preserve"> helse, rettigheter og sikkerhet, jf. f</w:t>
      </w:r>
      <w:r w:rsidRPr="00F93E20" w:rsidR="00045A22">
        <w:rPr>
          <w:rFonts w:asciiTheme="minorHAnsi" w:hAnsiTheme="minorHAnsi"/>
          <w:sz w:val="20"/>
          <w:szCs w:val="20"/>
        </w:rPr>
        <w:t xml:space="preserve">agskoleforskriften § 27 </w:t>
      </w:r>
      <w:r w:rsidR="00062291">
        <w:rPr>
          <w:rFonts w:asciiTheme="minorHAnsi" w:hAnsiTheme="minorHAnsi"/>
          <w:sz w:val="20"/>
          <w:szCs w:val="20"/>
        </w:rPr>
        <w:t xml:space="preserve">første ledd, </w:t>
      </w:r>
      <w:r w:rsidRPr="00F93E20" w:rsidR="009F63FA">
        <w:rPr>
          <w:rFonts w:asciiTheme="minorHAnsi" w:hAnsiTheme="minorHAnsi"/>
          <w:sz w:val="20"/>
          <w:szCs w:val="20"/>
        </w:rPr>
        <w:t xml:space="preserve">jf. § 26. </w:t>
      </w:r>
      <w:r w:rsidRPr="00F93E20" w:rsidR="009C2ABF">
        <w:rPr>
          <w:rFonts w:asciiTheme="minorHAnsi" w:hAnsiTheme="minorHAnsi"/>
          <w:sz w:val="20"/>
          <w:szCs w:val="20"/>
        </w:rPr>
        <w:t xml:space="preserve">Skikkethetsvurderinger etter </w:t>
      </w:r>
      <w:r w:rsidRPr="00F93E20" w:rsidR="00260891">
        <w:rPr>
          <w:rFonts w:asciiTheme="minorHAnsi" w:hAnsiTheme="minorHAnsi"/>
          <w:sz w:val="20"/>
          <w:szCs w:val="20"/>
        </w:rPr>
        <w:t>fagskoleloven § 26</w:t>
      </w:r>
      <w:r w:rsidR="00676EA2">
        <w:rPr>
          <w:rFonts w:asciiTheme="minorHAnsi" w:hAnsiTheme="minorHAnsi"/>
          <w:sz w:val="20"/>
          <w:szCs w:val="20"/>
        </w:rPr>
        <w:t xml:space="preserve"> og fagskoleforskriften kapittel 5 </w:t>
      </w:r>
      <w:r w:rsidRPr="00F93E20" w:rsidR="00260891">
        <w:rPr>
          <w:rFonts w:asciiTheme="minorHAnsi" w:hAnsiTheme="minorHAnsi"/>
          <w:sz w:val="20"/>
          <w:szCs w:val="20"/>
        </w:rPr>
        <w:t xml:space="preserve">omfatter ikke </w:t>
      </w:r>
      <w:r w:rsidRPr="00F93E20" w:rsidR="009942A2">
        <w:rPr>
          <w:rFonts w:asciiTheme="minorHAnsi" w:hAnsiTheme="minorHAnsi"/>
          <w:sz w:val="20"/>
          <w:szCs w:val="20"/>
        </w:rPr>
        <w:t>medisinsk skikkethet, som er regulert i annet regelverk.</w:t>
      </w:r>
      <w:r>
        <w:rPr>
          <w:rStyle w:val="FootnoteReference"/>
          <w:rFonts w:asciiTheme="minorHAnsi" w:hAnsiTheme="minorHAnsi"/>
          <w:sz w:val="20"/>
          <w:szCs w:val="20"/>
        </w:rPr>
        <w:footnoteReference w:id="21"/>
      </w:r>
    </w:p>
    <w:p w:rsidR="00744C02" w:rsidP="00DA0B14" w14:paraId="5308B6D1" w14:textId="527F1822">
      <w:pPr>
        <w:spacing w:line="360" w:lineRule="auto"/>
        <w:rPr>
          <w:rFonts w:asciiTheme="minorHAnsi" w:hAnsiTheme="minorHAnsi"/>
          <w:sz w:val="20"/>
          <w:szCs w:val="20"/>
        </w:rPr>
      </w:pPr>
      <w:r w:rsidRPr="00F93E20">
        <w:rPr>
          <w:rFonts w:asciiTheme="minorHAnsi" w:hAnsiTheme="minorHAnsi"/>
          <w:sz w:val="20"/>
          <w:szCs w:val="20"/>
        </w:rPr>
        <w:t xml:space="preserve">Ved Fagskulen Vestland er følgende </w:t>
      </w:r>
      <w:r w:rsidRPr="00F93E20" w:rsidR="005211C7">
        <w:rPr>
          <w:rFonts w:asciiTheme="minorHAnsi" w:hAnsiTheme="minorHAnsi"/>
          <w:sz w:val="20"/>
          <w:szCs w:val="20"/>
        </w:rPr>
        <w:t xml:space="preserve">fagskoleutdanninger underlagt </w:t>
      </w:r>
      <w:r w:rsidRPr="00F93E20" w:rsidR="00FF7389">
        <w:rPr>
          <w:rFonts w:asciiTheme="minorHAnsi" w:hAnsiTheme="minorHAnsi"/>
          <w:sz w:val="20"/>
          <w:szCs w:val="20"/>
        </w:rPr>
        <w:t>regle</w:t>
      </w:r>
      <w:r w:rsidRPr="00F93E20" w:rsidR="00B31EE9">
        <w:rPr>
          <w:rFonts w:asciiTheme="minorHAnsi" w:hAnsiTheme="minorHAnsi"/>
          <w:sz w:val="20"/>
          <w:szCs w:val="20"/>
        </w:rPr>
        <w:t>r</w:t>
      </w:r>
      <w:r w:rsidRPr="00F93E20" w:rsidR="00FF7389">
        <w:rPr>
          <w:rFonts w:asciiTheme="minorHAnsi" w:hAnsiTheme="minorHAnsi"/>
          <w:sz w:val="20"/>
          <w:szCs w:val="20"/>
        </w:rPr>
        <w:t xml:space="preserve"> om skikkethet</w:t>
      </w:r>
      <w:r w:rsidRPr="00F93E20" w:rsidR="00B31EE9">
        <w:rPr>
          <w:rFonts w:asciiTheme="minorHAnsi" w:hAnsiTheme="minorHAnsi"/>
          <w:sz w:val="20"/>
          <w:szCs w:val="20"/>
        </w:rPr>
        <w:t>:</w:t>
      </w:r>
    </w:p>
    <w:p w:rsidR="00F20430" w:rsidRPr="000269AC" w:rsidP="00F20430" w14:paraId="5C7AEF70" w14:textId="77777777">
      <w:pPr>
        <w:numPr>
          <w:ilvl w:val="0"/>
          <w:numId w:val="10"/>
        </w:numPr>
        <w:spacing w:after="0" w:line="360" w:lineRule="auto"/>
        <w:rPr>
          <w:rFonts w:asciiTheme="minorHAnsi" w:hAnsiTheme="minorHAnsi"/>
          <w:sz w:val="20"/>
          <w:szCs w:val="20"/>
        </w:rPr>
      </w:pPr>
      <w:r w:rsidRPr="000269AC">
        <w:rPr>
          <w:rFonts w:asciiTheme="minorHAnsi" w:hAnsiTheme="minorHAnsi"/>
          <w:sz w:val="20"/>
          <w:szCs w:val="20"/>
        </w:rPr>
        <w:t>Demensomsorg og psykisk helsearbeid til eldre</w:t>
      </w:r>
    </w:p>
    <w:p w:rsidR="00F20430" w:rsidRPr="000269AC" w:rsidP="00F20430" w14:paraId="73408077" w14:textId="77777777">
      <w:pPr>
        <w:numPr>
          <w:ilvl w:val="0"/>
          <w:numId w:val="10"/>
        </w:numPr>
        <w:spacing w:after="0" w:line="360" w:lineRule="auto"/>
        <w:rPr>
          <w:rFonts w:asciiTheme="minorHAnsi" w:hAnsiTheme="minorHAnsi"/>
          <w:sz w:val="20"/>
          <w:szCs w:val="20"/>
          <w:lang w:val="nn-NO"/>
        </w:rPr>
      </w:pPr>
      <w:r w:rsidRPr="000269AC">
        <w:rPr>
          <w:rFonts w:asciiTheme="minorHAnsi" w:hAnsiTheme="minorHAnsi"/>
          <w:sz w:val="20"/>
          <w:szCs w:val="20"/>
          <w:lang w:val="nn-NO"/>
        </w:rPr>
        <w:t>Psykisk helsearbeid og rusarbeid</w:t>
      </w:r>
    </w:p>
    <w:p w:rsidR="00F20430" w:rsidRPr="000269AC" w:rsidP="00F20430" w14:paraId="0C8D3AD6" w14:textId="77777777">
      <w:pPr>
        <w:numPr>
          <w:ilvl w:val="0"/>
          <w:numId w:val="10"/>
        </w:numPr>
        <w:spacing w:after="0" w:line="360" w:lineRule="auto"/>
        <w:rPr>
          <w:rFonts w:asciiTheme="minorHAnsi" w:hAnsiTheme="minorHAnsi"/>
          <w:sz w:val="20"/>
          <w:szCs w:val="20"/>
          <w:lang w:val="nn-NO"/>
        </w:rPr>
      </w:pPr>
      <w:r w:rsidRPr="000269AC">
        <w:rPr>
          <w:rFonts w:asciiTheme="minorHAnsi" w:hAnsiTheme="minorHAnsi"/>
          <w:sz w:val="20"/>
          <w:szCs w:val="20"/>
          <w:lang w:val="nn-NO"/>
        </w:rPr>
        <w:t>Rehabilitering, kvardagsmeistring og velferdsteknologi</w:t>
      </w:r>
    </w:p>
    <w:p w:rsidR="00F20430" w:rsidRPr="000269AC" w:rsidP="000269AC" w14:paraId="060BBCD8" w14:textId="2BE06D62">
      <w:pPr>
        <w:numPr>
          <w:ilvl w:val="0"/>
          <w:numId w:val="10"/>
        </w:numPr>
        <w:spacing w:after="0" w:line="360" w:lineRule="auto"/>
        <w:rPr>
          <w:rFonts w:asciiTheme="minorHAnsi" w:hAnsiTheme="minorHAnsi"/>
          <w:sz w:val="20"/>
          <w:szCs w:val="20"/>
          <w:lang w:val="nn-NO"/>
        </w:rPr>
      </w:pPr>
      <w:r w:rsidRPr="000269AC">
        <w:rPr>
          <w:rFonts w:asciiTheme="minorHAnsi" w:hAnsiTheme="minorHAnsi"/>
          <w:sz w:val="20"/>
          <w:szCs w:val="20"/>
          <w:lang w:val="nn-NO"/>
        </w:rPr>
        <w:t>Sterilforsyning og smittevern i hel</w:t>
      </w:r>
      <w:r w:rsidRPr="000269AC">
        <w:rPr>
          <w:rFonts w:asciiTheme="minorHAnsi" w:hAnsiTheme="minorHAnsi"/>
          <w:sz w:val="20"/>
          <w:szCs w:val="20"/>
          <w:lang w:val="nn-NO"/>
        </w:rPr>
        <w:t>setenesta</w:t>
      </w:r>
    </w:p>
    <w:p w:rsidR="00883A6B" w:rsidP="00DA0B14" w14:paraId="36E13842" w14:textId="5E4785A0">
      <w:pPr>
        <w:spacing w:before="240" w:line="360" w:lineRule="auto"/>
        <w:rPr>
          <w:rFonts w:asciiTheme="minorHAnsi" w:hAnsiTheme="minorHAnsi"/>
          <w:sz w:val="20"/>
          <w:szCs w:val="20"/>
        </w:rPr>
      </w:pPr>
      <w:r w:rsidRPr="00F93E20">
        <w:rPr>
          <w:rFonts w:asciiTheme="minorHAnsi" w:hAnsiTheme="minorHAnsi"/>
          <w:sz w:val="20"/>
          <w:szCs w:val="20"/>
        </w:rPr>
        <w:t>Det er fagskolen</w:t>
      </w:r>
      <w:r w:rsidR="00907285">
        <w:rPr>
          <w:rFonts w:asciiTheme="minorHAnsi" w:hAnsiTheme="minorHAnsi"/>
          <w:sz w:val="20"/>
          <w:szCs w:val="20"/>
        </w:rPr>
        <w:t>e</w:t>
      </w:r>
      <w:r w:rsidRPr="00F93E20">
        <w:rPr>
          <w:rFonts w:asciiTheme="minorHAnsi" w:hAnsiTheme="minorHAnsi"/>
          <w:sz w:val="20"/>
          <w:szCs w:val="20"/>
        </w:rPr>
        <w:t xml:space="preserve"> selv som har ansvaret for å </w:t>
      </w:r>
      <w:r w:rsidR="00593579">
        <w:rPr>
          <w:rFonts w:asciiTheme="minorHAnsi" w:hAnsiTheme="minorHAnsi"/>
          <w:sz w:val="20"/>
          <w:szCs w:val="20"/>
        </w:rPr>
        <w:t>tilrette</w:t>
      </w:r>
      <w:r w:rsidRPr="00F93E20">
        <w:rPr>
          <w:rFonts w:asciiTheme="minorHAnsi" w:hAnsiTheme="minorHAnsi"/>
          <w:sz w:val="20"/>
          <w:szCs w:val="20"/>
        </w:rPr>
        <w:t>legge utdanningene slik</w:t>
      </w:r>
      <w:r w:rsidR="00593579">
        <w:rPr>
          <w:rFonts w:asciiTheme="minorHAnsi" w:hAnsiTheme="minorHAnsi"/>
          <w:sz w:val="20"/>
          <w:szCs w:val="20"/>
        </w:rPr>
        <w:t xml:space="preserve"> </w:t>
      </w:r>
      <w:r w:rsidRPr="00F93E20">
        <w:rPr>
          <w:rFonts w:asciiTheme="minorHAnsi" w:hAnsiTheme="minorHAnsi"/>
          <w:sz w:val="20"/>
          <w:szCs w:val="20"/>
        </w:rPr>
        <w:t>at</w:t>
      </w:r>
      <w:r w:rsidRPr="00F93E20" w:rsidR="006E2055">
        <w:rPr>
          <w:rFonts w:asciiTheme="minorHAnsi" w:hAnsiTheme="minorHAnsi"/>
          <w:sz w:val="20"/>
          <w:szCs w:val="20"/>
        </w:rPr>
        <w:t xml:space="preserve"> </w:t>
      </w:r>
      <w:r w:rsidRPr="00F93E20" w:rsidR="00A238E5">
        <w:rPr>
          <w:rFonts w:asciiTheme="minorHAnsi" w:hAnsiTheme="minorHAnsi"/>
          <w:sz w:val="20"/>
          <w:szCs w:val="20"/>
        </w:rPr>
        <w:t>studentenes skikkethet kan vurderes</w:t>
      </w:r>
      <w:r w:rsidR="00FB0FD5">
        <w:rPr>
          <w:rFonts w:asciiTheme="minorHAnsi" w:hAnsiTheme="minorHAnsi"/>
          <w:sz w:val="20"/>
          <w:szCs w:val="20"/>
        </w:rPr>
        <w:t xml:space="preserve"> på en tilfredsstillende måte</w:t>
      </w:r>
      <w:r w:rsidRPr="00F93E20" w:rsidR="00A238E5">
        <w:rPr>
          <w:rFonts w:asciiTheme="minorHAnsi" w:hAnsiTheme="minorHAnsi"/>
          <w:sz w:val="20"/>
          <w:szCs w:val="20"/>
        </w:rPr>
        <w:t>.</w:t>
      </w:r>
      <w:r w:rsidRPr="00F93E20" w:rsidR="001100E7">
        <w:rPr>
          <w:rFonts w:asciiTheme="minorHAnsi" w:hAnsiTheme="minorHAnsi"/>
          <w:sz w:val="20"/>
          <w:szCs w:val="20"/>
        </w:rPr>
        <w:t xml:space="preserve"> </w:t>
      </w:r>
      <w:r w:rsidRPr="00F93E20">
        <w:rPr>
          <w:rFonts w:asciiTheme="minorHAnsi" w:hAnsiTheme="minorHAnsi"/>
          <w:sz w:val="20"/>
          <w:szCs w:val="20"/>
        </w:rPr>
        <w:t>Dette kan bety bruk av caseoppgaver, simuleringer</w:t>
      </w:r>
      <w:r w:rsidRPr="00F93E20" w:rsidR="00AB737D">
        <w:rPr>
          <w:rFonts w:asciiTheme="minorHAnsi" w:hAnsiTheme="minorHAnsi"/>
          <w:sz w:val="20"/>
          <w:szCs w:val="20"/>
        </w:rPr>
        <w:t>, praksisperioder</w:t>
      </w:r>
      <w:r w:rsidRPr="00F93E20">
        <w:rPr>
          <w:rFonts w:asciiTheme="minorHAnsi" w:hAnsiTheme="minorHAnsi"/>
          <w:sz w:val="20"/>
          <w:szCs w:val="20"/>
        </w:rPr>
        <w:t xml:space="preserve"> eller andre læringsformer som er egnet til å avdekke studentenes skikkethet.</w:t>
      </w:r>
      <w:r>
        <w:rPr>
          <w:rStyle w:val="FootnoteReference"/>
          <w:rFonts w:asciiTheme="minorHAnsi" w:hAnsiTheme="minorHAnsi"/>
          <w:sz w:val="20"/>
          <w:szCs w:val="20"/>
        </w:rPr>
        <w:footnoteReference w:id="22"/>
      </w:r>
    </w:p>
    <w:p w:rsidR="00C60EBF" w:rsidP="00DA0B14" w14:paraId="72B59A17" w14:textId="77777777">
      <w:pPr>
        <w:spacing w:before="240" w:line="360" w:lineRule="auto"/>
        <w:rPr>
          <w:rFonts w:asciiTheme="minorHAnsi" w:hAnsiTheme="minorHAnsi"/>
          <w:sz w:val="20"/>
          <w:szCs w:val="20"/>
        </w:rPr>
      </w:pPr>
    </w:p>
    <w:p w:rsidR="00E52FBF" w:rsidP="00DA0B14" w14:paraId="4DCA76B7" w14:textId="77777777">
      <w:pPr>
        <w:spacing w:before="240" w:line="360" w:lineRule="auto"/>
        <w:rPr>
          <w:rFonts w:asciiTheme="minorHAnsi" w:hAnsiTheme="minorHAnsi"/>
          <w:sz w:val="20"/>
          <w:szCs w:val="20"/>
        </w:rPr>
      </w:pPr>
    </w:p>
    <w:p w:rsidR="00E52FBF" w:rsidP="00DA0B14" w14:paraId="092ABB5D" w14:textId="77777777">
      <w:pPr>
        <w:spacing w:before="240" w:line="360" w:lineRule="auto"/>
        <w:rPr>
          <w:rFonts w:asciiTheme="minorHAnsi" w:hAnsiTheme="minorHAnsi"/>
          <w:sz w:val="20"/>
          <w:szCs w:val="20"/>
        </w:rPr>
      </w:pPr>
    </w:p>
    <w:p w:rsidR="00E52FBF" w:rsidP="00DA0B14" w14:paraId="230970D3" w14:textId="77777777">
      <w:pPr>
        <w:spacing w:before="240" w:line="360" w:lineRule="auto"/>
        <w:rPr>
          <w:rFonts w:asciiTheme="minorHAnsi" w:hAnsiTheme="minorHAnsi"/>
          <w:sz w:val="20"/>
          <w:szCs w:val="20"/>
        </w:rPr>
      </w:pPr>
    </w:p>
    <w:p w:rsidR="00E52FBF" w:rsidP="00DA0B14" w14:paraId="2AAC29E9" w14:textId="77777777">
      <w:pPr>
        <w:spacing w:before="240" w:line="360" w:lineRule="auto"/>
        <w:rPr>
          <w:rFonts w:asciiTheme="minorHAnsi" w:hAnsiTheme="minorHAnsi"/>
          <w:sz w:val="20"/>
          <w:szCs w:val="20"/>
        </w:rPr>
      </w:pPr>
    </w:p>
    <w:p w:rsidR="00E52FBF" w:rsidP="00DA0B14" w14:paraId="361CC5EB" w14:textId="77777777">
      <w:pPr>
        <w:spacing w:before="240" w:line="360" w:lineRule="auto"/>
        <w:rPr>
          <w:rFonts w:asciiTheme="minorHAnsi" w:hAnsiTheme="minorHAnsi"/>
          <w:sz w:val="20"/>
          <w:szCs w:val="20"/>
        </w:rPr>
      </w:pPr>
    </w:p>
    <w:p w:rsidR="00E52FBF" w:rsidP="00DA0B14" w14:paraId="79193674" w14:textId="77777777">
      <w:pPr>
        <w:spacing w:before="240" w:line="360" w:lineRule="auto"/>
        <w:rPr>
          <w:rFonts w:asciiTheme="minorHAnsi" w:hAnsiTheme="minorHAnsi"/>
          <w:sz w:val="20"/>
          <w:szCs w:val="20"/>
        </w:rPr>
      </w:pPr>
    </w:p>
    <w:p w:rsidR="00E52FBF" w:rsidRPr="00F93E20" w:rsidP="00DA0B14" w14:paraId="09191140" w14:textId="77777777">
      <w:pPr>
        <w:spacing w:before="240" w:line="360" w:lineRule="auto"/>
        <w:rPr>
          <w:rFonts w:asciiTheme="minorHAnsi" w:hAnsiTheme="minorHAnsi"/>
          <w:sz w:val="20"/>
          <w:szCs w:val="20"/>
        </w:rPr>
      </w:pPr>
    </w:p>
    <w:p w:rsidR="00391479" w:rsidRPr="009C2681" w:rsidP="00DA0B14" w14:paraId="3B32D807" w14:textId="476CB614">
      <w:pPr>
        <w:pStyle w:val="Heading1"/>
        <w:spacing w:line="360" w:lineRule="auto"/>
        <w:rPr>
          <w:rFonts w:asciiTheme="majorHAnsi" w:hAnsiTheme="majorHAnsi" w:cs="Times New Roman"/>
          <w:b/>
          <w:bCs/>
          <w:color w:val="0070C0"/>
          <w:sz w:val="32"/>
        </w:rPr>
      </w:pPr>
      <w:bookmarkStart w:id="9" w:name="_Hlk72840745"/>
      <w:bookmarkStart w:id="10" w:name="_Toc256000007"/>
      <w:r w:rsidRPr="009C2681">
        <w:rPr>
          <w:rFonts w:asciiTheme="majorHAnsi" w:hAnsiTheme="majorHAnsi" w:cs="Times New Roman"/>
          <w:b/>
          <w:bCs/>
          <w:color w:val="0070C0"/>
          <w:sz w:val="32"/>
        </w:rPr>
        <w:t xml:space="preserve">3. </w:t>
      </w:r>
      <w:r w:rsidRPr="009C2681" w:rsidR="00794D31">
        <w:rPr>
          <w:rFonts w:asciiTheme="majorHAnsi" w:hAnsiTheme="majorHAnsi" w:cs="Times New Roman"/>
          <w:b/>
          <w:bCs/>
          <w:color w:val="0070C0"/>
          <w:sz w:val="32"/>
        </w:rPr>
        <w:t>Ansvaret for i</w:t>
      </w:r>
      <w:r w:rsidRPr="009C2681" w:rsidR="002D6D2E">
        <w:rPr>
          <w:rFonts w:asciiTheme="majorHAnsi" w:hAnsiTheme="majorHAnsi" w:cs="Times New Roman"/>
          <w:b/>
          <w:bCs/>
          <w:color w:val="0070C0"/>
          <w:sz w:val="32"/>
        </w:rPr>
        <w:t xml:space="preserve">nformasjon </w:t>
      </w:r>
      <w:r w:rsidRPr="009C2681" w:rsidR="001D0202">
        <w:rPr>
          <w:rFonts w:asciiTheme="majorHAnsi" w:hAnsiTheme="majorHAnsi" w:cs="Times New Roman"/>
          <w:b/>
          <w:bCs/>
          <w:color w:val="0070C0"/>
          <w:sz w:val="32"/>
        </w:rPr>
        <w:t xml:space="preserve">om skikkethet </w:t>
      </w:r>
      <w:r w:rsidRPr="009C2681" w:rsidR="002D6D2E">
        <w:rPr>
          <w:rFonts w:asciiTheme="majorHAnsi" w:hAnsiTheme="majorHAnsi" w:cs="Times New Roman"/>
          <w:b/>
          <w:bCs/>
          <w:color w:val="0070C0"/>
          <w:sz w:val="32"/>
        </w:rPr>
        <w:t>til studentene og ansatte</w:t>
      </w:r>
      <w:bookmarkEnd w:id="10"/>
    </w:p>
    <w:p w:rsidR="00752C20" w:rsidRPr="00F93E20" w:rsidP="009D2F42" w14:paraId="7348CB99" w14:textId="70036D42">
      <w:pPr>
        <w:spacing w:before="240" w:line="360" w:lineRule="auto"/>
        <w:rPr>
          <w:rFonts w:asciiTheme="minorHAnsi" w:hAnsiTheme="minorHAnsi"/>
          <w:sz w:val="20"/>
          <w:szCs w:val="20"/>
        </w:rPr>
      </w:pPr>
      <w:r w:rsidRPr="00F93E20">
        <w:rPr>
          <w:rFonts w:asciiTheme="minorHAnsi" w:hAnsiTheme="minorHAnsi"/>
          <w:sz w:val="20"/>
          <w:szCs w:val="20"/>
        </w:rPr>
        <w:t xml:space="preserve">Det følger av fagskoleforskriften § 30 at </w:t>
      </w:r>
      <w:r w:rsidRPr="00F93E20" w:rsidR="00D21ED6">
        <w:rPr>
          <w:rFonts w:asciiTheme="minorHAnsi" w:hAnsiTheme="minorHAnsi"/>
          <w:sz w:val="20"/>
          <w:szCs w:val="20"/>
        </w:rPr>
        <w:t>en</w:t>
      </w:r>
      <w:r w:rsidRPr="00F93E20" w:rsidR="00B06B08">
        <w:rPr>
          <w:rFonts w:asciiTheme="minorHAnsi" w:hAnsiTheme="minorHAnsi"/>
          <w:sz w:val="20"/>
          <w:szCs w:val="20"/>
        </w:rPr>
        <w:t xml:space="preserve">hver fagskole har plikt til å gi studentene </w:t>
      </w:r>
      <w:r w:rsidRPr="00F93E20" w:rsidR="00D21ED6">
        <w:rPr>
          <w:rFonts w:asciiTheme="minorHAnsi" w:hAnsiTheme="minorHAnsi"/>
          <w:sz w:val="20"/>
          <w:szCs w:val="20"/>
        </w:rPr>
        <w:t xml:space="preserve">tilstrekkelig og relevant informasjon </w:t>
      </w:r>
      <w:r w:rsidRPr="00F93E20" w:rsidR="0047443B">
        <w:rPr>
          <w:rFonts w:asciiTheme="minorHAnsi" w:hAnsiTheme="minorHAnsi"/>
          <w:sz w:val="20"/>
          <w:szCs w:val="20"/>
        </w:rPr>
        <w:t>om fagskoleutdanningens innhold, herunder</w:t>
      </w:r>
      <w:r w:rsidR="00A91EFF">
        <w:rPr>
          <w:rFonts w:asciiTheme="minorHAnsi" w:hAnsiTheme="minorHAnsi"/>
          <w:sz w:val="20"/>
          <w:szCs w:val="20"/>
        </w:rPr>
        <w:t xml:space="preserve"> informasjon</w:t>
      </w:r>
      <w:r w:rsidRPr="00F93E20" w:rsidR="0047443B">
        <w:rPr>
          <w:rFonts w:asciiTheme="minorHAnsi" w:hAnsiTheme="minorHAnsi"/>
          <w:sz w:val="20"/>
          <w:szCs w:val="20"/>
        </w:rPr>
        <w:t xml:space="preserve"> om at studenten</w:t>
      </w:r>
      <w:r w:rsidR="009D2F42">
        <w:rPr>
          <w:rFonts w:asciiTheme="minorHAnsi" w:hAnsiTheme="minorHAnsi"/>
          <w:sz w:val="20"/>
          <w:szCs w:val="20"/>
        </w:rPr>
        <w:t>e</w:t>
      </w:r>
      <w:r w:rsidRPr="00F93E20" w:rsidR="0047443B">
        <w:rPr>
          <w:rFonts w:asciiTheme="minorHAnsi" w:hAnsiTheme="minorHAnsi"/>
          <w:sz w:val="20"/>
          <w:szCs w:val="20"/>
        </w:rPr>
        <w:t xml:space="preserve"> vil bli skikkethetsvurdert. </w:t>
      </w:r>
      <w:r w:rsidRPr="00F93E20" w:rsidR="00FF5237">
        <w:rPr>
          <w:rFonts w:asciiTheme="minorHAnsi" w:hAnsiTheme="minorHAnsi"/>
          <w:sz w:val="20"/>
          <w:szCs w:val="20"/>
        </w:rPr>
        <w:t xml:space="preserve">Dette </w:t>
      </w:r>
      <w:r w:rsidRPr="00F93E20" w:rsidR="00DE2BF3">
        <w:rPr>
          <w:rFonts w:asciiTheme="minorHAnsi" w:hAnsiTheme="minorHAnsi"/>
          <w:sz w:val="20"/>
          <w:szCs w:val="20"/>
        </w:rPr>
        <w:t>er en presisering av fagskolen</w:t>
      </w:r>
      <w:r w:rsidR="009D2F42">
        <w:rPr>
          <w:rFonts w:asciiTheme="minorHAnsi" w:hAnsiTheme="minorHAnsi"/>
          <w:sz w:val="20"/>
          <w:szCs w:val="20"/>
        </w:rPr>
        <w:t>es</w:t>
      </w:r>
      <w:r w:rsidRPr="00F93E20" w:rsidR="00DE2BF3">
        <w:rPr>
          <w:rFonts w:asciiTheme="minorHAnsi" w:hAnsiTheme="minorHAnsi"/>
          <w:sz w:val="20"/>
          <w:szCs w:val="20"/>
        </w:rPr>
        <w:t xml:space="preserve"> alminnelige veiledningsplikt </w:t>
      </w:r>
      <w:r w:rsidRPr="00F93E20" w:rsidR="00D57541">
        <w:rPr>
          <w:rFonts w:asciiTheme="minorHAnsi" w:hAnsiTheme="minorHAnsi"/>
          <w:sz w:val="20"/>
          <w:szCs w:val="20"/>
        </w:rPr>
        <w:t>etter forvaltningsloven</w:t>
      </w:r>
      <w:r w:rsidR="00F953FC">
        <w:rPr>
          <w:rFonts w:asciiTheme="minorHAnsi" w:hAnsiTheme="minorHAnsi"/>
          <w:sz w:val="20"/>
          <w:szCs w:val="20"/>
        </w:rPr>
        <w:t xml:space="preserve"> </w:t>
      </w:r>
      <w:r w:rsidRPr="00F93E20" w:rsidR="00D57541">
        <w:rPr>
          <w:rFonts w:asciiTheme="minorHAnsi" w:hAnsiTheme="minorHAnsi"/>
          <w:sz w:val="20"/>
          <w:szCs w:val="20"/>
        </w:rPr>
        <w:t>§ 11</w:t>
      </w:r>
      <w:r w:rsidRPr="00F93E20" w:rsidR="00AE1A7A">
        <w:rPr>
          <w:rFonts w:asciiTheme="minorHAnsi" w:hAnsiTheme="minorHAnsi"/>
          <w:sz w:val="20"/>
          <w:szCs w:val="20"/>
        </w:rPr>
        <w:t xml:space="preserve">. </w:t>
      </w:r>
      <w:r w:rsidRPr="00F93E20" w:rsidR="00041B59">
        <w:rPr>
          <w:rFonts w:asciiTheme="minorHAnsi" w:hAnsiTheme="minorHAnsi"/>
          <w:sz w:val="20"/>
          <w:szCs w:val="20"/>
        </w:rPr>
        <w:t>Fagskolen</w:t>
      </w:r>
      <w:r w:rsidR="00F953FC">
        <w:rPr>
          <w:rFonts w:asciiTheme="minorHAnsi" w:hAnsiTheme="minorHAnsi"/>
          <w:sz w:val="20"/>
          <w:szCs w:val="20"/>
        </w:rPr>
        <w:t>e</w:t>
      </w:r>
      <w:r w:rsidRPr="00F93E20" w:rsidR="00041B59">
        <w:rPr>
          <w:rFonts w:asciiTheme="minorHAnsi" w:hAnsiTheme="minorHAnsi"/>
          <w:sz w:val="20"/>
          <w:szCs w:val="20"/>
        </w:rPr>
        <w:t xml:space="preserve"> skal</w:t>
      </w:r>
      <w:r w:rsidRPr="00F93E20" w:rsidR="00C35D4A">
        <w:rPr>
          <w:rFonts w:asciiTheme="minorHAnsi" w:hAnsiTheme="minorHAnsi"/>
          <w:sz w:val="20"/>
          <w:szCs w:val="20"/>
        </w:rPr>
        <w:t xml:space="preserve"> </w:t>
      </w:r>
      <w:r w:rsidRPr="00F93E20" w:rsidR="00221F21">
        <w:rPr>
          <w:rFonts w:asciiTheme="minorHAnsi" w:hAnsiTheme="minorHAnsi"/>
          <w:sz w:val="20"/>
          <w:szCs w:val="20"/>
        </w:rPr>
        <w:t>sørge for at alle studentene f</w:t>
      </w:r>
      <w:r w:rsidRPr="00F93E20" w:rsidR="000A2340">
        <w:rPr>
          <w:rFonts w:asciiTheme="minorHAnsi" w:hAnsiTheme="minorHAnsi"/>
          <w:sz w:val="20"/>
          <w:szCs w:val="20"/>
        </w:rPr>
        <w:t>år informasjon om reglene for skikkethet, jf. fa</w:t>
      </w:r>
      <w:r w:rsidRPr="00F93E20" w:rsidR="00A65DD2">
        <w:rPr>
          <w:rFonts w:asciiTheme="minorHAnsi" w:hAnsiTheme="minorHAnsi"/>
          <w:sz w:val="20"/>
          <w:szCs w:val="20"/>
        </w:rPr>
        <w:t xml:space="preserve">gskoleforskriften § 30. </w:t>
      </w:r>
      <w:r w:rsidRPr="00F93E20" w:rsidR="0091107A">
        <w:rPr>
          <w:rFonts w:asciiTheme="minorHAnsi" w:hAnsiTheme="minorHAnsi"/>
          <w:sz w:val="20"/>
          <w:szCs w:val="20"/>
        </w:rPr>
        <w:t xml:space="preserve">Med </w:t>
      </w:r>
      <w:r w:rsidRPr="007F55F1" w:rsidR="0091107A">
        <w:rPr>
          <w:rFonts w:asciiTheme="minorHAnsi" w:hAnsiTheme="minorHAnsi"/>
          <w:sz w:val="20"/>
          <w:szCs w:val="20"/>
        </w:rPr>
        <w:t>«alle studentene»</w:t>
      </w:r>
      <w:r w:rsidRPr="00F93E20" w:rsidR="0091107A">
        <w:rPr>
          <w:rFonts w:asciiTheme="minorHAnsi" w:hAnsiTheme="minorHAnsi"/>
          <w:sz w:val="20"/>
          <w:szCs w:val="20"/>
        </w:rPr>
        <w:t xml:space="preserve"> skal her forstås alle de studentene som begynner på utdanninger underlagt skikkethetsvurdering</w:t>
      </w:r>
      <w:r w:rsidRPr="00F93E20" w:rsidR="0099075B">
        <w:rPr>
          <w:rFonts w:asciiTheme="minorHAnsi" w:hAnsiTheme="minorHAnsi"/>
          <w:sz w:val="20"/>
          <w:szCs w:val="20"/>
        </w:rPr>
        <w:t>.</w:t>
      </w:r>
      <w:r>
        <w:rPr>
          <w:rStyle w:val="FootnoteReference"/>
          <w:rFonts w:asciiTheme="minorHAnsi" w:hAnsiTheme="minorHAnsi"/>
          <w:sz w:val="20"/>
          <w:szCs w:val="20"/>
        </w:rPr>
        <w:footnoteReference w:id="23"/>
      </w:r>
      <w:r w:rsidRPr="00F93E20" w:rsidR="00891BD6">
        <w:rPr>
          <w:rFonts w:asciiTheme="minorHAnsi" w:hAnsiTheme="minorHAnsi"/>
          <w:sz w:val="20"/>
          <w:szCs w:val="20"/>
        </w:rPr>
        <w:t xml:space="preserve"> </w:t>
      </w:r>
    </w:p>
    <w:p w:rsidR="0078002C" w:rsidRPr="00F93E20" w:rsidP="003274EE" w14:paraId="348F412D" w14:textId="3E999CD3">
      <w:pPr>
        <w:spacing w:line="360" w:lineRule="auto"/>
        <w:rPr>
          <w:rFonts w:asciiTheme="minorHAnsi" w:hAnsiTheme="minorHAnsi"/>
          <w:sz w:val="20"/>
          <w:szCs w:val="20"/>
        </w:rPr>
      </w:pPr>
      <w:r w:rsidRPr="00F93E20">
        <w:rPr>
          <w:rFonts w:asciiTheme="minorHAnsi" w:hAnsiTheme="minorHAnsi"/>
          <w:sz w:val="20"/>
          <w:szCs w:val="20"/>
        </w:rPr>
        <w:t>At fagskolen</w:t>
      </w:r>
      <w:r w:rsidR="00DB28AE">
        <w:rPr>
          <w:rFonts w:asciiTheme="minorHAnsi" w:hAnsiTheme="minorHAnsi"/>
          <w:sz w:val="20"/>
          <w:szCs w:val="20"/>
        </w:rPr>
        <w:t>e</w:t>
      </w:r>
      <w:r w:rsidRPr="00F93E20">
        <w:rPr>
          <w:rFonts w:asciiTheme="minorHAnsi" w:hAnsiTheme="minorHAnsi"/>
          <w:sz w:val="20"/>
          <w:szCs w:val="20"/>
        </w:rPr>
        <w:t xml:space="preserve"> er pliktig til å gi studentene informasjon om </w:t>
      </w:r>
      <w:r w:rsidRPr="00F93E20" w:rsidR="009835E5">
        <w:rPr>
          <w:rFonts w:asciiTheme="minorHAnsi" w:hAnsiTheme="minorHAnsi"/>
          <w:sz w:val="20"/>
          <w:szCs w:val="20"/>
        </w:rPr>
        <w:t xml:space="preserve">skikkethet </w:t>
      </w:r>
      <w:r w:rsidRPr="00F93E20">
        <w:rPr>
          <w:rFonts w:asciiTheme="minorHAnsi" w:hAnsiTheme="minorHAnsi"/>
          <w:sz w:val="20"/>
          <w:szCs w:val="20"/>
        </w:rPr>
        <w:t xml:space="preserve">innebærer at </w:t>
      </w:r>
      <w:r w:rsidRPr="00F93E20" w:rsidR="00966EAC">
        <w:rPr>
          <w:rFonts w:asciiTheme="minorHAnsi" w:hAnsiTheme="minorHAnsi"/>
          <w:sz w:val="20"/>
          <w:szCs w:val="20"/>
        </w:rPr>
        <w:t xml:space="preserve">studentene </w:t>
      </w:r>
      <w:r w:rsidRPr="00F93E20" w:rsidR="007A51FB">
        <w:rPr>
          <w:rFonts w:asciiTheme="minorHAnsi" w:hAnsiTheme="minorHAnsi"/>
          <w:sz w:val="20"/>
          <w:szCs w:val="20"/>
        </w:rPr>
        <w:t xml:space="preserve">skal få informasjon om </w:t>
      </w:r>
      <w:r w:rsidRPr="00F93E20" w:rsidR="00273E6F">
        <w:rPr>
          <w:rFonts w:asciiTheme="minorHAnsi" w:hAnsiTheme="minorHAnsi"/>
          <w:sz w:val="20"/>
          <w:szCs w:val="20"/>
        </w:rPr>
        <w:t>skikkethetsvurderinge</w:t>
      </w:r>
      <w:r w:rsidR="003274EE">
        <w:rPr>
          <w:rFonts w:asciiTheme="minorHAnsi" w:hAnsiTheme="minorHAnsi"/>
          <w:sz w:val="20"/>
          <w:szCs w:val="20"/>
        </w:rPr>
        <w:t>r</w:t>
      </w:r>
      <w:r w:rsidRPr="00F93E20" w:rsidR="0022645F">
        <w:rPr>
          <w:rFonts w:asciiTheme="minorHAnsi" w:hAnsiTheme="minorHAnsi"/>
          <w:sz w:val="20"/>
          <w:szCs w:val="20"/>
        </w:rPr>
        <w:t xml:space="preserve"> og hva </w:t>
      </w:r>
      <w:r w:rsidR="003274EE">
        <w:rPr>
          <w:rFonts w:asciiTheme="minorHAnsi" w:hAnsiTheme="minorHAnsi"/>
          <w:sz w:val="20"/>
          <w:szCs w:val="20"/>
        </w:rPr>
        <w:t>slike vurderinger</w:t>
      </w:r>
      <w:r w:rsidRPr="00F93E20" w:rsidR="0022645F">
        <w:rPr>
          <w:rFonts w:asciiTheme="minorHAnsi" w:hAnsiTheme="minorHAnsi"/>
          <w:sz w:val="20"/>
          <w:szCs w:val="20"/>
        </w:rPr>
        <w:t xml:space="preserve"> innebærer.</w:t>
      </w:r>
      <w:r w:rsidRPr="00F93E20" w:rsidR="00B0486E">
        <w:rPr>
          <w:rFonts w:asciiTheme="minorHAnsi" w:hAnsiTheme="minorHAnsi"/>
          <w:sz w:val="20"/>
          <w:szCs w:val="20"/>
        </w:rPr>
        <w:t xml:space="preserve"> </w:t>
      </w:r>
      <w:r w:rsidRPr="00F93E20" w:rsidR="00C35D4A">
        <w:rPr>
          <w:rFonts w:asciiTheme="minorHAnsi" w:hAnsiTheme="minorHAnsi"/>
          <w:sz w:val="20"/>
          <w:szCs w:val="20"/>
        </w:rPr>
        <w:t xml:space="preserve">Denne informasjonen skal </w:t>
      </w:r>
      <w:r w:rsidRPr="00ED5669" w:rsidR="00C35D4A">
        <w:rPr>
          <w:rFonts w:asciiTheme="minorHAnsi" w:hAnsiTheme="minorHAnsi"/>
          <w:sz w:val="20"/>
          <w:szCs w:val="20"/>
        </w:rPr>
        <w:t>gis ved studiestart</w:t>
      </w:r>
      <w:r w:rsidRPr="00ED5669" w:rsidR="003E7CDE">
        <w:rPr>
          <w:rFonts w:asciiTheme="minorHAnsi" w:hAnsiTheme="minorHAnsi"/>
          <w:sz w:val="20"/>
          <w:szCs w:val="20"/>
        </w:rPr>
        <w:t>, jf</w:t>
      </w:r>
      <w:r w:rsidRPr="00F93E20" w:rsidR="003E7CDE">
        <w:rPr>
          <w:rFonts w:asciiTheme="minorHAnsi" w:hAnsiTheme="minorHAnsi"/>
          <w:sz w:val="20"/>
          <w:szCs w:val="20"/>
        </w:rPr>
        <w:t xml:space="preserve">. fagskoleforskriften </w:t>
      </w:r>
      <w:r w:rsidRPr="00F93E20" w:rsidR="007C627E">
        <w:rPr>
          <w:rFonts w:asciiTheme="minorHAnsi" w:hAnsiTheme="minorHAnsi"/>
          <w:sz w:val="20"/>
          <w:szCs w:val="20"/>
        </w:rPr>
        <w:t>§ 30</w:t>
      </w:r>
      <w:r w:rsidRPr="00F93E20" w:rsidR="00622E31">
        <w:rPr>
          <w:rFonts w:asciiTheme="minorHAnsi" w:hAnsiTheme="minorHAnsi"/>
          <w:sz w:val="20"/>
          <w:szCs w:val="20"/>
        </w:rPr>
        <w:t xml:space="preserve">. </w:t>
      </w:r>
      <w:r w:rsidRPr="00F93E20" w:rsidR="009D2EED">
        <w:rPr>
          <w:rFonts w:asciiTheme="minorHAnsi" w:hAnsiTheme="minorHAnsi"/>
          <w:sz w:val="20"/>
          <w:szCs w:val="20"/>
        </w:rPr>
        <w:t>Det er imidlertid nødvendig å gi studentene en grundig gjennomgang av ordningen</w:t>
      </w:r>
      <w:r w:rsidRPr="00F93E20" w:rsidR="000225EB">
        <w:rPr>
          <w:rFonts w:asciiTheme="minorHAnsi" w:hAnsiTheme="minorHAnsi"/>
          <w:sz w:val="20"/>
          <w:szCs w:val="20"/>
        </w:rPr>
        <w:t>, hvor det blant annet informeres om studentene</w:t>
      </w:r>
      <w:r w:rsidRPr="00F93E20" w:rsidR="002C52B5">
        <w:rPr>
          <w:rFonts w:asciiTheme="minorHAnsi" w:hAnsiTheme="minorHAnsi"/>
          <w:sz w:val="20"/>
          <w:szCs w:val="20"/>
        </w:rPr>
        <w:t>s</w:t>
      </w:r>
      <w:r w:rsidRPr="00F93E20" w:rsidR="000225EB">
        <w:rPr>
          <w:rFonts w:asciiTheme="minorHAnsi" w:hAnsiTheme="minorHAnsi"/>
          <w:sz w:val="20"/>
          <w:szCs w:val="20"/>
        </w:rPr>
        <w:t xml:space="preserve"> rettigheter i en skikkethetsprosess</w:t>
      </w:r>
      <w:r w:rsidRPr="00F93E20" w:rsidR="00200287">
        <w:rPr>
          <w:rFonts w:asciiTheme="minorHAnsi" w:hAnsiTheme="minorHAnsi"/>
          <w:sz w:val="20"/>
          <w:szCs w:val="20"/>
        </w:rPr>
        <w:t>.</w:t>
      </w:r>
      <w:r w:rsidRPr="00F93E20" w:rsidR="00B0486E">
        <w:rPr>
          <w:rFonts w:asciiTheme="minorHAnsi" w:hAnsiTheme="minorHAnsi"/>
          <w:sz w:val="20"/>
          <w:szCs w:val="20"/>
        </w:rPr>
        <w:t xml:space="preserve"> </w:t>
      </w:r>
      <w:r w:rsidRPr="00F93E20" w:rsidR="000225EB">
        <w:rPr>
          <w:rFonts w:asciiTheme="minorHAnsi" w:hAnsiTheme="minorHAnsi"/>
          <w:sz w:val="20"/>
          <w:szCs w:val="20"/>
        </w:rPr>
        <w:t>Denne grundige gjennomgangen bør</w:t>
      </w:r>
      <w:r w:rsidRPr="00F93E20" w:rsidR="002F4FAB">
        <w:rPr>
          <w:rFonts w:asciiTheme="minorHAnsi" w:hAnsiTheme="minorHAnsi"/>
          <w:sz w:val="20"/>
          <w:szCs w:val="20"/>
        </w:rPr>
        <w:t xml:space="preserve"> </w:t>
      </w:r>
      <w:r w:rsidR="00E7444F">
        <w:rPr>
          <w:rFonts w:asciiTheme="minorHAnsi" w:hAnsiTheme="minorHAnsi"/>
          <w:sz w:val="20"/>
          <w:szCs w:val="20"/>
        </w:rPr>
        <w:t xml:space="preserve">også </w:t>
      </w:r>
      <w:r w:rsidRPr="00F93E20" w:rsidR="002F4FAB">
        <w:rPr>
          <w:rFonts w:asciiTheme="minorHAnsi" w:hAnsiTheme="minorHAnsi"/>
          <w:sz w:val="20"/>
          <w:szCs w:val="20"/>
        </w:rPr>
        <w:t xml:space="preserve">finne </w:t>
      </w:r>
      <w:r w:rsidRPr="001469A9" w:rsidR="002F4FAB">
        <w:rPr>
          <w:rFonts w:asciiTheme="minorHAnsi" w:hAnsiTheme="minorHAnsi"/>
          <w:sz w:val="20"/>
          <w:szCs w:val="20"/>
        </w:rPr>
        <w:t>sted tidlig i utdanningen, fortrinnsvis</w:t>
      </w:r>
      <w:r w:rsidRPr="00F93E20" w:rsidR="002F4FAB">
        <w:rPr>
          <w:rFonts w:asciiTheme="minorHAnsi" w:hAnsiTheme="minorHAnsi"/>
          <w:sz w:val="20"/>
          <w:szCs w:val="20"/>
        </w:rPr>
        <w:t xml:space="preserve"> </w:t>
      </w:r>
      <w:r w:rsidRPr="00F93E20" w:rsidR="00650F63">
        <w:rPr>
          <w:rFonts w:asciiTheme="minorHAnsi" w:hAnsiTheme="minorHAnsi"/>
          <w:sz w:val="20"/>
          <w:szCs w:val="20"/>
        </w:rPr>
        <w:t>tidlig i første semester.</w:t>
      </w:r>
      <w:r>
        <w:rPr>
          <w:rStyle w:val="FootnoteReference"/>
          <w:rFonts w:asciiTheme="minorHAnsi" w:hAnsiTheme="minorHAnsi"/>
          <w:sz w:val="20"/>
          <w:szCs w:val="20"/>
        </w:rPr>
        <w:footnoteReference w:id="24"/>
      </w:r>
      <w:r w:rsidRPr="00F93E20" w:rsidR="00B43C2A">
        <w:rPr>
          <w:rFonts w:asciiTheme="minorHAnsi" w:hAnsiTheme="minorHAnsi"/>
          <w:sz w:val="20"/>
          <w:szCs w:val="20"/>
        </w:rPr>
        <w:t xml:space="preserve"> </w:t>
      </w:r>
    </w:p>
    <w:p w:rsidR="003514FB" w:rsidP="00C93D12" w14:paraId="37CF7B96" w14:textId="77777777">
      <w:pPr>
        <w:spacing w:before="240" w:line="360" w:lineRule="auto"/>
        <w:rPr>
          <w:rFonts w:asciiTheme="minorHAnsi" w:hAnsiTheme="minorHAnsi"/>
          <w:sz w:val="20"/>
          <w:szCs w:val="20"/>
        </w:rPr>
      </w:pPr>
      <w:r w:rsidRPr="00F93E20">
        <w:rPr>
          <w:rFonts w:asciiTheme="minorHAnsi" w:hAnsiTheme="minorHAnsi"/>
          <w:sz w:val="20"/>
          <w:szCs w:val="20"/>
        </w:rPr>
        <w:t>Det er f</w:t>
      </w:r>
      <w:r w:rsidRPr="00F93E20" w:rsidR="00054125">
        <w:rPr>
          <w:rFonts w:asciiTheme="minorHAnsi" w:hAnsiTheme="minorHAnsi"/>
          <w:sz w:val="20"/>
          <w:szCs w:val="20"/>
        </w:rPr>
        <w:t>agskolen</w:t>
      </w:r>
      <w:r w:rsidR="003D590D">
        <w:rPr>
          <w:rFonts w:asciiTheme="minorHAnsi" w:hAnsiTheme="minorHAnsi"/>
          <w:sz w:val="20"/>
          <w:szCs w:val="20"/>
        </w:rPr>
        <w:t>es</w:t>
      </w:r>
      <w:r w:rsidRPr="00F93E20" w:rsidR="00054125">
        <w:rPr>
          <w:rFonts w:asciiTheme="minorHAnsi" w:hAnsiTheme="minorHAnsi"/>
          <w:sz w:val="20"/>
          <w:szCs w:val="20"/>
        </w:rPr>
        <w:t xml:space="preserve"> ansvar </w:t>
      </w:r>
      <w:r w:rsidRPr="00F93E20" w:rsidR="00B916E5">
        <w:rPr>
          <w:rFonts w:asciiTheme="minorHAnsi" w:hAnsiTheme="minorHAnsi"/>
          <w:sz w:val="20"/>
          <w:szCs w:val="20"/>
        </w:rPr>
        <w:t xml:space="preserve">å sørge for at </w:t>
      </w:r>
      <w:r w:rsidRPr="00F93E20" w:rsidR="00A46B11">
        <w:rPr>
          <w:rFonts w:asciiTheme="minorHAnsi" w:hAnsiTheme="minorHAnsi"/>
          <w:sz w:val="20"/>
          <w:szCs w:val="20"/>
        </w:rPr>
        <w:t xml:space="preserve">alle </w:t>
      </w:r>
      <w:r w:rsidRPr="00F93E20" w:rsidR="00DB4499">
        <w:rPr>
          <w:rFonts w:asciiTheme="minorHAnsi" w:hAnsiTheme="minorHAnsi"/>
          <w:sz w:val="20"/>
          <w:szCs w:val="20"/>
        </w:rPr>
        <w:t xml:space="preserve">praksissteder, </w:t>
      </w:r>
      <w:r w:rsidRPr="00F93E20" w:rsidR="00B916E5">
        <w:rPr>
          <w:rFonts w:asciiTheme="minorHAnsi" w:hAnsiTheme="minorHAnsi"/>
          <w:sz w:val="20"/>
          <w:szCs w:val="20"/>
        </w:rPr>
        <w:t>ansatte, lærere, veiledere og andre ved de aktuelle utdanningen</w:t>
      </w:r>
      <w:r w:rsidRPr="00F93E20" w:rsidR="006D2D55">
        <w:rPr>
          <w:rFonts w:asciiTheme="minorHAnsi" w:hAnsiTheme="minorHAnsi"/>
          <w:sz w:val="20"/>
          <w:szCs w:val="20"/>
        </w:rPr>
        <w:t>e</w:t>
      </w:r>
      <w:r w:rsidRPr="00F93E20" w:rsidR="00B916E5">
        <w:rPr>
          <w:rFonts w:asciiTheme="minorHAnsi" w:hAnsiTheme="minorHAnsi"/>
          <w:sz w:val="20"/>
          <w:szCs w:val="20"/>
        </w:rPr>
        <w:t xml:space="preserve"> har den nødvendige kunnskapen og kompetansen til å kunne foreta en løpende vurdering av studentenes skikkethet.</w:t>
      </w:r>
      <w:r>
        <w:rPr>
          <w:rStyle w:val="FootnoteReference"/>
          <w:rFonts w:asciiTheme="minorHAnsi" w:hAnsiTheme="minorHAnsi"/>
          <w:sz w:val="20"/>
          <w:szCs w:val="20"/>
        </w:rPr>
        <w:footnoteReference w:id="25"/>
      </w:r>
      <w:r w:rsidRPr="00F93E20" w:rsidR="00522A77">
        <w:rPr>
          <w:rFonts w:asciiTheme="minorHAnsi" w:hAnsiTheme="minorHAnsi"/>
          <w:sz w:val="20"/>
          <w:szCs w:val="20"/>
        </w:rPr>
        <w:t xml:space="preserve"> </w:t>
      </w:r>
    </w:p>
    <w:p w:rsidR="00C93D12" w:rsidP="00053E84" w14:paraId="50C1EBBF" w14:textId="7AD3F088">
      <w:pPr>
        <w:spacing w:before="240" w:line="360" w:lineRule="auto"/>
        <w:rPr>
          <w:rFonts w:asciiTheme="minorHAnsi" w:hAnsiTheme="minorHAnsi"/>
          <w:sz w:val="20"/>
          <w:szCs w:val="20"/>
        </w:rPr>
      </w:pPr>
      <w:r>
        <w:rPr>
          <w:rFonts w:asciiTheme="minorHAnsi" w:hAnsiTheme="minorHAnsi"/>
          <w:sz w:val="20"/>
          <w:szCs w:val="20"/>
        </w:rPr>
        <w:t>Fagskolene skal etter fagskoleforskriften § 32 første ledd oppnevne</w:t>
      </w:r>
      <w:r w:rsidRPr="00053E84" w:rsidR="00053E84">
        <w:rPr>
          <w:rFonts w:ascii="Helvetica" w:hAnsi="Helvetica"/>
          <w:color w:val="333333"/>
          <w:sz w:val="23"/>
          <w:szCs w:val="23"/>
        </w:rPr>
        <w:t xml:space="preserve"> </w:t>
      </w:r>
      <w:r w:rsidRPr="00053E84" w:rsidR="00053E84">
        <w:rPr>
          <w:rFonts w:asciiTheme="minorHAnsi" w:hAnsiTheme="minorHAnsi"/>
          <w:sz w:val="20"/>
          <w:szCs w:val="20"/>
        </w:rPr>
        <w:t>én eller flere ansatte ved institusjonen som skikkethetsansvarlig</w:t>
      </w:r>
      <w:r w:rsidR="00053E84">
        <w:rPr>
          <w:rFonts w:asciiTheme="minorHAnsi" w:hAnsiTheme="minorHAnsi"/>
          <w:sz w:val="20"/>
          <w:szCs w:val="20"/>
        </w:rPr>
        <w:t>(e)</w:t>
      </w:r>
      <w:r w:rsidRPr="00053E84" w:rsidR="00053E84">
        <w:rPr>
          <w:rFonts w:asciiTheme="minorHAnsi" w:hAnsiTheme="minorHAnsi"/>
          <w:sz w:val="20"/>
          <w:szCs w:val="20"/>
        </w:rPr>
        <w:t xml:space="preserve"> for skikkethetsvurdering</w:t>
      </w:r>
      <w:r w:rsidR="00053E84">
        <w:rPr>
          <w:rFonts w:asciiTheme="minorHAnsi" w:hAnsiTheme="minorHAnsi"/>
          <w:sz w:val="20"/>
          <w:szCs w:val="20"/>
        </w:rPr>
        <w:t>.</w:t>
      </w:r>
      <w:r>
        <w:rPr>
          <w:rFonts w:asciiTheme="minorHAnsi" w:hAnsiTheme="minorHAnsi"/>
          <w:sz w:val="20"/>
          <w:szCs w:val="20"/>
        </w:rPr>
        <w:t xml:space="preserve"> </w:t>
      </w:r>
      <w:r w:rsidRPr="00F93E20" w:rsidR="003F5415">
        <w:rPr>
          <w:rFonts w:asciiTheme="minorHAnsi" w:hAnsiTheme="minorHAnsi"/>
          <w:sz w:val="20"/>
          <w:szCs w:val="20"/>
        </w:rPr>
        <w:t>Fagskolen</w:t>
      </w:r>
      <w:r w:rsidR="00DD6957">
        <w:rPr>
          <w:rFonts w:asciiTheme="minorHAnsi" w:hAnsiTheme="minorHAnsi"/>
          <w:sz w:val="20"/>
          <w:szCs w:val="20"/>
        </w:rPr>
        <w:t>e</w:t>
      </w:r>
      <w:r w:rsidRPr="00F93E20" w:rsidR="003F5415">
        <w:rPr>
          <w:rFonts w:asciiTheme="minorHAnsi" w:hAnsiTheme="minorHAnsi"/>
          <w:sz w:val="20"/>
          <w:szCs w:val="20"/>
        </w:rPr>
        <w:t xml:space="preserve"> kan bestemme at det skal være skikkethetsansvarlig </w:t>
      </w:r>
      <w:r w:rsidRPr="00F93E20" w:rsidR="00274E8F">
        <w:rPr>
          <w:rFonts w:asciiTheme="minorHAnsi" w:hAnsiTheme="minorHAnsi"/>
          <w:sz w:val="20"/>
          <w:szCs w:val="20"/>
        </w:rPr>
        <w:t>som har ansvaret for opplæring</w:t>
      </w:r>
      <w:r w:rsidR="00DD6957">
        <w:rPr>
          <w:rFonts w:asciiTheme="minorHAnsi" w:hAnsiTheme="minorHAnsi"/>
          <w:sz w:val="20"/>
          <w:szCs w:val="20"/>
        </w:rPr>
        <w:t>en</w:t>
      </w:r>
      <w:r w:rsidRPr="00F93E20" w:rsidR="00274E8F">
        <w:rPr>
          <w:rFonts w:asciiTheme="minorHAnsi" w:hAnsiTheme="minorHAnsi"/>
          <w:sz w:val="20"/>
          <w:szCs w:val="20"/>
        </w:rPr>
        <w:t xml:space="preserve"> i skikkhetshetsvurderinger </w:t>
      </w:r>
      <w:r w:rsidRPr="00F93E20" w:rsidR="00F25D21">
        <w:rPr>
          <w:rFonts w:asciiTheme="minorHAnsi" w:hAnsiTheme="minorHAnsi"/>
          <w:sz w:val="20"/>
          <w:szCs w:val="20"/>
        </w:rPr>
        <w:t xml:space="preserve">ved </w:t>
      </w:r>
      <w:r w:rsidR="00487C66">
        <w:rPr>
          <w:rFonts w:asciiTheme="minorHAnsi" w:hAnsiTheme="minorHAnsi"/>
          <w:sz w:val="20"/>
          <w:szCs w:val="20"/>
        </w:rPr>
        <w:t>fag</w:t>
      </w:r>
      <w:r w:rsidRPr="00F93E20" w:rsidR="00F25D21">
        <w:rPr>
          <w:rFonts w:asciiTheme="minorHAnsi" w:hAnsiTheme="minorHAnsi"/>
          <w:sz w:val="20"/>
          <w:szCs w:val="20"/>
        </w:rPr>
        <w:t>skolen</w:t>
      </w:r>
      <w:r w:rsidR="00487C66">
        <w:rPr>
          <w:rFonts w:asciiTheme="minorHAnsi" w:hAnsiTheme="minorHAnsi"/>
          <w:sz w:val="20"/>
          <w:szCs w:val="20"/>
        </w:rPr>
        <w:t>,</w:t>
      </w:r>
      <w:r w:rsidRPr="00F93E20" w:rsidR="00F25D21">
        <w:rPr>
          <w:rFonts w:asciiTheme="minorHAnsi" w:hAnsiTheme="minorHAnsi"/>
          <w:sz w:val="20"/>
          <w:szCs w:val="20"/>
        </w:rPr>
        <w:t xml:space="preserve"> </w:t>
      </w:r>
      <w:r w:rsidRPr="00F93E20" w:rsidR="00274E8F">
        <w:rPr>
          <w:rFonts w:asciiTheme="minorHAnsi" w:hAnsiTheme="minorHAnsi"/>
          <w:sz w:val="20"/>
          <w:szCs w:val="20"/>
        </w:rPr>
        <w:t>og</w:t>
      </w:r>
      <w:r w:rsidRPr="00F93E20" w:rsidR="00045B95">
        <w:rPr>
          <w:rFonts w:asciiTheme="minorHAnsi" w:hAnsiTheme="minorHAnsi"/>
          <w:sz w:val="20"/>
          <w:szCs w:val="20"/>
        </w:rPr>
        <w:t xml:space="preserve"> </w:t>
      </w:r>
      <w:r w:rsidR="00974542">
        <w:rPr>
          <w:rFonts w:asciiTheme="minorHAnsi" w:hAnsiTheme="minorHAnsi"/>
          <w:sz w:val="20"/>
          <w:szCs w:val="20"/>
        </w:rPr>
        <w:t xml:space="preserve">å videreformidle </w:t>
      </w:r>
      <w:r w:rsidRPr="00F93E20" w:rsidR="00CA75F2">
        <w:rPr>
          <w:rFonts w:asciiTheme="minorHAnsi" w:hAnsiTheme="minorHAnsi"/>
          <w:sz w:val="20"/>
          <w:szCs w:val="20"/>
        </w:rPr>
        <w:t>informasjon om skikkethetsvurdering</w:t>
      </w:r>
      <w:r w:rsidR="00487C66">
        <w:rPr>
          <w:rFonts w:asciiTheme="minorHAnsi" w:hAnsiTheme="minorHAnsi"/>
          <w:sz w:val="20"/>
          <w:szCs w:val="20"/>
        </w:rPr>
        <w:t>er</w:t>
      </w:r>
      <w:r w:rsidRPr="00F93E20" w:rsidR="00CA75F2">
        <w:rPr>
          <w:rFonts w:asciiTheme="minorHAnsi" w:hAnsiTheme="minorHAnsi"/>
          <w:sz w:val="20"/>
          <w:szCs w:val="20"/>
        </w:rPr>
        <w:t xml:space="preserve"> til studentene</w:t>
      </w:r>
      <w:r w:rsidRPr="00F93E20" w:rsidR="00C14B10">
        <w:rPr>
          <w:rFonts w:asciiTheme="minorHAnsi" w:hAnsiTheme="minorHAnsi"/>
          <w:sz w:val="20"/>
          <w:szCs w:val="20"/>
        </w:rPr>
        <w:t xml:space="preserve"> og ansatte</w:t>
      </w:r>
      <w:r w:rsidRPr="00F93E20" w:rsidR="00A82992">
        <w:rPr>
          <w:rFonts w:asciiTheme="minorHAnsi" w:hAnsiTheme="minorHAnsi"/>
          <w:sz w:val="20"/>
          <w:szCs w:val="20"/>
        </w:rPr>
        <w:t>.</w:t>
      </w:r>
      <w:r>
        <w:rPr>
          <w:rStyle w:val="FootnoteReference"/>
          <w:rFonts w:asciiTheme="minorHAnsi" w:hAnsiTheme="minorHAnsi"/>
          <w:sz w:val="20"/>
          <w:szCs w:val="20"/>
        </w:rPr>
        <w:footnoteReference w:id="26"/>
      </w:r>
      <w:r w:rsidRPr="00F93E20" w:rsidR="00E21B4C">
        <w:rPr>
          <w:rFonts w:asciiTheme="minorHAnsi" w:hAnsiTheme="minorHAnsi"/>
          <w:sz w:val="20"/>
          <w:szCs w:val="20"/>
        </w:rPr>
        <w:t xml:space="preserve"> </w:t>
      </w:r>
      <w:r w:rsidRPr="00F93E20" w:rsidR="00A36E55">
        <w:rPr>
          <w:rFonts w:asciiTheme="minorHAnsi" w:hAnsiTheme="minorHAnsi"/>
          <w:sz w:val="20"/>
          <w:szCs w:val="20"/>
        </w:rPr>
        <w:t>Fagskolen</w:t>
      </w:r>
      <w:r w:rsidR="00487C66">
        <w:rPr>
          <w:rFonts w:asciiTheme="minorHAnsi" w:hAnsiTheme="minorHAnsi"/>
          <w:sz w:val="20"/>
          <w:szCs w:val="20"/>
        </w:rPr>
        <w:t>e</w:t>
      </w:r>
      <w:r w:rsidRPr="00F93E20" w:rsidR="00A36E55">
        <w:rPr>
          <w:rFonts w:asciiTheme="minorHAnsi" w:hAnsiTheme="minorHAnsi"/>
          <w:sz w:val="20"/>
          <w:szCs w:val="20"/>
        </w:rPr>
        <w:t xml:space="preserve"> kan også </w:t>
      </w:r>
      <w:r w:rsidRPr="00F93E20" w:rsidR="00E22F3C">
        <w:rPr>
          <w:rFonts w:asciiTheme="minorHAnsi" w:hAnsiTheme="minorHAnsi"/>
          <w:sz w:val="20"/>
          <w:szCs w:val="20"/>
        </w:rPr>
        <w:t xml:space="preserve">tildele </w:t>
      </w:r>
      <w:r w:rsidRPr="00F93E20" w:rsidR="00256C44">
        <w:rPr>
          <w:rFonts w:asciiTheme="minorHAnsi" w:hAnsiTheme="minorHAnsi"/>
          <w:sz w:val="20"/>
          <w:szCs w:val="20"/>
        </w:rPr>
        <w:t>skikkethetsansvarlig ansvaret for å svare på eventuelle spørsmål om skikkethetsvurdering</w:t>
      </w:r>
      <w:r w:rsidR="0015089A">
        <w:rPr>
          <w:rFonts w:asciiTheme="minorHAnsi" w:hAnsiTheme="minorHAnsi"/>
          <w:sz w:val="20"/>
          <w:szCs w:val="20"/>
        </w:rPr>
        <w:t>er</w:t>
      </w:r>
      <w:r w:rsidRPr="00F93E20" w:rsidR="00256C44">
        <w:rPr>
          <w:rFonts w:asciiTheme="minorHAnsi" w:hAnsiTheme="minorHAnsi"/>
          <w:sz w:val="20"/>
          <w:szCs w:val="20"/>
        </w:rPr>
        <w:t xml:space="preserve"> fra ansatte og praksissteder.</w:t>
      </w:r>
      <w:r>
        <w:rPr>
          <w:rStyle w:val="FootnoteReference"/>
          <w:rFonts w:asciiTheme="minorHAnsi" w:hAnsiTheme="minorHAnsi"/>
          <w:sz w:val="20"/>
          <w:szCs w:val="20"/>
        </w:rPr>
        <w:footnoteReference w:id="27"/>
      </w:r>
    </w:p>
    <w:p w:rsidR="00C93D12" w:rsidP="00C93D12" w14:paraId="59ACCE77" w14:textId="77777777">
      <w:pPr>
        <w:spacing w:before="240" w:line="360" w:lineRule="auto"/>
        <w:rPr>
          <w:rFonts w:asciiTheme="minorHAnsi" w:hAnsiTheme="minorHAnsi"/>
          <w:sz w:val="20"/>
          <w:szCs w:val="20"/>
        </w:rPr>
      </w:pPr>
    </w:p>
    <w:p w:rsidR="00C93D12" w:rsidP="00C93D12" w14:paraId="33404636" w14:textId="77777777">
      <w:pPr>
        <w:spacing w:before="240" w:line="360" w:lineRule="auto"/>
        <w:rPr>
          <w:rFonts w:asciiTheme="minorHAnsi" w:hAnsiTheme="minorHAnsi"/>
          <w:sz w:val="20"/>
          <w:szCs w:val="20"/>
        </w:rPr>
      </w:pPr>
    </w:p>
    <w:p w:rsidR="00DB28AE" w:rsidP="00C93D12" w14:paraId="115D2304" w14:textId="77777777">
      <w:pPr>
        <w:spacing w:before="240" w:line="360" w:lineRule="auto"/>
        <w:rPr>
          <w:rFonts w:asciiTheme="minorHAnsi" w:hAnsiTheme="minorHAnsi"/>
          <w:sz w:val="20"/>
          <w:szCs w:val="20"/>
        </w:rPr>
      </w:pPr>
    </w:p>
    <w:p w:rsidR="00C93D12" w:rsidP="00C93D12" w14:paraId="75ED3C78" w14:textId="77777777">
      <w:pPr>
        <w:spacing w:before="240" w:line="360" w:lineRule="auto"/>
        <w:rPr>
          <w:rFonts w:asciiTheme="minorHAnsi" w:hAnsiTheme="minorHAnsi"/>
          <w:sz w:val="20"/>
          <w:szCs w:val="20"/>
        </w:rPr>
      </w:pPr>
    </w:p>
    <w:p w:rsidR="00E02A1D" w:rsidRPr="009C2681" w:rsidP="00C93D12" w14:paraId="6E96F08E" w14:textId="43D24D53">
      <w:pPr>
        <w:pStyle w:val="Heading1"/>
        <w:rPr>
          <w:rFonts w:asciiTheme="majorHAnsi" w:hAnsiTheme="majorHAnsi"/>
          <w:b/>
          <w:bCs/>
          <w:color w:val="0070C0"/>
          <w:sz w:val="32"/>
        </w:rPr>
      </w:pPr>
      <w:bookmarkStart w:id="12" w:name="_Toc256000008"/>
      <w:r w:rsidRPr="009C2681">
        <w:rPr>
          <w:rFonts w:asciiTheme="majorHAnsi" w:hAnsiTheme="majorHAnsi"/>
          <w:b/>
          <w:bCs/>
          <w:color w:val="0070C0"/>
          <w:sz w:val="32"/>
        </w:rPr>
        <w:t>4</w:t>
      </w:r>
      <w:r w:rsidRPr="009C2681" w:rsidR="00607AEC">
        <w:rPr>
          <w:rFonts w:asciiTheme="majorHAnsi" w:hAnsiTheme="majorHAnsi"/>
          <w:b/>
          <w:bCs/>
          <w:color w:val="0070C0"/>
          <w:sz w:val="32"/>
        </w:rPr>
        <w:t xml:space="preserve">. </w:t>
      </w:r>
      <w:r w:rsidRPr="009C2681" w:rsidR="00072EBE">
        <w:rPr>
          <w:rFonts w:asciiTheme="majorHAnsi" w:hAnsiTheme="majorHAnsi"/>
          <w:b/>
          <w:bCs/>
          <w:color w:val="0070C0"/>
          <w:sz w:val="32"/>
        </w:rPr>
        <w:t xml:space="preserve">Saksgangen </w:t>
      </w:r>
      <w:bookmarkEnd w:id="9"/>
      <w:r w:rsidRPr="009C2681" w:rsidR="007B55EF">
        <w:rPr>
          <w:rFonts w:asciiTheme="majorHAnsi" w:hAnsiTheme="majorHAnsi"/>
          <w:b/>
          <w:bCs/>
          <w:color w:val="0070C0"/>
          <w:sz w:val="32"/>
        </w:rPr>
        <w:t>hos skikkethetsansvarlig</w:t>
      </w:r>
      <w:bookmarkEnd w:id="12"/>
    </w:p>
    <w:p w:rsidR="00493F9A" w:rsidRPr="009C2681" w:rsidP="00DA0B14" w14:paraId="5E2F3513" w14:textId="6126356E">
      <w:pPr>
        <w:spacing w:line="360" w:lineRule="auto"/>
        <w:rPr>
          <w:rFonts w:asciiTheme="majorHAnsi" w:hAnsiTheme="majorHAnsi"/>
          <w:color w:val="0070C0"/>
        </w:rPr>
      </w:pPr>
    </w:p>
    <w:p w:rsidR="005205B5" w:rsidRPr="009C2681" w:rsidP="00525A25" w14:paraId="76896FB0" w14:textId="7B0E1B8B">
      <w:pPr>
        <w:pStyle w:val="Heading2"/>
        <w:spacing w:line="360" w:lineRule="auto"/>
        <w:rPr>
          <w:rFonts w:asciiTheme="majorHAnsi" w:hAnsiTheme="majorHAnsi" w:cs="Times New Roman"/>
          <w:b/>
          <w:bCs/>
          <w:color w:val="0070C0"/>
          <w:sz w:val="28"/>
          <w:szCs w:val="28"/>
        </w:rPr>
      </w:pPr>
      <w:bookmarkStart w:id="13" w:name="_Toc256000009"/>
      <w:r w:rsidRPr="009C2681">
        <w:rPr>
          <w:rFonts w:asciiTheme="majorHAnsi" w:hAnsiTheme="majorHAnsi" w:cs="Times New Roman"/>
          <w:b/>
          <w:bCs/>
          <w:color w:val="0070C0"/>
          <w:sz w:val="28"/>
          <w:szCs w:val="28"/>
        </w:rPr>
        <w:t>4.1</w:t>
      </w:r>
      <w:r w:rsidRPr="009C2681" w:rsidR="009F4277">
        <w:rPr>
          <w:rFonts w:asciiTheme="majorHAnsi" w:hAnsiTheme="majorHAnsi" w:cs="Times New Roman"/>
          <w:b/>
          <w:bCs/>
          <w:color w:val="0070C0"/>
          <w:sz w:val="28"/>
          <w:szCs w:val="28"/>
        </w:rPr>
        <w:t>.</w:t>
      </w:r>
      <w:r w:rsidRPr="009C2681">
        <w:rPr>
          <w:rFonts w:asciiTheme="majorHAnsi" w:hAnsiTheme="majorHAnsi" w:cs="Times New Roman"/>
          <w:b/>
          <w:bCs/>
          <w:color w:val="0070C0"/>
          <w:sz w:val="28"/>
          <w:szCs w:val="28"/>
        </w:rPr>
        <w:t xml:space="preserve"> Tvilsmelding</w:t>
      </w:r>
      <w:bookmarkEnd w:id="13"/>
      <w:r w:rsidRPr="009C2681">
        <w:rPr>
          <w:rFonts w:asciiTheme="majorHAnsi" w:hAnsiTheme="majorHAnsi" w:cs="Times New Roman"/>
          <w:b/>
          <w:bCs/>
          <w:color w:val="0070C0"/>
          <w:sz w:val="28"/>
          <w:szCs w:val="28"/>
        </w:rPr>
        <w:t xml:space="preserve"> </w:t>
      </w:r>
    </w:p>
    <w:p w:rsidR="001E764F" w:rsidRPr="007B2627" w:rsidP="007B2627" w14:paraId="42CE0AD8" w14:textId="4495D773">
      <w:pPr>
        <w:spacing w:before="240" w:line="360" w:lineRule="auto"/>
        <w:rPr>
          <w:rFonts w:asciiTheme="minorHAnsi" w:hAnsiTheme="minorHAnsi"/>
          <w:sz w:val="20"/>
          <w:szCs w:val="20"/>
        </w:rPr>
      </w:pPr>
      <w:r w:rsidRPr="007B2627">
        <w:rPr>
          <w:rFonts w:asciiTheme="minorHAnsi" w:hAnsiTheme="minorHAnsi"/>
          <w:sz w:val="20"/>
          <w:szCs w:val="20"/>
        </w:rPr>
        <w:t xml:space="preserve">Den løpende skikkethetsvurderingen, eller en enkeltstående hendelse, kan </w:t>
      </w:r>
      <w:r w:rsidRPr="007B2627" w:rsidR="00D13761">
        <w:rPr>
          <w:rFonts w:asciiTheme="minorHAnsi" w:hAnsiTheme="minorHAnsi"/>
          <w:sz w:val="20"/>
          <w:szCs w:val="20"/>
        </w:rPr>
        <w:t xml:space="preserve">lede til tvil om </w:t>
      </w:r>
      <w:r w:rsidRPr="007B2627" w:rsidR="00722391">
        <w:rPr>
          <w:rFonts w:asciiTheme="minorHAnsi" w:hAnsiTheme="minorHAnsi"/>
          <w:sz w:val="20"/>
          <w:szCs w:val="20"/>
        </w:rPr>
        <w:t xml:space="preserve">en student oppfyller kriteriene i </w:t>
      </w:r>
      <w:r w:rsidRPr="007B2627" w:rsidR="009F68C4">
        <w:rPr>
          <w:rFonts w:asciiTheme="minorHAnsi" w:hAnsiTheme="minorHAnsi"/>
          <w:sz w:val="20"/>
          <w:szCs w:val="20"/>
        </w:rPr>
        <w:t xml:space="preserve">fagskoleforskriften § 29. </w:t>
      </w:r>
      <w:r w:rsidRPr="007B2627" w:rsidR="00111E60">
        <w:rPr>
          <w:rFonts w:asciiTheme="minorHAnsi" w:hAnsiTheme="minorHAnsi"/>
          <w:sz w:val="20"/>
          <w:szCs w:val="20"/>
        </w:rPr>
        <w:t>Som hovedregel vil d</w:t>
      </w:r>
      <w:r w:rsidRPr="007B2627" w:rsidR="00785229">
        <w:rPr>
          <w:rFonts w:asciiTheme="minorHAnsi" w:hAnsiTheme="minorHAnsi"/>
          <w:sz w:val="20"/>
          <w:szCs w:val="20"/>
        </w:rPr>
        <w:t xml:space="preserve">enne tvilen </w:t>
      </w:r>
      <w:r w:rsidRPr="007B2627" w:rsidR="00111E60">
        <w:rPr>
          <w:rFonts w:asciiTheme="minorHAnsi" w:hAnsiTheme="minorHAnsi"/>
          <w:sz w:val="20"/>
          <w:szCs w:val="20"/>
        </w:rPr>
        <w:t xml:space="preserve">knytte seg til spesielle forhold </w:t>
      </w:r>
      <w:r w:rsidRPr="007B2627" w:rsidR="003D4358">
        <w:rPr>
          <w:rFonts w:asciiTheme="minorHAnsi" w:hAnsiTheme="minorHAnsi"/>
          <w:sz w:val="20"/>
          <w:szCs w:val="20"/>
        </w:rPr>
        <w:t>eller hendelser</w:t>
      </w:r>
      <w:r w:rsidRPr="007B2627" w:rsidR="006340D9">
        <w:rPr>
          <w:rFonts w:asciiTheme="minorHAnsi" w:hAnsiTheme="minorHAnsi"/>
          <w:sz w:val="20"/>
          <w:szCs w:val="20"/>
        </w:rPr>
        <w:t xml:space="preserve"> </w:t>
      </w:r>
      <w:r w:rsidRPr="007B2627" w:rsidR="003D4358">
        <w:rPr>
          <w:rFonts w:asciiTheme="minorHAnsi" w:hAnsiTheme="minorHAnsi"/>
          <w:sz w:val="20"/>
          <w:szCs w:val="20"/>
        </w:rPr>
        <w:t xml:space="preserve">oppstått </w:t>
      </w:r>
      <w:r w:rsidRPr="007B2627" w:rsidR="005E0756">
        <w:rPr>
          <w:rFonts w:asciiTheme="minorHAnsi" w:hAnsiTheme="minorHAnsi"/>
          <w:sz w:val="20"/>
          <w:szCs w:val="20"/>
        </w:rPr>
        <w:t xml:space="preserve">på </w:t>
      </w:r>
      <w:r w:rsidRPr="007B2627" w:rsidR="00762CF2">
        <w:rPr>
          <w:rFonts w:asciiTheme="minorHAnsi" w:hAnsiTheme="minorHAnsi"/>
          <w:sz w:val="20"/>
          <w:szCs w:val="20"/>
        </w:rPr>
        <w:t>selve fag</w:t>
      </w:r>
      <w:r w:rsidRPr="007B2627" w:rsidR="005E0756">
        <w:rPr>
          <w:rFonts w:asciiTheme="minorHAnsi" w:hAnsiTheme="minorHAnsi"/>
          <w:sz w:val="20"/>
          <w:szCs w:val="20"/>
        </w:rPr>
        <w:t>skolen eller i studiesituasjonen</w:t>
      </w:r>
      <w:r w:rsidRPr="007B2627" w:rsidR="00917698">
        <w:rPr>
          <w:rFonts w:asciiTheme="minorHAnsi" w:hAnsiTheme="minorHAnsi"/>
          <w:sz w:val="20"/>
          <w:szCs w:val="20"/>
        </w:rPr>
        <w:t>, men det er også mulig at forhold eller hendelser utenfor utdanningsinstitusjonen kan tillegges vekt, som for eksempel hendelser i studentens fritid.</w:t>
      </w:r>
      <w:r>
        <w:rPr>
          <w:rStyle w:val="FootnoteReference"/>
          <w:rFonts w:asciiTheme="minorHAnsi" w:hAnsiTheme="minorHAnsi"/>
          <w:sz w:val="20"/>
          <w:szCs w:val="20"/>
        </w:rPr>
        <w:footnoteReference w:id="28"/>
      </w:r>
      <w:r w:rsidRPr="007B2627" w:rsidR="00917698">
        <w:rPr>
          <w:rFonts w:asciiTheme="minorHAnsi" w:hAnsiTheme="minorHAnsi"/>
          <w:sz w:val="20"/>
          <w:szCs w:val="20"/>
        </w:rPr>
        <w:t xml:space="preserve"> </w:t>
      </w:r>
      <w:r w:rsidRPr="007B2627" w:rsidR="007E3029">
        <w:rPr>
          <w:rFonts w:asciiTheme="minorHAnsi" w:hAnsiTheme="minorHAnsi"/>
          <w:sz w:val="20"/>
          <w:szCs w:val="20"/>
        </w:rPr>
        <w:t>H</w:t>
      </w:r>
      <w:r w:rsidRPr="007B2627" w:rsidR="00917698">
        <w:rPr>
          <w:rFonts w:asciiTheme="minorHAnsi" w:hAnsiTheme="minorHAnsi"/>
          <w:sz w:val="20"/>
          <w:szCs w:val="20"/>
        </w:rPr>
        <w:t>endelser eller forhold som ligger utenfor studiesituasjonen kan tillegges vekt dersom de har, eller må antas å kunne ha, innvirkning på hvordan studenten vil utføre oppgavene i yrket.</w:t>
      </w:r>
      <w:r>
        <w:rPr>
          <w:rStyle w:val="FootnoteReference"/>
          <w:rFonts w:asciiTheme="minorHAnsi" w:hAnsiTheme="minorHAnsi"/>
          <w:sz w:val="20"/>
          <w:szCs w:val="20"/>
        </w:rPr>
        <w:footnoteReference w:id="29"/>
      </w:r>
      <w:r w:rsidRPr="007B2627" w:rsidR="002019C2">
        <w:rPr>
          <w:rFonts w:asciiTheme="minorHAnsi" w:hAnsiTheme="minorHAnsi"/>
          <w:sz w:val="20"/>
          <w:szCs w:val="20"/>
        </w:rPr>
        <w:t xml:space="preserve"> Politiattest kan delvis avdekke fare som er observert i andre situasj</w:t>
      </w:r>
      <w:r w:rsidRPr="007B2627" w:rsidR="0027201E">
        <w:rPr>
          <w:rFonts w:asciiTheme="minorHAnsi" w:hAnsiTheme="minorHAnsi"/>
          <w:sz w:val="20"/>
          <w:szCs w:val="20"/>
        </w:rPr>
        <w:t>oner.</w:t>
      </w:r>
      <w:r>
        <w:rPr>
          <w:rStyle w:val="FootnoteReference"/>
          <w:rFonts w:asciiTheme="minorHAnsi" w:hAnsiTheme="minorHAnsi"/>
          <w:sz w:val="20"/>
          <w:szCs w:val="20"/>
        </w:rPr>
        <w:footnoteReference w:id="30"/>
      </w:r>
    </w:p>
    <w:p w:rsidR="0021445A" w:rsidP="0021445A" w14:paraId="35C5E361" w14:textId="77777777">
      <w:pPr>
        <w:spacing w:line="360" w:lineRule="auto"/>
        <w:rPr>
          <w:rFonts w:asciiTheme="minorHAnsi" w:hAnsiTheme="minorHAnsi"/>
          <w:sz w:val="20"/>
          <w:szCs w:val="20"/>
        </w:rPr>
      </w:pPr>
      <w:r w:rsidRPr="00AB6927">
        <w:rPr>
          <w:rFonts w:asciiTheme="minorHAnsi" w:hAnsiTheme="minorHAnsi"/>
          <w:sz w:val="20"/>
          <w:szCs w:val="20"/>
        </w:rPr>
        <w:t>Når tvilen skal innrapporteres</w:t>
      </w:r>
      <w:r w:rsidR="00AB6927">
        <w:rPr>
          <w:rFonts w:asciiTheme="minorHAnsi" w:hAnsiTheme="minorHAnsi"/>
          <w:sz w:val="20"/>
          <w:szCs w:val="20"/>
        </w:rPr>
        <w:t xml:space="preserve"> </w:t>
      </w:r>
      <w:r w:rsidRPr="00AB6927">
        <w:rPr>
          <w:rFonts w:asciiTheme="minorHAnsi" w:hAnsiTheme="minorHAnsi"/>
          <w:sz w:val="20"/>
          <w:szCs w:val="20"/>
        </w:rPr>
        <w:t>må dette gjøres i en skriftlig melding</w:t>
      </w:r>
      <w:r w:rsidRPr="00AB6927" w:rsidR="00D45D99">
        <w:rPr>
          <w:rFonts w:asciiTheme="minorHAnsi" w:hAnsiTheme="minorHAnsi"/>
          <w:sz w:val="20"/>
          <w:szCs w:val="20"/>
        </w:rPr>
        <w:t xml:space="preserve">. En slik melding omtales som </w:t>
      </w:r>
      <w:r w:rsidRPr="00607083" w:rsidR="00D45D99">
        <w:rPr>
          <w:rFonts w:asciiTheme="minorHAnsi" w:hAnsiTheme="minorHAnsi"/>
          <w:sz w:val="20"/>
          <w:szCs w:val="20"/>
        </w:rPr>
        <w:t>en tvilsmelding</w:t>
      </w:r>
      <w:r w:rsidRPr="00607083" w:rsidR="00914E5C">
        <w:rPr>
          <w:rFonts w:asciiTheme="minorHAnsi" w:hAnsiTheme="minorHAnsi"/>
          <w:sz w:val="20"/>
          <w:szCs w:val="20"/>
        </w:rPr>
        <w:t>, jf</w:t>
      </w:r>
      <w:r w:rsidRPr="00AB6927" w:rsidR="00914E5C">
        <w:rPr>
          <w:rFonts w:asciiTheme="minorHAnsi" w:hAnsiTheme="minorHAnsi"/>
          <w:sz w:val="20"/>
          <w:szCs w:val="20"/>
        </w:rPr>
        <w:t xml:space="preserve">. fagskoleforskriften </w:t>
      </w:r>
      <w:r w:rsidRPr="00AB6927" w:rsidR="001E2047">
        <w:rPr>
          <w:rFonts w:asciiTheme="minorHAnsi" w:hAnsiTheme="minorHAnsi"/>
          <w:sz w:val="20"/>
          <w:szCs w:val="20"/>
        </w:rPr>
        <w:t>§ 33.</w:t>
      </w:r>
      <w:r w:rsidRPr="00AB6927" w:rsidR="00D45D99">
        <w:rPr>
          <w:rFonts w:asciiTheme="minorHAnsi" w:hAnsiTheme="minorHAnsi"/>
          <w:sz w:val="20"/>
          <w:szCs w:val="20"/>
        </w:rPr>
        <w:t xml:space="preserve"> Tvilsmeldingen kan </w:t>
      </w:r>
      <w:r w:rsidRPr="00AB6927" w:rsidR="00127E06">
        <w:rPr>
          <w:rFonts w:asciiTheme="minorHAnsi" w:hAnsiTheme="minorHAnsi"/>
          <w:sz w:val="20"/>
          <w:szCs w:val="20"/>
        </w:rPr>
        <w:t xml:space="preserve">komme fra </w:t>
      </w:r>
      <w:r w:rsidRPr="00AB6927" w:rsidR="005D5FAD">
        <w:rPr>
          <w:rFonts w:asciiTheme="minorHAnsi" w:hAnsiTheme="minorHAnsi"/>
          <w:sz w:val="20"/>
          <w:szCs w:val="20"/>
        </w:rPr>
        <w:t>en medstudent</w:t>
      </w:r>
      <w:r w:rsidRPr="00AB6927" w:rsidR="00FE7FC9">
        <w:rPr>
          <w:rFonts w:asciiTheme="minorHAnsi" w:hAnsiTheme="minorHAnsi"/>
          <w:sz w:val="20"/>
          <w:szCs w:val="20"/>
        </w:rPr>
        <w:t xml:space="preserve">, </w:t>
      </w:r>
      <w:r w:rsidRPr="00AB6927" w:rsidR="002F4B3A">
        <w:rPr>
          <w:rFonts w:asciiTheme="minorHAnsi" w:hAnsiTheme="minorHAnsi"/>
          <w:sz w:val="20"/>
          <w:szCs w:val="20"/>
        </w:rPr>
        <w:t>lærer, veileder</w:t>
      </w:r>
      <w:r w:rsidRPr="00AB6927" w:rsidR="00592602">
        <w:rPr>
          <w:rFonts w:asciiTheme="minorHAnsi" w:hAnsiTheme="minorHAnsi"/>
          <w:sz w:val="20"/>
          <w:szCs w:val="20"/>
        </w:rPr>
        <w:t xml:space="preserve"> eller andre </w:t>
      </w:r>
      <w:r w:rsidRPr="00AB6927" w:rsidR="00F24193">
        <w:rPr>
          <w:rFonts w:asciiTheme="minorHAnsi" w:hAnsiTheme="minorHAnsi"/>
          <w:sz w:val="20"/>
          <w:szCs w:val="20"/>
        </w:rPr>
        <w:t xml:space="preserve">som er i kontakt med eller </w:t>
      </w:r>
      <w:r w:rsidRPr="00AB6927" w:rsidR="00592602">
        <w:rPr>
          <w:rFonts w:asciiTheme="minorHAnsi" w:hAnsiTheme="minorHAnsi"/>
          <w:sz w:val="20"/>
          <w:szCs w:val="20"/>
        </w:rPr>
        <w:t>har med studenten å gjøre</w:t>
      </w:r>
      <w:r w:rsidRPr="00AB6927" w:rsidR="00FE7FC9">
        <w:rPr>
          <w:rFonts w:asciiTheme="minorHAnsi" w:hAnsiTheme="minorHAnsi"/>
          <w:sz w:val="20"/>
          <w:szCs w:val="20"/>
        </w:rPr>
        <w:t xml:space="preserve">. </w:t>
      </w:r>
      <w:r w:rsidRPr="00AB6927" w:rsidR="000E62CE">
        <w:rPr>
          <w:rFonts w:asciiTheme="minorHAnsi" w:hAnsiTheme="minorHAnsi"/>
          <w:sz w:val="20"/>
          <w:szCs w:val="20"/>
        </w:rPr>
        <w:t>Det er ikke begrensninger</w:t>
      </w:r>
      <w:r w:rsidRPr="00AB6927" w:rsidR="001A37BB">
        <w:rPr>
          <w:rFonts w:asciiTheme="minorHAnsi" w:hAnsiTheme="minorHAnsi"/>
          <w:sz w:val="20"/>
          <w:szCs w:val="20"/>
        </w:rPr>
        <w:t xml:space="preserve"> i hvem som kan levere inn</w:t>
      </w:r>
      <w:r w:rsidRPr="00AB6927" w:rsidR="002122A5">
        <w:rPr>
          <w:rFonts w:asciiTheme="minorHAnsi" w:hAnsiTheme="minorHAnsi"/>
          <w:sz w:val="20"/>
          <w:szCs w:val="20"/>
        </w:rPr>
        <w:t xml:space="preserve"> </w:t>
      </w:r>
      <w:r w:rsidRPr="00AB6927" w:rsidR="001A37BB">
        <w:rPr>
          <w:rFonts w:asciiTheme="minorHAnsi" w:hAnsiTheme="minorHAnsi"/>
          <w:sz w:val="20"/>
          <w:szCs w:val="20"/>
        </w:rPr>
        <w:t>tvilsmelding.</w:t>
      </w:r>
      <w:r>
        <w:rPr>
          <w:rStyle w:val="FootnoteReference"/>
          <w:rFonts w:asciiTheme="minorHAnsi" w:hAnsiTheme="minorHAnsi"/>
          <w:sz w:val="20"/>
          <w:szCs w:val="20"/>
        </w:rPr>
        <w:footnoteReference w:id="31"/>
      </w:r>
      <w:r w:rsidRPr="00AB6927" w:rsidR="00017B30">
        <w:rPr>
          <w:rFonts w:asciiTheme="minorHAnsi" w:hAnsiTheme="minorHAnsi"/>
          <w:sz w:val="20"/>
          <w:szCs w:val="20"/>
        </w:rPr>
        <w:t xml:space="preserve"> </w:t>
      </w:r>
      <w:r w:rsidRPr="00AB6927" w:rsidR="0053094C">
        <w:rPr>
          <w:rFonts w:asciiTheme="minorHAnsi" w:hAnsiTheme="minorHAnsi"/>
          <w:sz w:val="20"/>
          <w:szCs w:val="20"/>
        </w:rPr>
        <w:t>Skjemaet «</w:t>
      </w:r>
      <w:r w:rsidRPr="00AB6927" w:rsidR="007408A7">
        <w:rPr>
          <w:rFonts w:asciiTheme="minorHAnsi" w:hAnsiTheme="minorHAnsi"/>
          <w:i/>
          <w:iCs/>
          <w:sz w:val="20"/>
          <w:szCs w:val="20"/>
        </w:rPr>
        <w:t>S</w:t>
      </w:r>
      <w:r w:rsidRPr="00AB6927" w:rsidR="0053094C">
        <w:rPr>
          <w:rFonts w:asciiTheme="minorHAnsi" w:hAnsiTheme="minorHAnsi"/>
          <w:i/>
          <w:iCs/>
          <w:sz w:val="20"/>
          <w:szCs w:val="20"/>
        </w:rPr>
        <w:t>kjema for tvilsmelding</w:t>
      </w:r>
      <w:r w:rsidRPr="00AB6927" w:rsidR="0053094C">
        <w:rPr>
          <w:rFonts w:asciiTheme="minorHAnsi" w:hAnsiTheme="minorHAnsi"/>
          <w:sz w:val="20"/>
          <w:szCs w:val="20"/>
        </w:rPr>
        <w:t xml:space="preserve">» benyttes </w:t>
      </w:r>
      <w:r w:rsidRPr="00AB6927" w:rsidR="007972E8">
        <w:rPr>
          <w:rFonts w:asciiTheme="minorHAnsi" w:hAnsiTheme="minorHAnsi"/>
          <w:sz w:val="20"/>
          <w:szCs w:val="20"/>
        </w:rPr>
        <w:t>ved innrapportering av tvil</w:t>
      </w:r>
      <w:r w:rsidRPr="00AB6927" w:rsidR="00F82588">
        <w:rPr>
          <w:rFonts w:asciiTheme="minorHAnsi" w:hAnsiTheme="minorHAnsi"/>
          <w:sz w:val="20"/>
          <w:szCs w:val="20"/>
        </w:rPr>
        <w:t xml:space="preserve">, og sendes </w:t>
      </w:r>
      <w:r w:rsidR="00C40786">
        <w:rPr>
          <w:rFonts w:asciiTheme="minorHAnsi" w:hAnsiTheme="minorHAnsi"/>
          <w:sz w:val="20"/>
          <w:szCs w:val="20"/>
        </w:rPr>
        <w:t xml:space="preserve">eller leveres </w:t>
      </w:r>
      <w:r w:rsidRPr="00AB6927" w:rsidR="00F82588">
        <w:rPr>
          <w:rFonts w:asciiTheme="minorHAnsi" w:hAnsiTheme="minorHAnsi"/>
          <w:sz w:val="20"/>
          <w:szCs w:val="20"/>
        </w:rPr>
        <w:t>til skikkethetsansvarlig ved fagskolen</w:t>
      </w:r>
      <w:r w:rsidR="00C40786">
        <w:rPr>
          <w:rFonts w:asciiTheme="minorHAnsi" w:hAnsiTheme="minorHAnsi"/>
          <w:sz w:val="20"/>
          <w:szCs w:val="20"/>
        </w:rPr>
        <w:t xml:space="preserve">. </w:t>
      </w:r>
      <w:r w:rsidRPr="00AB6927" w:rsidR="001D509D">
        <w:rPr>
          <w:rFonts w:asciiTheme="minorHAnsi" w:hAnsiTheme="minorHAnsi"/>
          <w:sz w:val="20"/>
          <w:szCs w:val="20"/>
        </w:rPr>
        <w:t xml:space="preserve">Utfyllende </w:t>
      </w:r>
      <w:r w:rsidR="004810E3">
        <w:rPr>
          <w:rFonts w:asciiTheme="minorHAnsi" w:hAnsiTheme="minorHAnsi"/>
          <w:sz w:val="20"/>
          <w:szCs w:val="20"/>
        </w:rPr>
        <w:t xml:space="preserve">informasjon </w:t>
      </w:r>
      <w:r w:rsidRPr="00AB6927" w:rsidR="001D509D">
        <w:rPr>
          <w:rFonts w:asciiTheme="minorHAnsi" w:hAnsiTheme="minorHAnsi"/>
          <w:sz w:val="20"/>
          <w:szCs w:val="20"/>
        </w:rPr>
        <w:t>om bruk av tvilsmelding</w:t>
      </w:r>
      <w:r w:rsidRPr="00AB6927" w:rsidR="005164A9">
        <w:rPr>
          <w:rFonts w:asciiTheme="minorHAnsi" w:hAnsiTheme="minorHAnsi"/>
          <w:sz w:val="20"/>
          <w:szCs w:val="20"/>
        </w:rPr>
        <w:t xml:space="preserve">, og </w:t>
      </w:r>
      <w:r w:rsidRPr="00AB6927" w:rsidR="00C727A7">
        <w:rPr>
          <w:rFonts w:asciiTheme="minorHAnsi" w:hAnsiTheme="minorHAnsi"/>
          <w:sz w:val="20"/>
          <w:szCs w:val="20"/>
        </w:rPr>
        <w:t xml:space="preserve">krav til </w:t>
      </w:r>
      <w:r w:rsidRPr="00AB6927" w:rsidR="005164A9">
        <w:rPr>
          <w:rFonts w:asciiTheme="minorHAnsi" w:hAnsiTheme="minorHAnsi"/>
          <w:sz w:val="20"/>
          <w:szCs w:val="20"/>
        </w:rPr>
        <w:t>meldingens nærmere innhold,</w:t>
      </w:r>
      <w:r w:rsidRPr="00AB6927" w:rsidR="001D509D">
        <w:rPr>
          <w:rFonts w:asciiTheme="minorHAnsi" w:hAnsiTheme="minorHAnsi"/>
          <w:sz w:val="20"/>
          <w:szCs w:val="20"/>
        </w:rPr>
        <w:t xml:space="preserve"> </w:t>
      </w:r>
      <w:r w:rsidRPr="00AB6927" w:rsidR="009E0225">
        <w:rPr>
          <w:rFonts w:asciiTheme="minorHAnsi" w:hAnsiTheme="minorHAnsi"/>
          <w:sz w:val="20"/>
          <w:szCs w:val="20"/>
        </w:rPr>
        <w:t>finnes i skje</w:t>
      </w:r>
      <w:r w:rsidRPr="00AB6927" w:rsidR="00FE38E4">
        <w:rPr>
          <w:rFonts w:asciiTheme="minorHAnsi" w:hAnsiTheme="minorHAnsi"/>
          <w:sz w:val="20"/>
          <w:szCs w:val="20"/>
        </w:rPr>
        <w:t xml:space="preserve">maet. </w:t>
      </w:r>
    </w:p>
    <w:p w:rsidR="006A7647" w:rsidRPr="0021445A" w:rsidP="0021445A" w14:paraId="69D0C3D7" w14:textId="185F0805">
      <w:pPr>
        <w:spacing w:line="360" w:lineRule="auto"/>
        <w:rPr>
          <w:rFonts w:asciiTheme="minorHAnsi" w:hAnsiTheme="minorHAnsi"/>
          <w:sz w:val="20"/>
          <w:szCs w:val="20"/>
        </w:rPr>
      </w:pPr>
      <w:r w:rsidRPr="0021445A">
        <w:rPr>
          <w:rFonts w:asciiTheme="minorHAnsi" w:hAnsiTheme="minorHAnsi"/>
          <w:sz w:val="20"/>
          <w:szCs w:val="20"/>
        </w:rPr>
        <w:t xml:space="preserve">Den som leverer </w:t>
      </w:r>
      <w:r w:rsidRPr="0021445A" w:rsidR="00717992">
        <w:rPr>
          <w:rFonts w:asciiTheme="minorHAnsi" w:hAnsiTheme="minorHAnsi"/>
          <w:sz w:val="20"/>
          <w:szCs w:val="20"/>
        </w:rPr>
        <w:t>tvilsmelding</w:t>
      </w:r>
      <w:r w:rsidRPr="0021445A">
        <w:rPr>
          <w:rFonts w:asciiTheme="minorHAnsi" w:hAnsiTheme="minorHAnsi"/>
          <w:sz w:val="20"/>
          <w:szCs w:val="20"/>
        </w:rPr>
        <w:t xml:space="preserve"> kan </w:t>
      </w:r>
      <w:r w:rsidRPr="0021445A" w:rsidR="00DA29E5">
        <w:rPr>
          <w:rFonts w:asciiTheme="minorHAnsi" w:hAnsiTheme="minorHAnsi"/>
          <w:sz w:val="20"/>
          <w:szCs w:val="20"/>
        </w:rPr>
        <w:t>velge å gjøre dette anonymt. Det vil imidlertid være en fordel for</w:t>
      </w:r>
      <w:r w:rsidRPr="0021445A" w:rsidR="00F049F3">
        <w:rPr>
          <w:rFonts w:asciiTheme="minorHAnsi" w:hAnsiTheme="minorHAnsi"/>
          <w:sz w:val="20"/>
          <w:szCs w:val="20"/>
        </w:rPr>
        <w:t xml:space="preserve"> fagskolen </w:t>
      </w:r>
      <w:r w:rsidRPr="0021445A" w:rsidR="00011839">
        <w:rPr>
          <w:rFonts w:asciiTheme="minorHAnsi" w:hAnsiTheme="minorHAnsi"/>
          <w:sz w:val="20"/>
          <w:szCs w:val="20"/>
        </w:rPr>
        <w:t>å</w:t>
      </w:r>
      <w:r w:rsidRPr="0021445A" w:rsidR="00F049F3">
        <w:rPr>
          <w:rFonts w:asciiTheme="minorHAnsi" w:hAnsiTheme="minorHAnsi"/>
          <w:sz w:val="20"/>
          <w:szCs w:val="20"/>
        </w:rPr>
        <w:t xml:space="preserve"> vite hvem som har sendt inn tvilsmeldingen</w:t>
      </w:r>
      <w:r w:rsidR="0021445A">
        <w:rPr>
          <w:rFonts w:asciiTheme="minorHAnsi" w:hAnsiTheme="minorHAnsi"/>
          <w:sz w:val="20"/>
          <w:szCs w:val="20"/>
        </w:rPr>
        <w:t>,</w:t>
      </w:r>
      <w:r w:rsidRPr="0021445A" w:rsidR="00F049F3">
        <w:rPr>
          <w:rFonts w:asciiTheme="minorHAnsi" w:hAnsiTheme="minorHAnsi"/>
          <w:sz w:val="20"/>
          <w:szCs w:val="20"/>
        </w:rPr>
        <w:t xml:space="preserve"> av hensyn til muligheten for å innhente mer informasjon. </w:t>
      </w:r>
      <w:r w:rsidRPr="0021445A" w:rsidR="00DF165B">
        <w:rPr>
          <w:rFonts w:asciiTheme="minorHAnsi" w:hAnsiTheme="minorHAnsi"/>
          <w:sz w:val="20"/>
          <w:szCs w:val="20"/>
        </w:rPr>
        <w:t>Fagskolen</w:t>
      </w:r>
      <w:r w:rsidR="00B26A7E">
        <w:rPr>
          <w:rFonts w:asciiTheme="minorHAnsi" w:hAnsiTheme="minorHAnsi"/>
          <w:sz w:val="20"/>
          <w:szCs w:val="20"/>
        </w:rPr>
        <w:t>e</w:t>
      </w:r>
      <w:r w:rsidRPr="0021445A" w:rsidR="00DF165B">
        <w:rPr>
          <w:rFonts w:asciiTheme="minorHAnsi" w:hAnsiTheme="minorHAnsi"/>
          <w:sz w:val="20"/>
          <w:szCs w:val="20"/>
        </w:rPr>
        <w:t xml:space="preserve"> har imidlertid</w:t>
      </w:r>
      <w:r w:rsidR="00B26A7E">
        <w:rPr>
          <w:rFonts w:asciiTheme="minorHAnsi" w:hAnsiTheme="minorHAnsi"/>
          <w:sz w:val="20"/>
          <w:szCs w:val="20"/>
        </w:rPr>
        <w:t xml:space="preserve"> en</w:t>
      </w:r>
      <w:r w:rsidRPr="0021445A" w:rsidR="00DF165B">
        <w:rPr>
          <w:rFonts w:asciiTheme="minorHAnsi" w:hAnsiTheme="minorHAnsi"/>
          <w:sz w:val="20"/>
          <w:szCs w:val="20"/>
        </w:rPr>
        <w:t xml:space="preserve"> plikt til å vurdere alle tvilsmeldinger, </w:t>
      </w:r>
      <w:r w:rsidRPr="0021445A" w:rsidR="00E32340">
        <w:rPr>
          <w:rFonts w:asciiTheme="minorHAnsi" w:hAnsiTheme="minorHAnsi"/>
          <w:sz w:val="20"/>
          <w:szCs w:val="20"/>
        </w:rPr>
        <w:t>også de anonyme.</w:t>
      </w:r>
      <w:r>
        <w:rPr>
          <w:rStyle w:val="FootnoteReference"/>
          <w:rFonts w:asciiTheme="minorHAnsi" w:hAnsiTheme="minorHAnsi"/>
          <w:sz w:val="20"/>
          <w:szCs w:val="20"/>
        </w:rPr>
        <w:footnoteReference w:id="32"/>
      </w:r>
    </w:p>
    <w:p w:rsidR="00210A35" w:rsidP="00210A35" w14:paraId="5AC398F1" w14:textId="77777777">
      <w:pPr>
        <w:spacing w:line="360" w:lineRule="auto"/>
        <w:rPr>
          <w:rFonts w:asciiTheme="minorHAnsi" w:hAnsiTheme="minorHAnsi"/>
          <w:sz w:val="20"/>
          <w:szCs w:val="20"/>
        </w:rPr>
      </w:pPr>
      <w:r w:rsidRPr="000D2CDE">
        <w:rPr>
          <w:rFonts w:asciiTheme="minorHAnsi" w:hAnsiTheme="minorHAnsi"/>
          <w:sz w:val="20"/>
          <w:szCs w:val="20"/>
        </w:rPr>
        <w:t xml:space="preserve">I tilfeller hvor </w:t>
      </w:r>
      <w:r w:rsidRPr="000D2CDE" w:rsidR="00625E7C">
        <w:rPr>
          <w:rFonts w:asciiTheme="minorHAnsi" w:hAnsiTheme="minorHAnsi"/>
          <w:sz w:val="20"/>
          <w:szCs w:val="20"/>
        </w:rPr>
        <w:t xml:space="preserve">den som leverer tvilsmelding opptrer med fullt navn, kan det oppstå situasjoner hvor </w:t>
      </w:r>
      <w:r w:rsidRPr="000D2CDE" w:rsidR="004448BF">
        <w:rPr>
          <w:rFonts w:asciiTheme="minorHAnsi" w:hAnsiTheme="minorHAnsi"/>
          <w:sz w:val="20"/>
          <w:szCs w:val="20"/>
        </w:rPr>
        <w:t xml:space="preserve">vedkommende </w:t>
      </w:r>
      <w:r w:rsidRPr="000D2CDE" w:rsidR="00DF0C44">
        <w:rPr>
          <w:rFonts w:asciiTheme="minorHAnsi" w:hAnsiTheme="minorHAnsi"/>
          <w:sz w:val="20"/>
          <w:szCs w:val="20"/>
        </w:rPr>
        <w:t xml:space="preserve">ikke ønsker at den meldingen </w:t>
      </w:r>
      <w:r w:rsidRPr="000D2CDE" w:rsidR="00EC0793">
        <w:rPr>
          <w:rFonts w:asciiTheme="minorHAnsi" w:hAnsiTheme="minorHAnsi"/>
          <w:sz w:val="20"/>
          <w:szCs w:val="20"/>
        </w:rPr>
        <w:t>retter seg mot</w:t>
      </w:r>
      <w:r w:rsidRPr="000D2CDE" w:rsidR="00DF0C44">
        <w:rPr>
          <w:rFonts w:asciiTheme="minorHAnsi" w:hAnsiTheme="minorHAnsi"/>
          <w:sz w:val="20"/>
          <w:szCs w:val="20"/>
        </w:rPr>
        <w:t xml:space="preserve"> får vite </w:t>
      </w:r>
      <w:r w:rsidRPr="000D2CDE" w:rsidR="004448BF">
        <w:rPr>
          <w:rFonts w:asciiTheme="minorHAnsi" w:hAnsiTheme="minorHAnsi"/>
          <w:sz w:val="20"/>
          <w:szCs w:val="20"/>
        </w:rPr>
        <w:t xml:space="preserve">hvem som </w:t>
      </w:r>
      <w:r w:rsidRPr="000D2CDE" w:rsidR="00E43363">
        <w:rPr>
          <w:rFonts w:asciiTheme="minorHAnsi" w:hAnsiTheme="minorHAnsi"/>
          <w:sz w:val="20"/>
          <w:szCs w:val="20"/>
        </w:rPr>
        <w:t xml:space="preserve">har meldt </w:t>
      </w:r>
      <w:r w:rsidRPr="000D2CDE" w:rsidR="00383117">
        <w:rPr>
          <w:rFonts w:asciiTheme="minorHAnsi" w:hAnsiTheme="minorHAnsi"/>
          <w:sz w:val="20"/>
          <w:szCs w:val="20"/>
        </w:rPr>
        <w:t xml:space="preserve">inn </w:t>
      </w:r>
      <w:r w:rsidRPr="000D2CDE" w:rsidR="00E43363">
        <w:rPr>
          <w:rFonts w:asciiTheme="minorHAnsi" w:hAnsiTheme="minorHAnsi"/>
          <w:sz w:val="20"/>
          <w:szCs w:val="20"/>
        </w:rPr>
        <w:t xml:space="preserve">tvil. Det er imidlertid en </w:t>
      </w:r>
      <w:r w:rsidRPr="000D2CDE" w:rsidR="002A038B">
        <w:rPr>
          <w:rFonts w:asciiTheme="minorHAnsi" w:hAnsiTheme="minorHAnsi"/>
          <w:sz w:val="20"/>
          <w:szCs w:val="20"/>
        </w:rPr>
        <w:t>hovedregel</w:t>
      </w:r>
      <w:r w:rsidRPr="000D2CDE" w:rsidR="00622791">
        <w:rPr>
          <w:rFonts w:asciiTheme="minorHAnsi" w:hAnsiTheme="minorHAnsi"/>
          <w:sz w:val="20"/>
          <w:szCs w:val="20"/>
        </w:rPr>
        <w:t xml:space="preserve"> i forvaltningsloven § 18 første ledd at den som </w:t>
      </w:r>
      <w:r w:rsidRPr="000D2CDE" w:rsidR="00126972">
        <w:rPr>
          <w:rFonts w:asciiTheme="minorHAnsi" w:hAnsiTheme="minorHAnsi"/>
          <w:sz w:val="20"/>
          <w:szCs w:val="20"/>
        </w:rPr>
        <w:t xml:space="preserve">er </w:t>
      </w:r>
      <w:r w:rsidRPr="000D2CDE" w:rsidR="00622791">
        <w:rPr>
          <w:rFonts w:asciiTheme="minorHAnsi" w:hAnsiTheme="minorHAnsi"/>
          <w:sz w:val="20"/>
          <w:szCs w:val="20"/>
        </w:rPr>
        <w:t xml:space="preserve">part </w:t>
      </w:r>
      <w:r w:rsidRPr="000D2CDE" w:rsidR="008C0DC4">
        <w:rPr>
          <w:rFonts w:asciiTheme="minorHAnsi" w:hAnsiTheme="minorHAnsi"/>
          <w:sz w:val="20"/>
          <w:szCs w:val="20"/>
        </w:rPr>
        <w:t xml:space="preserve">i en sak </w:t>
      </w:r>
      <w:r w:rsidRPr="000D2CDE" w:rsidR="000E0A9E">
        <w:rPr>
          <w:rFonts w:asciiTheme="minorHAnsi" w:hAnsiTheme="minorHAnsi"/>
          <w:sz w:val="20"/>
          <w:szCs w:val="20"/>
        </w:rPr>
        <w:t>har rett til å gjøre seg kjent med sakens dokumenter.</w:t>
      </w:r>
      <w:r w:rsidRPr="000D2CDE" w:rsidR="00936928">
        <w:rPr>
          <w:rFonts w:asciiTheme="minorHAnsi" w:hAnsiTheme="minorHAnsi"/>
          <w:sz w:val="20"/>
          <w:szCs w:val="20"/>
        </w:rPr>
        <w:t xml:space="preserve"> Dette innebærer at studenten</w:t>
      </w:r>
      <w:r w:rsidRPr="000D2CDE" w:rsidR="003C2128">
        <w:rPr>
          <w:rFonts w:asciiTheme="minorHAnsi" w:hAnsiTheme="minorHAnsi"/>
          <w:sz w:val="20"/>
          <w:szCs w:val="20"/>
        </w:rPr>
        <w:t xml:space="preserve"> tvilen retter seg mot</w:t>
      </w:r>
      <w:r w:rsidRPr="000D2CDE" w:rsidR="00936928">
        <w:rPr>
          <w:rFonts w:asciiTheme="minorHAnsi" w:hAnsiTheme="minorHAnsi"/>
          <w:sz w:val="20"/>
          <w:szCs w:val="20"/>
        </w:rPr>
        <w:t xml:space="preserve"> i utgangspunktet har rett til å få vite hvem som har levert </w:t>
      </w:r>
      <w:r w:rsidRPr="000D2CDE" w:rsidR="003C2128">
        <w:rPr>
          <w:rFonts w:asciiTheme="minorHAnsi" w:hAnsiTheme="minorHAnsi"/>
          <w:sz w:val="20"/>
          <w:szCs w:val="20"/>
        </w:rPr>
        <w:t xml:space="preserve">inn </w:t>
      </w:r>
      <w:r w:rsidRPr="000D2CDE" w:rsidR="00936928">
        <w:rPr>
          <w:rFonts w:asciiTheme="minorHAnsi" w:hAnsiTheme="minorHAnsi"/>
          <w:sz w:val="20"/>
          <w:szCs w:val="20"/>
        </w:rPr>
        <w:t xml:space="preserve">tvilsmelding. </w:t>
      </w:r>
    </w:p>
    <w:p w:rsidR="00B71F82" w:rsidRPr="00210A35" w:rsidP="00C04963" w14:paraId="758E3D11" w14:textId="0FA3DC59">
      <w:pPr>
        <w:spacing w:line="360" w:lineRule="auto"/>
        <w:rPr>
          <w:rFonts w:asciiTheme="minorHAnsi" w:hAnsiTheme="minorHAnsi"/>
          <w:sz w:val="20"/>
          <w:szCs w:val="20"/>
        </w:rPr>
      </w:pPr>
      <w:r w:rsidRPr="00210A35">
        <w:rPr>
          <w:rFonts w:asciiTheme="minorHAnsi" w:hAnsiTheme="minorHAnsi"/>
          <w:sz w:val="20"/>
          <w:szCs w:val="20"/>
        </w:rPr>
        <w:t>Anonym</w:t>
      </w:r>
      <w:r w:rsidRPr="00210A35">
        <w:rPr>
          <w:rFonts w:asciiTheme="minorHAnsi" w:hAnsiTheme="minorHAnsi"/>
          <w:sz w:val="20"/>
          <w:szCs w:val="20"/>
        </w:rPr>
        <w:t xml:space="preserve">isering av melder kan bare gjøres der særlige grunner taler for det, jf. forvaltningsloven § 19 </w:t>
      </w:r>
      <w:r w:rsidRPr="00210A35" w:rsidR="00AB357B">
        <w:rPr>
          <w:rFonts w:asciiTheme="minorHAnsi" w:hAnsiTheme="minorHAnsi"/>
          <w:sz w:val="20"/>
          <w:szCs w:val="20"/>
        </w:rPr>
        <w:t>andre ledd bokstav b.</w:t>
      </w:r>
      <w:r w:rsidRPr="00210A35" w:rsidR="001B184B">
        <w:rPr>
          <w:rFonts w:asciiTheme="minorHAnsi" w:hAnsiTheme="minorHAnsi"/>
          <w:sz w:val="20"/>
          <w:szCs w:val="20"/>
        </w:rPr>
        <w:t xml:space="preserve"> Bruken av uttrykket «særlige grunner» tilsier at e</w:t>
      </w:r>
      <w:r w:rsidRPr="00210A35" w:rsidR="002D2235">
        <w:rPr>
          <w:rFonts w:asciiTheme="minorHAnsi" w:hAnsiTheme="minorHAnsi"/>
          <w:sz w:val="20"/>
          <w:szCs w:val="20"/>
        </w:rPr>
        <w:t xml:space="preserve">n slik mulighet for anonymisering skal </w:t>
      </w:r>
      <w:r w:rsidRPr="00210A35" w:rsidR="005B30A6">
        <w:rPr>
          <w:rFonts w:asciiTheme="minorHAnsi" w:hAnsiTheme="minorHAnsi"/>
          <w:sz w:val="20"/>
          <w:szCs w:val="20"/>
        </w:rPr>
        <w:t xml:space="preserve">praktiseres strengt. </w:t>
      </w:r>
      <w:r w:rsidRPr="00210A35" w:rsidR="00251193">
        <w:rPr>
          <w:rFonts w:asciiTheme="minorHAnsi" w:hAnsiTheme="minorHAnsi"/>
          <w:sz w:val="20"/>
          <w:szCs w:val="20"/>
        </w:rPr>
        <w:t xml:space="preserve">I vurderingen </w:t>
      </w:r>
      <w:r w:rsidRPr="00210A35" w:rsidR="00467DB2">
        <w:rPr>
          <w:rFonts w:asciiTheme="minorHAnsi" w:hAnsiTheme="minorHAnsi"/>
          <w:sz w:val="20"/>
          <w:szCs w:val="20"/>
        </w:rPr>
        <w:t>skal det tas hensyn til hvilke konsekvenser</w:t>
      </w:r>
      <w:r w:rsidR="00E461F2">
        <w:rPr>
          <w:rFonts w:asciiTheme="minorHAnsi" w:hAnsiTheme="minorHAnsi"/>
          <w:sz w:val="20"/>
          <w:szCs w:val="20"/>
        </w:rPr>
        <w:t xml:space="preserve"> </w:t>
      </w:r>
      <w:r w:rsidRPr="00210A35" w:rsidR="00467DB2">
        <w:rPr>
          <w:rFonts w:asciiTheme="minorHAnsi" w:hAnsiTheme="minorHAnsi"/>
          <w:sz w:val="20"/>
          <w:szCs w:val="20"/>
        </w:rPr>
        <w:t>det vil ha for d</w:t>
      </w:r>
      <w:r w:rsidRPr="00210A35" w:rsidR="00B84BD5">
        <w:rPr>
          <w:rFonts w:asciiTheme="minorHAnsi" w:hAnsiTheme="minorHAnsi"/>
          <w:sz w:val="20"/>
          <w:szCs w:val="20"/>
        </w:rPr>
        <w:t xml:space="preserve">en som har levert tvilsmelding om vedkommendes identitet blir kjent, </w:t>
      </w:r>
      <w:r w:rsidRPr="00210A35" w:rsidR="004806E8">
        <w:rPr>
          <w:rFonts w:asciiTheme="minorHAnsi" w:hAnsiTheme="minorHAnsi"/>
          <w:sz w:val="20"/>
          <w:szCs w:val="20"/>
        </w:rPr>
        <w:t xml:space="preserve">som </w:t>
      </w:r>
      <w:r w:rsidRPr="00210A35" w:rsidR="00B84BD5">
        <w:rPr>
          <w:rFonts w:asciiTheme="minorHAnsi" w:hAnsiTheme="minorHAnsi"/>
          <w:sz w:val="20"/>
          <w:szCs w:val="20"/>
        </w:rPr>
        <w:t>for eksempel fare for gjen</w:t>
      </w:r>
      <w:r w:rsidRPr="00210A35" w:rsidR="00D32977">
        <w:rPr>
          <w:rFonts w:asciiTheme="minorHAnsi" w:hAnsiTheme="minorHAnsi"/>
          <w:sz w:val="20"/>
          <w:szCs w:val="20"/>
        </w:rPr>
        <w:t>gjeldelse.</w:t>
      </w:r>
      <w:r w:rsidRPr="00210A35" w:rsidR="00754FC7">
        <w:rPr>
          <w:rFonts w:asciiTheme="minorHAnsi" w:hAnsiTheme="minorHAnsi"/>
          <w:sz w:val="20"/>
          <w:szCs w:val="20"/>
        </w:rPr>
        <w:t xml:space="preserve"> </w:t>
      </w:r>
      <w:r w:rsidRPr="00210A35" w:rsidR="006D71C0">
        <w:rPr>
          <w:rFonts w:asciiTheme="minorHAnsi" w:hAnsiTheme="minorHAnsi"/>
          <w:sz w:val="20"/>
          <w:szCs w:val="20"/>
        </w:rPr>
        <w:t>Det skal også legges vekt på om det er av vesentlig betydning</w:t>
      </w:r>
      <w:r w:rsidRPr="00210A35" w:rsidR="00F63536">
        <w:rPr>
          <w:rFonts w:asciiTheme="minorHAnsi" w:hAnsiTheme="minorHAnsi"/>
          <w:sz w:val="20"/>
          <w:szCs w:val="20"/>
        </w:rPr>
        <w:t xml:space="preserve"> for </w:t>
      </w:r>
      <w:r w:rsidRPr="00210A35" w:rsidR="00F63536">
        <w:rPr>
          <w:rFonts w:asciiTheme="minorHAnsi" w:hAnsiTheme="minorHAnsi"/>
          <w:sz w:val="20"/>
          <w:szCs w:val="20"/>
        </w:rPr>
        <w:t xml:space="preserve">studenten det er varslet tvil om, å få opplysningen for å kunne </w:t>
      </w:r>
      <w:r w:rsidRPr="00210A35" w:rsidR="00390EA1">
        <w:rPr>
          <w:rFonts w:asciiTheme="minorHAnsi" w:hAnsiTheme="minorHAnsi"/>
          <w:sz w:val="20"/>
          <w:szCs w:val="20"/>
        </w:rPr>
        <w:t>ivareta egne interesser i saken.</w:t>
      </w:r>
      <w:r w:rsidRPr="00210A35" w:rsidR="00984DCB">
        <w:rPr>
          <w:rFonts w:asciiTheme="minorHAnsi" w:hAnsiTheme="minorHAnsi"/>
          <w:sz w:val="20"/>
          <w:szCs w:val="20"/>
        </w:rPr>
        <w:t xml:space="preserve"> </w:t>
      </w:r>
      <w:r w:rsidRPr="00210A35" w:rsidR="00210583">
        <w:rPr>
          <w:rFonts w:asciiTheme="minorHAnsi" w:hAnsiTheme="minorHAnsi"/>
          <w:sz w:val="20"/>
          <w:szCs w:val="20"/>
        </w:rPr>
        <w:t>Før det eventuelt gis innsyn i informasjon som kan røpe melders identitet, bør tvilsmelderen få anledning til å uttale seg.</w:t>
      </w:r>
      <w:r>
        <w:rPr>
          <w:rStyle w:val="FootnoteReference"/>
          <w:rFonts w:asciiTheme="minorHAnsi" w:hAnsiTheme="minorHAnsi"/>
          <w:sz w:val="20"/>
          <w:szCs w:val="20"/>
        </w:rPr>
        <w:footnoteReference w:id="33"/>
      </w:r>
    </w:p>
    <w:p w:rsidR="00FF0346" w:rsidRPr="00E66156" w:rsidP="00E66156" w14:paraId="1E6FBB4A" w14:textId="2754EFEB">
      <w:pPr>
        <w:spacing w:line="360" w:lineRule="auto"/>
        <w:rPr>
          <w:rFonts w:asciiTheme="minorHAnsi" w:hAnsiTheme="minorHAnsi"/>
          <w:sz w:val="20"/>
          <w:szCs w:val="20"/>
        </w:rPr>
      </w:pPr>
      <w:bookmarkStart w:id="15" w:name="_Hlk73349866"/>
      <w:r w:rsidRPr="00E66156">
        <w:rPr>
          <w:rFonts w:asciiTheme="minorHAnsi" w:hAnsiTheme="minorHAnsi"/>
          <w:sz w:val="20"/>
          <w:szCs w:val="20"/>
        </w:rPr>
        <w:t xml:space="preserve">Det er uttrykkelig bestemt i fagskoleforskriften § 33 </w:t>
      </w:r>
      <w:r w:rsidR="00E66156">
        <w:rPr>
          <w:rFonts w:asciiTheme="minorHAnsi" w:hAnsiTheme="minorHAnsi"/>
          <w:sz w:val="20"/>
          <w:szCs w:val="20"/>
        </w:rPr>
        <w:t>første ledd</w:t>
      </w:r>
      <w:r w:rsidRPr="00E66156">
        <w:rPr>
          <w:rFonts w:asciiTheme="minorHAnsi" w:hAnsiTheme="minorHAnsi"/>
          <w:sz w:val="20"/>
          <w:szCs w:val="20"/>
        </w:rPr>
        <w:t xml:space="preserve"> at den som leverer tvilsmelding ikke skal regnes som part i saken. </w:t>
      </w:r>
      <w:bookmarkEnd w:id="15"/>
      <w:r w:rsidRPr="00E66156">
        <w:rPr>
          <w:rFonts w:asciiTheme="minorHAnsi" w:hAnsiTheme="minorHAnsi"/>
          <w:sz w:val="20"/>
          <w:szCs w:val="20"/>
        </w:rPr>
        <w:t>Dette innebærer at den som leverer tvilsmelding ikke innehar de rettigheter og plikter som ellers medfølger status som part</w:t>
      </w:r>
      <w:r w:rsidRPr="00E66156">
        <w:rPr>
          <w:rFonts w:asciiTheme="minorHAnsi" w:hAnsiTheme="minorHAnsi"/>
          <w:sz w:val="20"/>
          <w:szCs w:val="20"/>
        </w:rPr>
        <w:t>. Der den tvilsmeldingen retter seg mot</w:t>
      </w:r>
      <w:r w:rsidRPr="00E66156" w:rsidR="00D75EE5">
        <w:rPr>
          <w:rFonts w:asciiTheme="minorHAnsi" w:hAnsiTheme="minorHAnsi"/>
          <w:sz w:val="20"/>
          <w:szCs w:val="20"/>
        </w:rPr>
        <w:t xml:space="preserve"> </w:t>
      </w:r>
      <w:r w:rsidRPr="00E66156">
        <w:rPr>
          <w:rFonts w:asciiTheme="minorHAnsi" w:hAnsiTheme="minorHAnsi"/>
          <w:sz w:val="20"/>
          <w:szCs w:val="20"/>
        </w:rPr>
        <w:t>eksempelvis har krav på varsel før vedtak treffes etter forvaltningsloven § 16</w:t>
      </w:r>
      <w:r w:rsidRPr="00E66156" w:rsidR="00E36E16">
        <w:rPr>
          <w:rFonts w:asciiTheme="minorHAnsi" w:hAnsiTheme="minorHAnsi"/>
          <w:sz w:val="20"/>
          <w:szCs w:val="20"/>
        </w:rPr>
        <w:t>,</w:t>
      </w:r>
      <w:r w:rsidRPr="00E66156">
        <w:rPr>
          <w:rFonts w:asciiTheme="minorHAnsi" w:hAnsiTheme="minorHAnsi"/>
          <w:sz w:val="20"/>
          <w:szCs w:val="20"/>
        </w:rPr>
        <w:t xml:space="preserve"> og rett til å gjøre seg kjent med sakens dokumenter etter forvaltningsloven § 18, har altså den som leverer tvilsmelding ikke tilsvarend</w:t>
      </w:r>
      <w:r w:rsidRPr="00E66156">
        <w:rPr>
          <w:rFonts w:asciiTheme="minorHAnsi" w:hAnsiTheme="minorHAnsi"/>
          <w:sz w:val="20"/>
          <w:szCs w:val="20"/>
        </w:rPr>
        <w:t>e rett</w:t>
      </w:r>
      <w:r w:rsidRPr="00E66156" w:rsidR="00F31FD2">
        <w:rPr>
          <w:rFonts w:asciiTheme="minorHAnsi" w:hAnsiTheme="minorHAnsi"/>
          <w:sz w:val="20"/>
          <w:szCs w:val="20"/>
        </w:rPr>
        <w:t xml:space="preserve"> til å motta</w:t>
      </w:r>
      <w:r w:rsidRPr="00E66156" w:rsidR="00094FDA">
        <w:rPr>
          <w:rFonts w:asciiTheme="minorHAnsi" w:hAnsiTheme="minorHAnsi"/>
          <w:sz w:val="20"/>
          <w:szCs w:val="20"/>
        </w:rPr>
        <w:t xml:space="preserve"> informasjon om saken</w:t>
      </w:r>
      <w:r w:rsidRPr="00E66156" w:rsidR="009B3A96">
        <w:rPr>
          <w:rFonts w:asciiTheme="minorHAnsi" w:hAnsiTheme="minorHAnsi"/>
          <w:sz w:val="20"/>
          <w:szCs w:val="20"/>
        </w:rPr>
        <w:t xml:space="preserve"> og dens utvikling</w:t>
      </w:r>
      <w:r w:rsidRPr="00E66156" w:rsidR="00D008A8">
        <w:rPr>
          <w:rFonts w:asciiTheme="minorHAnsi" w:hAnsiTheme="minorHAnsi"/>
          <w:sz w:val="20"/>
          <w:szCs w:val="20"/>
        </w:rPr>
        <w:t>.</w:t>
      </w:r>
      <w:r w:rsidRPr="00E66156" w:rsidR="00BE49B7">
        <w:rPr>
          <w:rFonts w:asciiTheme="minorHAnsi" w:hAnsiTheme="minorHAnsi"/>
          <w:sz w:val="20"/>
          <w:szCs w:val="20"/>
        </w:rPr>
        <w:t xml:space="preserve"> </w:t>
      </w:r>
    </w:p>
    <w:p w:rsidR="00346DEF" w:rsidP="00346DEF" w14:paraId="517846C3" w14:textId="77777777">
      <w:pPr>
        <w:rPr>
          <w:rFonts w:asciiTheme="minorHAnsi" w:hAnsiTheme="minorHAnsi"/>
          <w:sz w:val="20"/>
          <w:szCs w:val="20"/>
        </w:rPr>
      </w:pPr>
    </w:p>
    <w:p w:rsidR="00514EDD" w:rsidP="00346DEF" w14:paraId="300B5F26" w14:textId="77777777">
      <w:pPr>
        <w:rPr>
          <w:rFonts w:asciiTheme="minorHAnsi" w:hAnsiTheme="minorHAnsi"/>
          <w:sz w:val="20"/>
          <w:szCs w:val="20"/>
        </w:rPr>
      </w:pPr>
    </w:p>
    <w:p w:rsidR="00514EDD" w:rsidP="00346DEF" w14:paraId="2FA60C59" w14:textId="77777777">
      <w:pPr>
        <w:rPr>
          <w:rFonts w:asciiTheme="minorHAnsi" w:hAnsiTheme="minorHAnsi"/>
          <w:sz w:val="20"/>
          <w:szCs w:val="20"/>
        </w:rPr>
      </w:pPr>
    </w:p>
    <w:p w:rsidR="00514EDD" w:rsidP="00346DEF" w14:paraId="2B5EFE87" w14:textId="77777777">
      <w:pPr>
        <w:rPr>
          <w:rFonts w:asciiTheme="minorHAnsi" w:hAnsiTheme="minorHAnsi"/>
          <w:sz w:val="20"/>
          <w:szCs w:val="20"/>
        </w:rPr>
      </w:pPr>
    </w:p>
    <w:p w:rsidR="00514EDD" w:rsidP="00346DEF" w14:paraId="298407A8" w14:textId="77777777">
      <w:pPr>
        <w:rPr>
          <w:rFonts w:asciiTheme="minorHAnsi" w:hAnsiTheme="minorHAnsi"/>
          <w:sz w:val="20"/>
          <w:szCs w:val="20"/>
        </w:rPr>
      </w:pPr>
    </w:p>
    <w:p w:rsidR="00514EDD" w:rsidP="00346DEF" w14:paraId="754D0C11" w14:textId="77777777">
      <w:pPr>
        <w:rPr>
          <w:rFonts w:asciiTheme="minorHAnsi" w:hAnsiTheme="minorHAnsi"/>
          <w:sz w:val="20"/>
          <w:szCs w:val="20"/>
        </w:rPr>
      </w:pPr>
    </w:p>
    <w:p w:rsidR="00514EDD" w:rsidP="00346DEF" w14:paraId="024C3833" w14:textId="77777777">
      <w:pPr>
        <w:rPr>
          <w:rFonts w:asciiTheme="minorHAnsi" w:hAnsiTheme="minorHAnsi"/>
          <w:sz w:val="20"/>
          <w:szCs w:val="20"/>
        </w:rPr>
      </w:pPr>
    </w:p>
    <w:p w:rsidR="00514EDD" w:rsidP="00346DEF" w14:paraId="36631882" w14:textId="77777777">
      <w:pPr>
        <w:rPr>
          <w:rFonts w:asciiTheme="minorHAnsi" w:hAnsiTheme="minorHAnsi"/>
          <w:sz w:val="20"/>
          <w:szCs w:val="20"/>
        </w:rPr>
      </w:pPr>
    </w:p>
    <w:p w:rsidR="00514EDD" w:rsidP="00346DEF" w14:paraId="66B766EC" w14:textId="77777777">
      <w:pPr>
        <w:rPr>
          <w:rFonts w:asciiTheme="minorHAnsi" w:hAnsiTheme="minorHAnsi"/>
          <w:sz w:val="20"/>
          <w:szCs w:val="20"/>
        </w:rPr>
      </w:pPr>
    </w:p>
    <w:p w:rsidR="00514EDD" w:rsidP="00346DEF" w14:paraId="12D9862F" w14:textId="77777777">
      <w:pPr>
        <w:rPr>
          <w:rFonts w:asciiTheme="minorHAnsi" w:hAnsiTheme="minorHAnsi"/>
          <w:sz w:val="20"/>
          <w:szCs w:val="20"/>
        </w:rPr>
      </w:pPr>
    </w:p>
    <w:p w:rsidR="00514EDD" w:rsidP="00346DEF" w14:paraId="6ECDE6D9" w14:textId="77777777">
      <w:pPr>
        <w:rPr>
          <w:rFonts w:asciiTheme="minorHAnsi" w:hAnsiTheme="minorHAnsi"/>
          <w:sz w:val="20"/>
          <w:szCs w:val="20"/>
        </w:rPr>
      </w:pPr>
    </w:p>
    <w:p w:rsidR="00514EDD" w:rsidP="00346DEF" w14:paraId="350877E5" w14:textId="77777777">
      <w:pPr>
        <w:rPr>
          <w:rFonts w:asciiTheme="minorHAnsi" w:hAnsiTheme="minorHAnsi"/>
          <w:sz w:val="20"/>
          <w:szCs w:val="20"/>
        </w:rPr>
      </w:pPr>
    </w:p>
    <w:p w:rsidR="00514EDD" w:rsidP="00346DEF" w14:paraId="2B48FB4E" w14:textId="77777777">
      <w:pPr>
        <w:rPr>
          <w:rFonts w:asciiTheme="minorHAnsi" w:hAnsiTheme="minorHAnsi"/>
          <w:sz w:val="20"/>
          <w:szCs w:val="20"/>
        </w:rPr>
      </w:pPr>
    </w:p>
    <w:p w:rsidR="00514EDD" w:rsidP="00346DEF" w14:paraId="7DF4F7BE" w14:textId="77777777">
      <w:pPr>
        <w:rPr>
          <w:rFonts w:asciiTheme="minorHAnsi" w:hAnsiTheme="minorHAnsi"/>
          <w:sz w:val="20"/>
          <w:szCs w:val="20"/>
        </w:rPr>
      </w:pPr>
    </w:p>
    <w:p w:rsidR="00514EDD" w:rsidP="00346DEF" w14:paraId="5C1B3EAD" w14:textId="77777777">
      <w:pPr>
        <w:rPr>
          <w:rFonts w:asciiTheme="minorHAnsi" w:hAnsiTheme="minorHAnsi"/>
          <w:sz w:val="20"/>
          <w:szCs w:val="20"/>
        </w:rPr>
      </w:pPr>
    </w:p>
    <w:p w:rsidR="00514EDD" w:rsidP="00346DEF" w14:paraId="66859EEE" w14:textId="77777777">
      <w:pPr>
        <w:rPr>
          <w:rFonts w:asciiTheme="minorHAnsi" w:hAnsiTheme="minorHAnsi"/>
          <w:sz w:val="20"/>
          <w:szCs w:val="20"/>
        </w:rPr>
      </w:pPr>
    </w:p>
    <w:p w:rsidR="00514EDD" w:rsidP="00346DEF" w14:paraId="306C6FD3" w14:textId="77777777">
      <w:pPr>
        <w:rPr>
          <w:rFonts w:asciiTheme="minorHAnsi" w:hAnsiTheme="minorHAnsi"/>
          <w:sz w:val="20"/>
          <w:szCs w:val="20"/>
        </w:rPr>
      </w:pPr>
    </w:p>
    <w:p w:rsidR="00514EDD" w:rsidP="00346DEF" w14:paraId="4A39346A" w14:textId="77777777">
      <w:pPr>
        <w:rPr>
          <w:rFonts w:asciiTheme="minorHAnsi" w:hAnsiTheme="minorHAnsi"/>
          <w:sz w:val="20"/>
          <w:szCs w:val="20"/>
        </w:rPr>
      </w:pPr>
    </w:p>
    <w:p w:rsidR="00514EDD" w:rsidP="00346DEF" w14:paraId="0EC30020" w14:textId="77777777">
      <w:pPr>
        <w:rPr>
          <w:rFonts w:asciiTheme="minorHAnsi" w:hAnsiTheme="minorHAnsi"/>
          <w:sz w:val="20"/>
          <w:szCs w:val="20"/>
        </w:rPr>
      </w:pPr>
    </w:p>
    <w:p w:rsidR="00514EDD" w:rsidP="00346DEF" w14:paraId="45FCA2AF" w14:textId="77777777">
      <w:pPr>
        <w:rPr>
          <w:rFonts w:asciiTheme="minorHAnsi" w:hAnsiTheme="minorHAnsi"/>
          <w:sz w:val="20"/>
          <w:szCs w:val="20"/>
        </w:rPr>
      </w:pPr>
    </w:p>
    <w:p w:rsidR="00514EDD" w:rsidP="00346DEF" w14:paraId="608F7E14" w14:textId="77777777">
      <w:pPr>
        <w:rPr>
          <w:rFonts w:asciiTheme="minorHAnsi" w:hAnsiTheme="minorHAnsi"/>
          <w:sz w:val="20"/>
          <w:szCs w:val="20"/>
        </w:rPr>
      </w:pPr>
    </w:p>
    <w:p w:rsidR="00514EDD" w:rsidP="00346DEF" w14:paraId="19617300" w14:textId="77777777">
      <w:pPr>
        <w:rPr>
          <w:rFonts w:asciiTheme="minorHAnsi" w:hAnsiTheme="minorHAnsi"/>
          <w:sz w:val="20"/>
          <w:szCs w:val="20"/>
        </w:rPr>
      </w:pPr>
    </w:p>
    <w:p w:rsidR="00514EDD" w:rsidP="00346DEF" w14:paraId="06AA0B9A" w14:textId="77777777">
      <w:pPr>
        <w:rPr>
          <w:rFonts w:asciiTheme="minorHAnsi" w:hAnsiTheme="minorHAnsi"/>
          <w:sz w:val="20"/>
          <w:szCs w:val="20"/>
        </w:rPr>
      </w:pPr>
    </w:p>
    <w:p w:rsidR="00514EDD" w:rsidRPr="0029788D" w:rsidP="00346DEF" w14:paraId="1B4B65D5" w14:textId="77777777">
      <w:pPr>
        <w:rPr>
          <w:rFonts w:asciiTheme="minorHAnsi" w:hAnsiTheme="minorHAnsi"/>
          <w:sz w:val="20"/>
          <w:szCs w:val="20"/>
        </w:rPr>
      </w:pPr>
    </w:p>
    <w:p w:rsidR="000935E9" w:rsidRPr="009C2681" w:rsidP="004A3D24" w14:paraId="31A41440" w14:textId="2FF8B7DF">
      <w:pPr>
        <w:pStyle w:val="Heading2"/>
        <w:spacing w:line="360" w:lineRule="auto"/>
        <w:rPr>
          <w:rFonts w:asciiTheme="majorHAnsi" w:hAnsiTheme="majorHAnsi" w:cs="Times New Roman"/>
          <w:b/>
          <w:bCs/>
          <w:color w:val="0070C0"/>
          <w:sz w:val="28"/>
          <w:szCs w:val="28"/>
        </w:rPr>
      </w:pPr>
      <w:bookmarkStart w:id="16" w:name="_Toc256000010"/>
      <w:r w:rsidRPr="009C2681">
        <w:rPr>
          <w:rFonts w:asciiTheme="majorHAnsi" w:hAnsiTheme="majorHAnsi" w:cs="Times New Roman"/>
          <w:b/>
          <w:bCs/>
          <w:color w:val="0070C0"/>
          <w:sz w:val="28"/>
          <w:szCs w:val="28"/>
        </w:rPr>
        <w:t>4.2</w:t>
      </w:r>
      <w:r w:rsidRPr="009C2681" w:rsidR="009F4277">
        <w:rPr>
          <w:rFonts w:asciiTheme="majorHAnsi" w:hAnsiTheme="majorHAnsi" w:cs="Times New Roman"/>
          <w:b/>
          <w:bCs/>
          <w:color w:val="0070C0"/>
          <w:sz w:val="28"/>
          <w:szCs w:val="28"/>
        </w:rPr>
        <w:t>.</w:t>
      </w:r>
      <w:r w:rsidRPr="009C2681">
        <w:rPr>
          <w:rFonts w:asciiTheme="majorHAnsi" w:hAnsiTheme="majorHAnsi" w:cs="Times New Roman"/>
          <w:b/>
          <w:bCs/>
          <w:color w:val="0070C0"/>
          <w:sz w:val="28"/>
          <w:szCs w:val="28"/>
        </w:rPr>
        <w:t xml:space="preserve"> </w:t>
      </w:r>
      <w:r w:rsidRPr="009C2681" w:rsidR="00752328">
        <w:rPr>
          <w:rFonts w:asciiTheme="majorHAnsi" w:hAnsiTheme="majorHAnsi" w:cs="Times New Roman"/>
          <w:b/>
          <w:bCs/>
          <w:color w:val="0070C0"/>
          <w:sz w:val="28"/>
          <w:szCs w:val="28"/>
        </w:rPr>
        <w:t>S</w:t>
      </w:r>
      <w:r w:rsidRPr="009C2681" w:rsidR="00427418">
        <w:rPr>
          <w:rFonts w:asciiTheme="majorHAnsi" w:hAnsiTheme="majorHAnsi" w:cs="Times New Roman"/>
          <w:b/>
          <w:bCs/>
          <w:color w:val="0070C0"/>
          <w:sz w:val="28"/>
          <w:szCs w:val="28"/>
        </w:rPr>
        <w:t>ærskilt skikkethetsvurdering</w:t>
      </w:r>
      <w:bookmarkEnd w:id="16"/>
    </w:p>
    <w:p w:rsidR="00927EE7" w:rsidRPr="00395E5F" w:rsidP="00927EE7" w14:paraId="73B2BD00" w14:textId="77777777">
      <w:pPr>
        <w:rPr>
          <w:rFonts w:asciiTheme="minorHAnsi" w:hAnsiTheme="minorHAnsi"/>
          <w:color w:val="0070C0"/>
          <w:sz w:val="20"/>
          <w:szCs w:val="20"/>
        </w:rPr>
      </w:pPr>
    </w:p>
    <w:p w:rsidR="00082ACA" w:rsidRPr="009C2681" w:rsidP="00525A25" w14:paraId="1A9F48A5" w14:textId="3CC72136">
      <w:pPr>
        <w:pStyle w:val="Heading3"/>
        <w:spacing w:line="360" w:lineRule="auto"/>
        <w:rPr>
          <w:rFonts w:asciiTheme="majorHAnsi" w:hAnsiTheme="majorHAnsi" w:cs="Times New Roman"/>
          <w:b/>
          <w:bCs/>
          <w:color w:val="0070C0"/>
          <w:sz w:val="24"/>
        </w:rPr>
      </w:pPr>
      <w:bookmarkStart w:id="17" w:name="_Toc256000011"/>
      <w:r w:rsidRPr="009C2681">
        <w:rPr>
          <w:rFonts w:asciiTheme="majorHAnsi" w:hAnsiTheme="majorHAnsi" w:cs="Times New Roman"/>
          <w:b/>
          <w:bCs/>
          <w:color w:val="0070C0"/>
          <w:sz w:val="24"/>
        </w:rPr>
        <w:t>4.2.1. Om særskilt skikkethetsvurdering</w:t>
      </w:r>
      <w:bookmarkEnd w:id="17"/>
      <w:bookmarkStart w:id="18" w:name="_Hlk74301969"/>
    </w:p>
    <w:p w:rsidR="00F35198" w:rsidP="00F35198" w14:paraId="6720F729" w14:textId="77777777">
      <w:pPr>
        <w:spacing w:before="240" w:line="360" w:lineRule="auto"/>
        <w:rPr>
          <w:rFonts w:asciiTheme="minorHAnsi" w:hAnsiTheme="minorHAnsi"/>
          <w:sz w:val="20"/>
          <w:szCs w:val="20"/>
        </w:rPr>
      </w:pPr>
      <w:r w:rsidRPr="00147A53">
        <w:rPr>
          <w:rFonts w:asciiTheme="minorHAnsi" w:hAnsiTheme="minorHAnsi"/>
          <w:sz w:val="20"/>
          <w:szCs w:val="20"/>
        </w:rPr>
        <w:t xml:space="preserve">Det er skikkethetsansvarlig ved </w:t>
      </w:r>
      <w:r w:rsidR="00147A53">
        <w:rPr>
          <w:rFonts w:asciiTheme="minorHAnsi" w:hAnsiTheme="minorHAnsi"/>
          <w:sz w:val="20"/>
          <w:szCs w:val="20"/>
        </w:rPr>
        <w:t>fag</w:t>
      </w:r>
      <w:r w:rsidRPr="00147A53">
        <w:rPr>
          <w:rFonts w:asciiTheme="minorHAnsi" w:hAnsiTheme="minorHAnsi"/>
          <w:sz w:val="20"/>
          <w:szCs w:val="20"/>
        </w:rPr>
        <w:t xml:space="preserve">skolen som har ansvaret for å ta imot </w:t>
      </w:r>
      <w:r w:rsidRPr="00147A53">
        <w:rPr>
          <w:rFonts w:asciiTheme="minorHAnsi" w:hAnsiTheme="minorHAnsi"/>
          <w:sz w:val="20"/>
          <w:szCs w:val="20"/>
        </w:rPr>
        <w:t>tvilsmelding</w:t>
      </w:r>
      <w:r w:rsidR="00161F63">
        <w:rPr>
          <w:rFonts w:asciiTheme="minorHAnsi" w:hAnsiTheme="minorHAnsi"/>
          <w:sz w:val="20"/>
          <w:szCs w:val="20"/>
        </w:rPr>
        <w:t>e</w:t>
      </w:r>
      <w:r w:rsidR="00D5441E">
        <w:rPr>
          <w:rFonts w:asciiTheme="minorHAnsi" w:hAnsiTheme="minorHAnsi"/>
          <w:sz w:val="20"/>
          <w:szCs w:val="20"/>
        </w:rPr>
        <w:t>n</w:t>
      </w:r>
      <w:r w:rsidRPr="00147A53" w:rsidR="004B4C04">
        <w:rPr>
          <w:rFonts w:asciiTheme="minorHAnsi" w:hAnsiTheme="minorHAnsi"/>
          <w:sz w:val="20"/>
          <w:szCs w:val="20"/>
        </w:rPr>
        <w:t>,</w:t>
      </w:r>
      <w:r w:rsidRPr="00147A53" w:rsidR="00E402D6">
        <w:rPr>
          <w:rFonts w:asciiTheme="minorHAnsi" w:hAnsiTheme="minorHAnsi"/>
          <w:sz w:val="20"/>
          <w:szCs w:val="20"/>
        </w:rPr>
        <w:t xml:space="preserve"> og gjøre en nærmere vurdering av d</w:t>
      </w:r>
      <w:r w:rsidR="00D5441E">
        <w:rPr>
          <w:rFonts w:asciiTheme="minorHAnsi" w:hAnsiTheme="minorHAnsi"/>
          <w:sz w:val="20"/>
          <w:szCs w:val="20"/>
        </w:rPr>
        <w:t>enne</w:t>
      </w:r>
      <w:r w:rsidRPr="00147A53">
        <w:rPr>
          <w:rFonts w:asciiTheme="minorHAnsi" w:hAnsiTheme="minorHAnsi"/>
          <w:sz w:val="20"/>
          <w:szCs w:val="20"/>
        </w:rPr>
        <w:t xml:space="preserve">, jf. fagskoleforskriften § 33 </w:t>
      </w:r>
      <w:r w:rsidR="00AF2757">
        <w:rPr>
          <w:rFonts w:asciiTheme="minorHAnsi" w:hAnsiTheme="minorHAnsi"/>
          <w:sz w:val="20"/>
          <w:szCs w:val="20"/>
        </w:rPr>
        <w:t>første ledd</w:t>
      </w:r>
      <w:r w:rsidRPr="00147A53" w:rsidR="00683E2D">
        <w:rPr>
          <w:rFonts w:asciiTheme="minorHAnsi" w:hAnsiTheme="minorHAnsi"/>
          <w:sz w:val="20"/>
          <w:szCs w:val="20"/>
        </w:rPr>
        <w:t>.</w:t>
      </w:r>
      <w:r w:rsidR="00AF2757">
        <w:rPr>
          <w:rFonts w:asciiTheme="minorHAnsi" w:hAnsiTheme="minorHAnsi"/>
          <w:sz w:val="20"/>
          <w:szCs w:val="20"/>
        </w:rPr>
        <w:t xml:space="preserve"> </w:t>
      </w:r>
      <w:r w:rsidRPr="00AF2757" w:rsidR="002A564A">
        <w:rPr>
          <w:rFonts w:asciiTheme="minorHAnsi" w:hAnsiTheme="minorHAnsi"/>
          <w:sz w:val="20"/>
          <w:szCs w:val="20"/>
        </w:rPr>
        <w:t xml:space="preserve">Dersom tvilsmeldingen knytter seg til mindre forhold bør </w:t>
      </w:r>
      <w:r w:rsidRPr="00AF2757" w:rsidR="004A6EEF">
        <w:rPr>
          <w:rFonts w:asciiTheme="minorHAnsi" w:hAnsiTheme="minorHAnsi"/>
          <w:sz w:val="20"/>
          <w:szCs w:val="20"/>
        </w:rPr>
        <w:t xml:space="preserve">det gjøres et forsøk på rette </w:t>
      </w:r>
      <w:r w:rsidR="00500599">
        <w:rPr>
          <w:rFonts w:asciiTheme="minorHAnsi" w:hAnsiTheme="minorHAnsi"/>
          <w:sz w:val="20"/>
          <w:szCs w:val="20"/>
        </w:rPr>
        <w:t xml:space="preserve">opp </w:t>
      </w:r>
      <w:r w:rsidRPr="00AF2757" w:rsidR="004A6EEF">
        <w:rPr>
          <w:rFonts w:asciiTheme="minorHAnsi" w:hAnsiTheme="minorHAnsi"/>
          <w:sz w:val="20"/>
          <w:szCs w:val="20"/>
        </w:rPr>
        <w:t>disse</w:t>
      </w:r>
      <w:r w:rsidRPr="00AF2757" w:rsidR="002A564A">
        <w:rPr>
          <w:rFonts w:asciiTheme="minorHAnsi" w:hAnsiTheme="minorHAnsi"/>
          <w:sz w:val="20"/>
          <w:szCs w:val="20"/>
        </w:rPr>
        <w:t xml:space="preserve"> gjennom</w:t>
      </w:r>
      <w:r w:rsidRPr="00AF2757" w:rsidR="004A6EEF">
        <w:rPr>
          <w:rFonts w:asciiTheme="minorHAnsi" w:hAnsiTheme="minorHAnsi"/>
          <w:sz w:val="20"/>
          <w:szCs w:val="20"/>
        </w:rPr>
        <w:t xml:space="preserve"> </w:t>
      </w:r>
      <w:r w:rsidRPr="00AF2757" w:rsidR="002A564A">
        <w:rPr>
          <w:rFonts w:asciiTheme="minorHAnsi" w:hAnsiTheme="minorHAnsi"/>
          <w:sz w:val="20"/>
          <w:szCs w:val="20"/>
        </w:rPr>
        <w:t>uformelle virkemidler, som veiledning, samtaler, råd om å avbryte studieløpet eller lignende, før en særskilt skikkethetsvurdering finner sted.</w:t>
      </w:r>
      <w:r>
        <w:rPr>
          <w:vertAlign w:val="superscript"/>
        </w:rPr>
        <w:footnoteReference w:id="34"/>
      </w:r>
      <w:r w:rsidR="00500599">
        <w:rPr>
          <w:rFonts w:asciiTheme="minorHAnsi" w:hAnsiTheme="minorHAnsi"/>
          <w:sz w:val="20"/>
          <w:szCs w:val="20"/>
        </w:rPr>
        <w:t xml:space="preserve"> </w:t>
      </w:r>
    </w:p>
    <w:p w:rsidR="00171253" w:rsidRPr="00500599" w:rsidP="00F35198" w14:paraId="45D4CD6A" w14:textId="5A4012E0">
      <w:pPr>
        <w:spacing w:before="240" w:line="360" w:lineRule="auto"/>
        <w:rPr>
          <w:rFonts w:asciiTheme="minorHAnsi" w:hAnsiTheme="minorHAnsi"/>
          <w:sz w:val="20"/>
          <w:szCs w:val="20"/>
        </w:rPr>
      </w:pPr>
      <w:r w:rsidRPr="00500599">
        <w:rPr>
          <w:rFonts w:asciiTheme="minorHAnsi" w:hAnsiTheme="minorHAnsi"/>
          <w:sz w:val="20"/>
          <w:szCs w:val="20"/>
        </w:rPr>
        <w:t>Dersom tvilsmelding</w:t>
      </w:r>
      <w:r w:rsidR="00500599">
        <w:rPr>
          <w:rFonts w:asciiTheme="minorHAnsi" w:hAnsiTheme="minorHAnsi"/>
          <w:sz w:val="20"/>
          <w:szCs w:val="20"/>
        </w:rPr>
        <w:t>en</w:t>
      </w:r>
      <w:r w:rsidRPr="00500599">
        <w:rPr>
          <w:rFonts w:asciiTheme="minorHAnsi" w:hAnsiTheme="minorHAnsi"/>
          <w:sz w:val="20"/>
          <w:szCs w:val="20"/>
        </w:rPr>
        <w:t xml:space="preserve"> er åpenbart ugrunnet, skal meldingen </w:t>
      </w:r>
      <w:r w:rsidR="00C10C8C">
        <w:rPr>
          <w:rFonts w:asciiTheme="minorHAnsi" w:hAnsiTheme="minorHAnsi"/>
          <w:sz w:val="20"/>
          <w:szCs w:val="20"/>
        </w:rPr>
        <w:t xml:space="preserve">heller </w:t>
      </w:r>
      <w:r w:rsidRPr="00500599">
        <w:rPr>
          <w:rFonts w:asciiTheme="minorHAnsi" w:hAnsiTheme="minorHAnsi"/>
          <w:sz w:val="20"/>
          <w:szCs w:val="20"/>
        </w:rPr>
        <w:t xml:space="preserve">ikke behandles av skikkethetsansvarlig, jf. fagskoleforskriften § 33 </w:t>
      </w:r>
      <w:r w:rsidR="00C10C8C">
        <w:rPr>
          <w:rFonts w:asciiTheme="minorHAnsi" w:hAnsiTheme="minorHAnsi"/>
          <w:sz w:val="20"/>
          <w:szCs w:val="20"/>
        </w:rPr>
        <w:t>andre ledd</w:t>
      </w:r>
      <w:r w:rsidRPr="00500599">
        <w:rPr>
          <w:rFonts w:asciiTheme="minorHAnsi" w:hAnsiTheme="minorHAnsi"/>
          <w:sz w:val="20"/>
          <w:szCs w:val="20"/>
        </w:rPr>
        <w:t>. S</w:t>
      </w:r>
      <w:r w:rsidRPr="00500599">
        <w:rPr>
          <w:rFonts w:asciiTheme="minorHAnsi" w:hAnsiTheme="minorHAnsi"/>
          <w:sz w:val="20"/>
          <w:szCs w:val="20"/>
        </w:rPr>
        <w:t>aken må imidlertid undersøkes, og vurderingene dokumenteres skriftlig. Det må vurderes om det er behov for å orientere studenten.</w:t>
      </w:r>
      <w:r>
        <w:rPr>
          <w:rStyle w:val="FootnoteReference"/>
          <w:rFonts w:asciiTheme="minorHAnsi" w:hAnsiTheme="minorHAnsi"/>
          <w:sz w:val="20"/>
          <w:szCs w:val="20"/>
        </w:rPr>
        <w:footnoteReference w:id="35"/>
      </w:r>
    </w:p>
    <w:p w:rsidR="006E2E09" w:rsidP="00DC32EC" w14:paraId="41A056C6" w14:textId="7D1BD7C7">
      <w:pPr>
        <w:spacing w:line="360" w:lineRule="auto"/>
        <w:rPr>
          <w:rFonts w:asciiTheme="minorHAnsi" w:hAnsiTheme="minorHAnsi"/>
          <w:sz w:val="20"/>
          <w:szCs w:val="20"/>
        </w:rPr>
      </w:pPr>
      <w:r w:rsidRPr="00DC32EC">
        <w:rPr>
          <w:rFonts w:asciiTheme="minorHAnsi" w:hAnsiTheme="minorHAnsi"/>
          <w:sz w:val="20"/>
          <w:szCs w:val="20"/>
        </w:rPr>
        <w:t xml:space="preserve">Dersom en innkommet tvilsmelding er begrunnet, og gir uttrykk for rimelig tvil rundt en students skikkethet, skal det foretas en </w:t>
      </w:r>
      <w:r w:rsidRPr="00DC32EC" w:rsidR="00B95E34">
        <w:rPr>
          <w:rFonts w:asciiTheme="minorHAnsi" w:hAnsiTheme="minorHAnsi"/>
          <w:sz w:val="20"/>
          <w:szCs w:val="20"/>
        </w:rPr>
        <w:t xml:space="preserve">særskilt </w:t>
      </w:r>
      <w:r w:rsidRPr="00DC32EC" w:rsidR="00A60A55">
        <w:rPr>
          <w:rFonts w:asciiTheme="minorHAnsi" w:hAnsiTheme="minorHAnsi"/>
          <w:sz w:val="20"/>
          <w:szCs w:val="20"/>
        </w:rPr>
        <w:t xml:space="preserve">skikkethetsvurdering </w:t>
      </w:r>
      <w:r w:rsidRPr="00DC32EC">
        <w:rPr>
          <w:rFonts w:asciiTheme="minorHAnsi" w:hAnsiTheme="minorHAnsi"/>
          <w:sz w:val="20"/>
          <w:szCs w:val="20"/>
        </w:rPr>
        <w:t>av studenten</w:t>
      </w:r>
      <w:r w:rsidRPr="00DC32EC" w:rsidR="00A60A55">
        <w:rPr>
          <w:rFonts w:asciiTheme="minorHAnsi" w:hAnsiTheme="minorHAnsi"/>
          <w:sz w:val="20"/>
          <w:szCs w:val="20"/>
        </w:rPr>
        <w:t xml:space="preserve">, </w:t>
      </w:r>
      <w:r w:rsidRPr="00DC32EC">
        <w:rPr>
          <w:rFonts w:asciiTheme="minorHAnsi" w:hAnsiTheme="minorHAnsi"/>
          <w:sz w:val="20"/>
          <w:szCs w:val="20"/>
        </w:rPr>
        <w:t xml:space="preserve">jf. fagskoleforskriften § 28 </w:t>
      </w:r>
      <w:r w:rsidR="007952E8">
        <w:rPr>
          <w:rFonts w:asciiTheme="minorHAnsi" w:hAnsiTheme="minorHAnsi"/>
          <w:sz w:val="20"/>
          <w:szCs w:val="20"/>
        </w:rPr>
        <w:t>andre ledd</w:t>
      </w:r>
      <w:r w:rsidRPr="00DC32EC">
        <w:rPr>
          <w:rFonts w:asciiTheme="minorHAnsi" w:hAnsiTheme="minorHAnsi"/>
          <w:sz w:val="20"/>
          <w:szCs w:val="20"/>
        </w:rPr>
        <w:t xml:space="preserve">. </w:t>
      </w:r>
      <w:r w:rsidRPr="00DC32EC" w:rsidR="003A7FA5">
        <w:rPr>
          <w:rFonts w:asciiTheme="minorHAnsi" w:hAnsiTheme="minorHAnsi"/>
          <w:sz w:val="20"/>
          <w:szCs w:val="20"/>
        </w:rPr>
        <w:t xml:space="preserve">En særskilt skikkethetsvurdering er </w:t>
      </w:r>
      <w:r w:rsidRPr="00DC32EC" w:rsidR="00BC0350">
        <w:rPr>
          <w:rFonts w:asciiTheme="minorHAnsi" w:hAnsiTheme="minorHAnsi"/>
          <w:sz w:val="20"/>
          <w:szCs w:val="20"/>
        </w:rPr>
        <w:t xml:space="preserve">en forutsetning for at vedtak om uskikkethet </w:t>
      </w:r>
      <w:r w:rsidR="00B32D44">
        <w:rPr>
          <w:rFonts w:asciiTheme="minorHAnsi" w:hAnsiTheme="minorHAnsi"/>
          <w:sz w:val="20"/>
          <w:szCs w:val="20"/>
        </w:rPr>
        <w:t xml:space="preserve">og utestenging </w:t>
      </w:r>
      <w:r w:rsidRPr="00DC32EC" w:rsidR="00BC0350">
        <w:rPr>
          <w:rFonts w:asciiTheme="minorHAnsi" w:hAnsiTheme="minorHAnsi"/>
          <w:sz w:val="20"/>
          <w:szCs w:val="20"/>
        </w:rPr>
        <w:t>kan treffes</w:t>
      </w:r>
      <w:r w:rsidRPr="00DC32EC" w:rsidR="00AD3AC6">
        <w:rPr>
          <w:rFonts w:asciiTheme="minorHAnsi" w:hAnsiTheme="minorHAnsi"/>
          <w:sz w:val="20"/>
          <w:szCs w:val="20"/>
        </w:rPr>
        <w:t xml:space="preserve"> av den l</w:t>
      </w:r>
      <w:r w:rsidRPr="00DC32EC" w:rsidR="00E65A10">
        <w:rPr>
          <w:rFonts w:asciiTheme="minorHAnsi" w:hAnsiTheme="minorHAnsi"/>
          <w:sz w:val="20"/>
          <w:szCs w:val="20"/>
        </w:rPr>
        <w:t>okale klagenemnden på et</w:t>
      </w:r>
      <w:r w:rsidRPr="00DC32EC" w:rsidR="008B3726">
        <w:rPr>
          <w:rFonts w:asciiTheme="minorHAnsi" w:hAnsiTheme="minorHAnsi"/>
          <w:sz w:val="20"/>
          <w:szCs w:val="20"/>
        </w:rPr>
        <w:t xml:space="preserve"> seinere </w:t>
      </w:r>
      <w:r w:rsidRPr="00DC32EC" w:rsidR="00E65A10">
        <w:rPr>
          <w:rFonts w:asciiTheme="minorHAnsi" w:hAnsiTheme="minorHAnsi"/>
          <w:sz w:val="20"/>
          <w:szCs w:val="20"/>
        </w:rPr>
        <w:t>tidspunkt</w:t>
      </w:r>
      <w:r w:rsidR="00B32D44">
        <w:rPr>
          <w:rFonts w:asciiTheme="minorHAnsi" w:hAnsiTheme="minorHAnsi"/>
          <w:sz w:val="20"/>
          <w:szCs w:val="20"/>
        </w:rPr>
        <w:t xml:space="preserve"> i saken</w:t>
      </w:r>
      <w:r w:rsidRPr="00DC32EC" w:rsidR="00BC0350">
        <w:rPr>
          <w:rFonts w:asciiTheme="minorHAnsi" w:hAnsiTheme="minorHAnsi"/>
          <w:sz w:val="20"/>
          <w:szCs w:val="20"/>
        </w:rPr>
        <w:t xml:space="preserve">. </w:t>
      </w:r>
      <w:r w:rsidRPr="00DC32EC">
        <w:rPr>
          <w:rFonts w:asciiTheme="minorHAnsi" w:hAnsiTheme="minorHAnsi"/>
          <w:sz w:val="20"/>
          <w:szCs w:val="20"/>
        </w:rPr>
        <w:t xml:space="preserve">En student kan </w:t>
      </w:r>
      <w:r w:rsidRPr="00DC32EC" w:rsidR="00270B0A">
        <w:rPr>
          <w:rFonts w:asciiTheme="minorHAnsi" w:hAnsiTheme="minorHAnsi"/>
          <w:sz w:val="20"/>
          <w:szCs w:val="20"/>
        </w:rPr>
        <w:t xml:space="preserve">altså </w:t>
      </w:r>
      <w:r w:rsidRPr="00DC32EC">
        <w:rPr>
          <w:rFonts w:asciiTheme="minorHAnsi" w:hAnsiTheme="minorHAnsi"/>
          <w:sz w:val="20"/>
          <w:szCs w:val="20"/>
        </w:rPr>
        <w:t>ikke erklæres uskikket basert på en løpende skikkethetsvurdering alene.</w:t>
      </w:r>
      <w:r>
        <w:rPr>
          <w:rStyle w:val="FootnoteReference"/>
          <w:rFonts w:asciiTheme="minorHAnsi" w:hAnsiTheme="minorHAnsi"/>
          <w:sz w:val="20"/>
          <w:szCs w:val="20"/>
        </w:rPr>
        <w:footnoteReference w:id="36"/>
      </w:r>
      <w:r w:rsidRPr="00DC32EC">
        <w:rPr>
          <w:rFonts w:asciiTheme="minorHAnsi" w:hAnsiTheme="minorHAnsi"/>
          <w:sz w:val="20"/>
          <w:szCs w:val="20"/>
        </w:rPr>
        <w:t xml:space="preserve"> </w:t>
      </w:r>
    </w:p>
    <w:p w:rsidR="00B9229F" w:rsidRPr="00B32D44" w:rsidP="00B32D44" w14:paraId="75F2ED2A" w14:textId="4C4795BF">
      <w:pPr>
        <w:spacing w:line="360" w:lineRule="auto"/>
        <w:rPr>
          <w:rFonts w:asciiTheme="minorHAnsi" w:hAnsiTheme="minorHAnsi"/>
          <w:sz w:val="20"/>
          <w:szCs w:val="20"/>
        </w:rPr>
      </w:pPr>
      <w:r w:rsidRPr="00B32D44">
        <w:rPr>
          <w:rFonts w:asciiTheme="minorHAnsi" w:hAnsiTheme="minorHAnsi"/>
          <w:sz w:val="20"/>
          <w:szCs w:val="20"/>
        </w:rPr>
        <w:t xml:space="preserve">Det ligger i ordet «særskilt» at en </w:t>
      </w:r>
      <w:r w:rsidRPr="00B32D44" w:rsidR="001724F1">
        <w:rPr>
          <w:rFonts w:asciiTheme="minorHAnsi" w:hAnsiTheme="minorHAnsi"/>
          <w:sz w:val="20"/>
          <w:szCs w:val="20"/>
        </w:rPr>
        <w:t>særskilt skikkethets</w:t>
      </w:r>
      <w:r w:rsidRPr="00B32D44">
        <w:rPr>
          <w:rFonts w:asciiTheme="minorHAnsi" w:hAnsiTheme="minorHAnsi"/>
          <w:sz w:val="20"/>
          <w:szCs w:val="20"/>
        </w:rPr>
        <w:t>vurdering er ment å skulle benyttes i spesielle tilfeller.</w:t>
      </w:r>
      <w:bookmarkStart w:id="20" w:name="_Hlk83115602"/>
      <w:r w:rsidRPr="00B32D44" w:rsidR="00C97383">
        <w:rPr>
          <w:rFonts w:asciiTheme="minorHAnsi" w:hAnsiTheme="minorHAnsi"/>
          <w:sz w:val="20"/>
          <w:szCs w:val="20"/>
        </w:rPr>
        <w:t xml:space="preserve"> </w:t>
      </w:r>
      <w:r w:rsidRPr="00B32D44" w:rsidR="00115465">
        <w:rPr>
          <w:rFonts w:asciiTheme="minorHAnsi" w:hAnsiTheme="minorHAnsi"/>
          <w:sz w:val="20"/>
          <w:szCs w:val="20"/>
        </w:rPr>
        <w:t>Muligheten til å vurdere en student etter en særskilt</w:t>
      </w:r>
      <w:r w:rsidR="00B32D44">
        <w:rPr>
          <w:rFonts w:asciiTheme="minorHAnsi" w:hAnsiTheme="minorHAnsi"/>
          <w:sz w:val="20"/>
          <w:szCs w:val="20"/>
        </w:rPr>
        <w:t xml:space="preserve"> </w:t>
      </w:r>
      <w:r w:rsidRPr="00B32D44" w:rsidR="00115465">
        <w:rPr>
          <w:rFonts w:asciiTheme="minorHAnsi" w:hAnsiTheme="minorHAnsi"/>
          <w:sz w:val="20"/>
          <w:szCs w:val="20"/>
        </w:rPr>
        <w:t>skikkethetsvurdering skal</w:t>
      </w:r>
      <w:r w:rsidR="00267793">
        <w:rPr>
          <w:rFonts w:asciiTheme="minorHAnsi" w:hAnsiTheme="minorHAnsi"/>
          <w:sz w:val="20"/>
          <w:szCs w:val="20"/>
        </w:rPr>
        <w:t xml:space="preserve"> </w:t>
      </w:r>
      <w:r w:rsidRPr="00B32D44" w:rsidR="006E0BEE">
        <w:rPr>
          <w:rFonts w:asciiTheme="minorHAnsi" w:hAnsiTheme="minorHAnsi"/>
          <w:sz w:val="20"/>
          <w:szCs w:val="20"/>
        </w:rPr>
        <w:t xml:space="preserve">som hovedregel </w:t>
      </w:r>
      <w:r w:rsidRPr="00B32D44" w:rsidR="001A3207">
        <w:rPr>
          <w:rFonts w:asciiTheme="minorHAnsi" w:hAnsiTheme="minorHAnsi"/>
          <w:sz w:val="20"/>
          <w:szCs w:val="20"/>
        </w:rPr>
        <w:t xml:space="preserve">bare </w:t>
      </w:r>
      <w:r w:rsidRPr="00B32D44" w:rsidR="006E0BEE">
        <w:rPr>
          <w:rFonts w:asciiTheme="minorHAnsi" w:hAnsiTheme="minorHAnsi"/>
          <w:sz w:val="20"/>
          <w:szCs w:val="20"/>
        </w:rPr>
        <w:t>benyttes når andre formelle og uformelle virkemidler underveis i studiet</w:t>
      </w:r>
      <w:bookmarkEnd w:id="20"/>
      <w:r w:rsidR="001F52DD">
        <w:rPr>
          <w:rFonts w:asciiTheme="minorHAnsi" w:hAnsiTheme="minorHAnsi"/>
          <w:sz w:val="20"/>
          <w:szCs w:val="20"/>
        </w:rPr>
        <w:t>,</w:t>
      </w:r>
      <w:r w:rsidRPr="00B32D44" w:rsidR="001A3207">
        <w:rPr>
          <w:rFonts w:asciiTheme="minorHAnsi" w:hAnsiTheme="minorHAnsi"/>
          <w:sz w:val="20"/>
          <w:szCs w:val="20"/>
        </w:rPr>
        <w:t xml:space="preserve"> som </w:t>
      </w:r>
      <w:r w:rsidR="00267793">
        <w:rPr>
          <w:rFonts w:asciiTheme="minorHAnsi" w:hAnsiTheme="minorHAnsi"/>
          <w:sz w:val="20"/>
          <w:szCs w:val="20"/>
        </w:rPr>
        <w:t xml:space="preserve">ellers </w:t>
      </w:r>
      <w:r w:rsidRPr="00B32D44" w:rsidR="001A3207">
        <w:rPr>
          <w:rFonts w:asciiTheme="minorHAnsi" w:hAnsiTheme="minorHAnsi"/>
          <w:sz w:val="20"/>
          <w:szCs w:val="20"/>
        </w:rPr>
        <w:t>skal sikre at bare studenter som oppfyller kravene får vitnemål, ikke har avhjulpet situasjonen.</w:t>
      </w:r>
      <w:r>
        <w:rPr>
          <w:rStyle w:val="FootnoteReference"/>
          <w:rFonts w:asciiTheme="minorHAnsi" w:hAnsiTheme="minorHAnsi"/>
          <w:sz w:val="20"/>
          <w:szCs w:val="20"/>
        </w:rPr>
        <w:footnoteReference w:id="37"/>
      </w:r>
    </w:p>
    <w:p w:rsidR="00652BB1" w:rsidRPr="00395E5F" w:rsidP="00395E5F" w14:paraId="5E9EA589" w14:textId="3721EC76">
      <w:pPr>
        <w:spacing w:line="360" w:lineRule="auto"/>
        <w:rPr>
          <w:rFonts w:asciiTheme="minorHAnsi" w:hAnsiTheme="minorHAnsi"/>
          <w:sz w:val="20"/>
          <w:szCs w:val="20"/>
        </w:rPr>
      </w:pPr>
      <w:r w:rsidRPr="00395E5F">
        <w:rPr>
          <w:rFonts w:asciiTheme="minorHAnsi" w:hAnsiTheme="minorHAnsi"/>
          <w:sz w:val="20"/>
          <w:szCs w:val="20"/>
        </w:rPr>
        <w:t xml:space="preserve">Dersom </w:t>
      </w:r>
      <w:r w:rsidRPr="00395E5F" w:rsidR="00C0474C">
        <w:rPr>
          <w:rFonts w:asciiTheme="minorHAnsi" w:hAnsiTheme="minorHAnsi"/>
          <w:sz w:val="20"/>
          <w:szCs w:val="20"/>
        </w:rPr>
        <w:t xml:space="preserve">skikkethetsansvarlig finner tvilsmeldingen begrunnet, åpnes det sak på studenten. </w:t>
      </w:r>
      <w:r w:rsidRPr="00395E5F" w:rsidR="000952EE">
        <w:rPr>
          <w:rFonts w:asciiTheme="minorHAnsi" w:hAnsiTheme="minorHAnsi"/>
          <w:sz w:val="20"/>
          <w:szCs w:val="20"/>
        </w:rPr>
        <w:t xml:space="preserve">Forholdets </w:t>
      </w:r>
      <w:r w:rsidRPr="00395E5F" w:rsidR="001233AC">
        <w:rPr>
          <w:rFonts w:asciiTheme="minorHAnsi" w:hAnsiTheme="minorHAnsi"/>
          <w:sz w:val="20"/>
          <w:szCs w:val="20"/>
        </w:rPr>
        <w:t xml:space="preserve">sensitive karakter gjør det nødvendig å registrere </w:t>
      </w:r>
      <w:r w:rsidRPr="00395E5F" w:rsidR="00072ECA">
        <w:rPr>
          <w:rFonts w:asciiTheme="minorHAnsi" w:hAnsiTheme="minorHAnsi"/>
          <w:sz w:val="20"/>
          <w:szCs w:val="20"/>
        </w:rPr>
        <w:t>dette</w:t>
      </w:r>
      <w:r w:rsidRPr="00395E5F" w:rsidR="00BB2897">
        <w:rPr>
          <w:rFonts w:asciiTheme="minorHAnsi" w:hAnsiTheme="minorHAnsi"/>
          <w:sz w:val="20"/>
          <w:szCs w:val="20"/>
        </w:rPr>
        <w:t xml:space="preserve"> som en egen sak i</w:t>
      </w:r>
      <w:r w:rsidR="00CE4C3B">
        <w:rPr>
          <w:rFonts w:asciiTheme="minorHAnsi" w:hAnsiTheme="minorHAnsi"/>
          <w:sz w:val="20"/>
          <w:szCs w:val="20"/>
        </w:rPr>
        <w:t xml:space="preserve"> Elements</w:t>
      </w:r>
      <w:r w:rsidRPr="00395E5F" w:rsidR="00BB2897">
        <w:rPr>
          <w:rFonts w:asciiTheme="minorHAnsi" w:hAnsiTheme="minorHAnsi"/>
          <w:sz w:val="20"/>
          <w:szCs w:val="20"/>
        </w:rPr>
        <w:t xml:space="preserve">. </w:t>
      </w:r>
      <w:r w:rsidRPr="00395E5F" w:rsidR="00072ECA">
        <w:rPr>
          <w:rFonts w:asciiTheme="minorHAnsi" w:hAnsiTheme="minorHAnsi"/>
          <w:sz w:val="20"/>
          <w:szCs w:val="20"/>
        </w:rPr>
        <w:t>Det er</w:t>
      </w:r>
      <w:r w:rsidR="00EE11F6">
        <w:rPr>
          <w:rFonts w:asciiTheme="minorHAnsi" w:hAnsiTheme="minorHAnsi"/>
          <w:sz w:val="20"/>
          <w:szCs w:val="20"/>
        </w:rPr>
        <w:t xml:space="preserve"> generelt</w:t>
      </w:r>
      <w:r w:rsidRPr="00395E5F" w:rsidR="00072ECA">
        <w:rPr>
          <w:rFonts w:asciiTheme="minorHAnsi" w:hAnsiTheme="minorHAnsi"/>
          <w:sz w:val="20"/>
          <w:szCs w:val="20"/>
        </w:rPr>
        <w:t xml:space="preserve"> viktig at all dokumentasjon i saken registreres</w:t>
      </w:r>
      <w:r w:rsidR="00FA2E52">
        <w:rPr>
          <w:rFonts w:asciiTheme="minorHAnsi" w:hAnsiTheme="minorHAnsi"/>
          <w:sz w:val="20"/>
          <w:szCs w:val="20"/>
        </w:rPr>
        <w:t xml:space="preserve"> fortløpende</w:t>
      </w:r>
      <w:r w:rsidRPr="00395E5F" w:rsidR="00072ECA">
        <w:rPr>
          <w:rFonts w:asciiTheme="minorHAnsi" w:hAnsiTheme="minorHAnsi"/>
          <w:sz w:val="20"/>
          <w:szCs w:val="20"/>
        </w:rPr>
        <w:t>, og at saken og forhold beskrives utfyllende. Muntlige opplysninger må nedtegnes ved behov.</w:t>
      </w:r>
    </w:p>
    <w:p w:rsidR="00C419F6" w:rsidRPr="00FA2E52" w:rsidP="00FA2E52" w14:paraId="57B461A7" w14:textId="39E06A5E">
      <w:pPr>
        <w:spacing w:line="360" w:lineRule="auto"/>
        <w:rPr>
          <w:rFonts w:asciiTheme="minorHAnsi" w:hAnsiTheme="minorHAnsi"/>
          <w:sz w:val="20"/>
          <w:szCs w:val="20"/>
        </w:rPr>
      </w:pPr>
      <w:r w:rsidRPr="00FA2E52">
        <w:rPr>
          <w:rFonts w:asciiTheme="minorHAnsi" w:hAnsiTheme="minorHAnsi"/>
          <w:sz w:val="20"/>
          <w:szCs w:val="20"/>
        </w:rPr>
        <w:t>Ved</w:t>
      </w:r>
      <w:r w:rsidRPr="00FA2E52">
        <w:rPr>
          <w:rFonts w:asciiTheme="minorHAnsi" w:hAnsiTheme="minorHAnsi"/>
          <w:sz w:val="20"/>
          <w:szCs w:val="20"/>
        </w:rPr>
        <w:t xml:space="preserve"> </w:t>
      </w:r>
      <w:r w:rsidRPr="00FA2E52" w:rsidR="00D8789A">
        <w:rPr>
          <w:rFonts w:asciiTheme="minorHAnsi" w:hAnsiTheme="minorHAnsi"/>
          <w:sz w:val="20"/>
          <w:szCs w:val="20"/>
        </w:rPr>
        <w:t xml:space="preserve">særskilte skikkethetsvurderinger kommer </w:t>
      </w:r>
      <w:r w:rsidRPr="00FA2E52" w:rsidR="00C22AF9">
        <w:rPr>
          <w:rFonts w:asciiTheme="minorHAnsi" w:hAnsiTheme="minorHAnsi"/>
          <w:sz w:val="20"/>
          <w:szCs w:val="20"/>
        </w:rPr>
        <w:t xml:space="preserve">ellers </w:t>
      </w:r>
      <w:r w:rsidRPr="00FA2E52" w:rsidR="00D8789A">
        <w:rPr>
          <w:rFonts w:asciiTheme="minorHAnsi" w:hAnsiTheme="minorHAnsi"/>
          <w:sz w:val="20"/>
          <w:szCs w:val="20"/>
        </w:rPr>
        <w:t>f</w:t>
      </w:r>
      <w:r w:rsidRPr="00FA2E52" w:rsidR="00592B81">
        <w:rPr>
          <w:rFonts w:asciiTheme="minorHAnsi" w:hAnsiTheme="minorHAnsi"/>
          <w:sz w:val="20"/>
          <w:szCs w:val="20"/>
        </w:rPr>
        <w:t xml:space="preserve">orvaltningslovens </w:t>
      </w:r>
      <w:r w:rsidRPr="00FA2E52" w:rsidR="008D1061">
        <w:rPr>
          <w:rFonts w:asciiTheme="minorHAnsi" w:hAnsiTheme="minorHAnsi"/>
          <w:sz w:val="20"/>
          <w:szCs w:val="20"/>
        </w:rPr>
        <w:t>regler om saksbehandling til anvendels</w:t>
      </w:r>
      <w:r w:rsidRPr="00FA2E52" w:rsidR="00D8789A">
        <w:rPr>
          <w:rFonts w:asciiTheme="minorHAnsi" w:hAnsiTheme="minorHAnsi"/>
          <w:sz w:val="20"/>
          <w:szCs w:val="20"/>
        </w:rPr>
        <w:t>e</w:t>
      </w:r>
      <w:r w:rsidRPr="00FA2E52" w:rsidR="008D1061">
        <w:rPr>
          <w:rFonts w:asciiTheme="minorHAnsi" w:hAnsiTheme="minorHAnsi"/>
          <w:sz w:val="20"/>
          <w:szCs w:val="20"/>
        </w:rPr>
        <w:t xml:space="preserve">. </w:t>
      </w:r>
      <w:r w:rsidRPr="00FA2E52" w:rsidR="00746C3F">
        <w:rPr>
          <w:rFonts w:asciiTheme="minorHAnsi" w:hAnsiTheme="minorHAnsi"/>
          <w:sz w:val="20"/>
          <w:szCs w:val="20"/>
        </w:rPr>
        <w:t xml:space="preserve">Dette </w:t>
      </w:r>
      <w:r w:rsidRPr="00FA2E52" w:rsidR="00D8789A">
        <w:rPr>
          <w:rFonts w:asciiTheme="minorHAnsi" w:hAnsiTheme="minorHAnsi"/>
          <w:sz w:val="20"/>
          <w:szCs w:val="20"/>
        </w:rPr>
        <w:t xml:space="preserve">innebærer at </w:t>
      </w:r>
      <w:r w:rsidRPr="00FA2E52" w:rsidR="00746C3F">
        <w:rPr>
          <w:rFonts w:asciiTheme="minorHAnsi" w:hAnsiTheme="minorHAnsi"/>
          <w:sz w:val="20"/>
          <w:szCs w:val="20"/>
        </w:rPr>
        <w:t xml:space="preserve">regler om </w:t>
      </w:r>
      <w:r w:rsidRPr="00FA2E52" w:rsidR="00D8789A">
        <w:rPr>
          <w:rFonts w:asciiTheme="minorHAnsi" w:hAnsiTheme="minorHAnsi"/>
          <w:sz w:val="20"/>
          <w:szCs w:val="20"/>
        </w:rPr>
        <w:t xml:space="preserve">blant annet </w:t>
      </w:r>
      <w:r w:rsidRPr="00FA2E52" w:rsidR="00746C3F">
        <w:rPr>
          <w:rFonts w:asciiTheme="minorHAnsi" w:hAnsiTheme="minorHAnsi"/>
          <w:sz w:val="20"/>
          <w:szCs w:val="20"/>
        </w:rPr>
        <w:t xml:space="preserve">habilitet, taushetsplikt, forhåndsvarsling, utredningsplikt, dokumentinnsyn, begrunnelse mv. </w:t>
      </w:r>
      <w:r w:rsidRPr="00FA2E52" w:rsidR="00884D17">
        <w:rPr>
          <w:rFonts w:asciiTheme="minorHAnsi" w:hAnsiTheme="minorHAnsi"/>
          <w:sz w:val="20"/>
          <w:szCs w:val="20"/>
        </w:rPr>
        <w:t xml:space="preserve">må følges og overholdes i prosessen. </w:t>
      </w:r>
      <w:bookmarkEnd w:id="18"/>
    </w:p>
    <w:p w:rsidR="00443A70" w:rsidRPr="00D96E0D" w:rsidP="00443A70" w14:paraId="6809E274" w14:textId="77777777">
      <w:pPr>
        <w:pStyle w:val="ListParagraph"/>
        <w:numPr>
          <w:ilvl w:val="0"/>
          <w:numId w:val="0"/>
        </w:numPr>
        <w:ind w:left="360"/>
        <w:rPr>
          <w:rFonts w:asciiTheme="minorHAnsi" w:hAnsiTheme="minorHAnsi"/>
          <w:sz w:val="20"/>
          <w:szCs w:val="18"/>
        </w:rPr>
      </w:pPr>
    </w:p>
    <w:p w:rsidR="00DB2324" w:rsidRPr="009C2681" w:rsidP="00E312B3" w14:paraId="7C092907" w14:textId="764FC0F5">
      <w:pPr>
        <w:pStyle w:val="Heading3"/>
        <w:spacing w:line="360" w:lineRule="auto"/>
        <w:rPr>
          <w:rFonts w:asciiTheme="majorHAnsi" w:hAnsiTheme="majorHAnsi"/>
          <w:b/>
          <w:bCs/>
          <w:color w:val="0070C0"/>
          <w:sz w:val="24"/>
        </w:rPr>
      </w:pPr>
      <w:bookmarkStart w:id="21" w:name="_Toc256000012"/>
      <w:r w:rsidRPr="009C2681">
        <w:rPr>
          <w:rFonts w:asciiTheme="majorHAnsi" w:hAnsiTheme="majorHAnsi"/>
          <w:b/>
          <w:bCs/>
          <w:color w:val="0070C0"/>
          <w:sz w:val="24"/>
        </w:rPr>
        <w:t>4.</w:t>
      </w:r>
      <w:r w:rsidRPr="009C2681" w:rsidR="00893295">
        <w:rPr>
          <w:rFonts w:asciiTheme="majorHAnsi" w:hAnsiTheme="majorHAnsi"/>
          <w:b/>
          <w:bCs/>
          <w:color w:val="0070C0"/>
          <w:sz w:val="24"/>
        </w:rPr>
        <w:t>2.</w:t>
      </w:r>
      <w:r w:rsidRPr="009C2681" w:rsidR="00D96071">
        <w:rPr>
          <w:rFonts w:asciiTheme="majorHAnsi" w:hAnsiTheme="majorHAnsi"/>
          <w:b/>
          <w:bCs/>
          <w:color w:val="0070C0"/>
          <w:sz w:val="24"/>
        </w:rPr>
        <w:t>2</w:t>
      </w:r>
      <w:r w:rsidRPr="009C2681" w:rsidR="00893295">
        <w:rPr>
          <w:rFonts w:asciiTheme="majorHAnsi" w:hAnsiTheme="majorHAnsi"/>
          <w:b/>
          <w:bCs/>
          <w:color w:val="0070C0"/>
          <w:sz w:val="24"/>
        </w:rPr>
        <w:t>.</w:t>
      </w:r>
      <w:r w:rsidRPr="009C2681">
        <w:rPr>
          <w:rFonts w:asciiTheme="majorHAnsi" w:hAnsiTheme="majorHAnsi"/>
          <w:b/>
          <w:bCs/>
          <w:color w:val="0070C0"/>
          <w:sz w:val="24"/>
        </w:rPr>
        <w:t xml:space="preserve"> Varsel til studenten</w:t>
      </w:r>
      <w:bookmarkEnd w:id="21"/>
    </w:p>
    <w:p w:rsidR="00EC6BFC" w:rsidRPr="00D96E0D" w:rsidP="00D96E0D" w14:paraId="131E54EB" w14:textId="5FD8E01D">
      <w:pPr>
        <w:spacing w:before="240" w:line="360" w:lineRule="auto"/>
        <w:rPr>
          <w:rFonts w:asciiTheme="minorHAnsi" w:hAnsiTheme="minorHAnsi"/>
          <w:color w:val="FF0000"/>
          <w:sz w:val="20"/>
          <w:szCs w:val="20"/>
        </w:rPr>
      </w:pPr>
      <w:r w:rsidRPr="00D96E0D">
        <w:rPr>
          <w:rFonts w:asciiTheme="minorHAnsi" w:hAnsiTheme="minorHAnsi"/>
          <w:sz w:val="20"/>
          <w:szCs w:val="20"/>
        </w:rPr>
        <w:t>Skikkethetsansvarlig må varsle studenten skriftlig om at det foreligger begrunnet tvil om vedkom</w:t>
      </w:r>
      <w:r w:rsidRPr="00D96E0D">
        <w:rPr>
          <w:rFonts w:asciiTheme="minorHAnsi" w:hAnsiTheme="minorHAnsi"/>
          <w:sz w:val="20"/>
          <w:szCs w:val="20"/>
        </w:rPr>
        <w:t>mende</w:t>
      </w:r>
      <w:r w:rsidRPr="00D96E0D" w:rsidR="00CC67C8">
        <w:rPr>
          <w:rFonts w:asciiTheme="minorHAnsi" w:hAnsiTheme="minorHAnsi"/>
          <w:sz w:val="20"/>
          <w:szCs w:val="20"/>
        </w:rPr>
        <w:t>s skikkethet</w:t>
      </w:r>
      <w:r w:rsidRPr="00D96E0D" w:rsidR="00960628">
        <w:rPr>
          <w:rFonts w:asciiTheme="minorHAnsi" w:hAnsiTheme="minorHAnsi"/>
          <w:sz w:val="20"/>
          <w:szCs w:val="20"/>
        </w:rPr>
        <w:t xml:space="preserve">, jf. fagskoleforskriften § 34 </w:t>
      </w:r>
      <w:r w:rsidR="002123BD">
        <w:rPr>
          <w:rFonts w:asciiTheme="minorHAnsi" w:hAnsiTheme="minorHAnsi"/>
          <w:sz w:val="20"/>
          <w:szCs w:val="20"/>
        </w:rPr>
        <w:t>første ledd</w:t>
      </w:r>
      <w:r w:rsidRPr="00D96E0D" w:rsidR="00FF1FD5">
        <w:rPr>
          <w:rFonts w:asciiTheme="minorHAnsi" w:hAnsiTheme="minorHAnsi"/>
          <w:sz w:val="20"/>
          <w:szCs w:val="20"/>
        </w:rPr>
        <w:t xml:space="preserve">. Deretter må studenten innkalles til </w:t>
      </w:r>
      <w:r w:rsidRPr="00D96E0D" w:rsidR="002877AD">
        <w:rPr>
          <w:rFonts w:asciiTheme="minorHAnsi" w:hAnsiTheme="minorHAnsi"/>
          <w:sz w:val="20"/>
          <w:szCs w:val="20"/>
        </w:rPr>
        <w:t xml:space="preserve">en vurderingssamtale, jf. fagskoleforskriften § 34 </w:t>
      </w:r>
      <w:r w:rsidR="00675C23">
        <w:rPr>
          <w:rFonts w:asciiTheme="minorHAnsi" w:hAnsiTheme="minorHAnsi"/>
          <w:sz w:val="20"/>
          <w:szCs w:val="20"/>
        </w:rPr>
        <w:t>første ledd</w:t>
      </w:r>
      <w:r w:rsidRPr="00D96E0D" w:rsidR="002877AD">
        <w:rPr>
          <w:rFonts w:asciiTheme="minorHAnsi" w:hAnsiTheme="minorHAnsi"/>
          <w:sz w:val="20"/>
          <w:szCs w:val="20"/>
        </w:rPr>
        <w:t xml:space="preserve">. </w:t>
      </w:r>
      <w:bookmarkStart w:id="22" w:name="_Hlk73617444"/>
      <w:r w:rsidRPr="00D96E0D" w:rsidR="00993048">
        <w:rPr>
          <w:rFonts w:asciiTheme="minorHAnsi" w:hAnsiTheme="minorHAnsi"/>
          <w:sz w:val="20"/>
          <w:szCs w:val="20"/>
        </w:rPr>
        <w:t>Formålet med vurderingssamtalen er å utrede saken og la studenten få presentere sin side av denne.</w:t>
      </w:r>
      <w:r>
        <w:rPr>
          <w:rStyle w:val="FootnoteReference"/>
          <w:rFonts w:asciiTheme="minorHAnsi" w:hAnsiTheme="minorHAnsi"/>
          <w:sz w:val="20"/>
          <w:szCs w:val="20"/>
        </w:rPr>
        <w:footnoteReference w:id="38"/>
      </w:r>
      <w:bookmarkEnd w:id="22"/>
    </w:p>
    <w:p w:rsidR="005364D3" w:rsidRPr="00692746" w:rsidP="00692746" w14:paraId="3BF8B42E" w14:textId="0257FD03">
      <w:pPr>
        <w:spacing w:line="360" w:lineRule="auto"/>
        <w:rPr>
          <w:rFonts w:asciiTheme="minorHAnsi" w:hAnsiTheme="minorHAnsi"/>
          <w:color w:val="FF0000"/>
          <w:sz w:val="20"/>
          <w:szCs w:val="20"/>
        </w:rPr>
      </w:pPr>
      <w:r w:rsidRPr="00692746">
        <w:rPr>
          <w:rFonts w:asciiTheme="minorHAnsi" w:hAnsiTheme="minorHAnsi"/>
          <w:sz w:val="20"/>
          <w:szCs w:val="20"/>
        </w:rPr>
        <w:t xml:space="preserve">Varsel </w:t>
      </w:r>
      <w:r w:rsidRPr="00692746" w:rsidR="00742081">
        <w:rPr>
          <w:rFonts w:asciiTheme="minorHAnsi" w:hAnsiTheme="minorHAnsi"/>
          <w:sz w:val="20"/>
          <w:szCs w:val="20"/>
        </w:rPr>
        <w:t xml:space="preserve">fra skikkethetsansvarlig </w:t>
      </w:r>
      <w:r w:rsidRPr="00692746">
        <w:rPr>
          <w:rFonts w:asciiTheme="minorHAnsi" w:hAnsiTheme="minorHAnsi"/>
          <w:sz w:val="20"/>
          <w:szCs w:val="20"/>
        </w:rPr>
        <w:t xml:space="preserve">om at det foreligger tvil og innkalling til vurderingssamtale </w:t>
      </w:r>
      <w:r w:rsidRPr="00692746" w:rsidR="009A1FCF">
        <w:rPr>
          <w:rFonts w:asciiTheme="minorHAnsi" w:hAnsiTheme="minorHAnsi"/>
          <w:sz w:val="20"/>
          <w:szCs w:val="20"/>
        </w:rPr>
        <w:t xml:space="preserve">kan </w:t>
      </w:r>
      <w:r w:rsidRPr="00692746" w:rsidR="00993048">
        <w:rPr>
          <w:rFonts w:asciiTheme="minorHAnsi" w:hAnsiTheme="minorHAnsi"/>
          <w:sz w:val="20"/>
          <w:szCs w:val="20"/>
        </w:rPr>
        <w:t xml:space="preserve">gjøres i samme brev. </w:t>
      </w:r>
      <w:r w:rsidRPr="00692746" w:rsidR="009B7DAB">
        <w:rPr>
          <w:rFonts w:asciiTheme="minorHAnsi" w:hAnsiTheme="minorHAnsi"/>
          <w:sz w:val="20"/>
          <w:szCs w:val="20"/>
        </w:rPr>
        <w:t>Kopi av tvilsmeldingen legges ved</w:t>
      </w:r>
      <w:r w:rsidRPr="00692746" w:rsidR="00EC6BFC">
        <w:rPr>
          <w:rFonts w:asciiTheme="minorHAnsi" w:hAnsiTheme="minorHAnsi"/>
          <w:sz w:val="20"/>
          <w:szCs w:val="20"/>
        </w:rPr>
        <w:t>.</w:t>
      </w:r>
      <w:r w:rsidRPr="00692746" w:rsidR="00BF2B7D">
        <w:rPr>
          <w:rFonts w:asciiTheme="minorHAnsi" w:hAnsiTheme="minorHAnsi"/>
          <w:sz w:val="20"/>
          <w:szCs w:val="20"/>
        </w:rPr>
        <w:t xml:space="preserve"> </w:t>
      </w:r>
      <w:r w:rsidRPr="00692746" w:rsidR="00F91C8A">
        <w:rPr>
          <w:rFonts w:asciiTheme="minorHAnsi" w:hAnsiTheme="minorHAnsi"/>
          <w:sz w:val="20"/>
          <w:szCs w:val="20"/>
        </w:rPr>
        <w:t xml:space="preserve">Fordi tvilsmeldingen kan </w:t>
      </w:r>
      <w:r w:rsidRPr="00692746" w:rsidR="00C3360D">
        <w:rPr>
          <w:rFonts w:asciiTheme="minorHAnsi" w:hAnsiTheme="minorHAnsi"/>
          <w:sz w:val="20"/>
          <w:szCs w:val="20"/>
        </w:rPr>
        <w:t xml:space="preserve">inneholde informasjon som røper melders </w:t>
      </w:r>
      <w:r w:rsidRPr="00692746" w:rsidR="00B0723D">
        <w:rPr>
          <w:rFonts w:asciiTheme="minorHAnsi" w:hAnsiTheme="minorHAnsi"/>
          <w:sz w:val="20"/>
          <w:szCs w:val="20"/>
        </w:rPr>
        <w:t xml:space="preserve">identitet, bør </w:t>
      </w:r>
      <w:r w:rsidR="00EB5F8F">
        <w:rPr>
          <w:rFonts w:asciiTheme="minorHAnsi" w:hAnsiTheme="minorHAnsi"/>
          <w:sz w:val="20"/>
          <w:szCs w:val="20"/>
        </w:rPr>
        <w:t xml:space="preserve">tvilsmelder </w:t>
      </w:r>
      <w:r w:rsidRPr="00692746" w:rsidR="00B0723D">
        <w:rPr>
          <w:rFonts w:asciiTheme="minorHAnsi" w:hAnsiTheme="minorHAnsi"/>
          <w:sz w:val="20"/>
          <w:szCs w:val="20"/>
        </w:rPr>
        <w:t xml:space="preserve">som </w:t>
      </w:r>
      <w:r w:rsidRPr="00692746" w:rsidR="00F17848">
        <w:rPr>
          <w:rFonts w:asciiTheme="minorHAnsi" w:hAnsiTheme="minorHAnsi"/>
          <w:sz w:val="20"/>
          <w:szCs w:val="20"/>
        </w:rPr>
        <w:t xml:space="preserve">nevnt over </w:t>
      </w:r>
      <w:r w:rsidRPr="00692746" w:rsidR="00DD2544">
        <w:rPr>
          <w:rFonts w:asciiTheme="minorHAnsi" w:hAnsiTheme="minorHAnsi"/>
          <w:sz w:val="20"/>
          <w:szCs w:val="20"/>
        </w:rPr>
        <w:t>i punkt 4.1</w:t>
      </w:r>
      <w:r w:rsidRPr="00692746" w:rsidR="00B0723D">
        <w:rPr>
          <w:rFonts w:asciiTheme="minorHAnsi" w:hAnsiTheme="minorHAnsi"/>
          <w:sz w:val="20"/>
          <w:szCs w:val="20"/>
        </w:rPr>
        <w:t xml:space="preserve"> </w:t>
      </w:r>
      <w:r w:rsidRPr="00692746" w:rsidR="00F023CA">
        <w:rPr>
          <w:rFonts w:asciiTheme="minorHAnsi" w:hAnsiTheme="minorHAnsi"/>
          <w:sz w:val="20"/>
          <w:szCs w:val="20"/>
        </w:rPr>
        <w:t xml:space="preserve">få anledning </w:t>
      </w:r>
      <w:r w:rsidRPr="00692746" w:rsidR="00B0723D">
        <w:rPr>
          <w:rFonts w:asciiTheme="minorHAnsi" w:hAnsiTheme="minorHAnsi"/>
          <w:sz w:val="20"/>
          <w:szCs w:val="20"/>
        </w:rPr>
        <w:t xml:space="preserve">til </w:t>
      </w:r>
      <w:r w:rsidRPr="00692746" w:rsidR="00F846FA">
        <w:rPr>
          <w:rFonts w:asciiTheme="minorHAnsi" w:hAnsiTheme="minorHAnsi"/>
          <w:sz w:val="20"/>
          <w:szCs w:val="20"/>
        </w:rPr>
        <w:t xml:space="preserve">å uttale seg før </w:t>
      </w:r>
      <w:r w:rsidRPr="00692746" w:rsidR="004C1237">
        <w:rPr>
          <w:rFonts w:asciiTheme="minorHAnsi" w:hAnsiTheme="minorHAnsi"/>
          <w:sz w:val="20"/>
          <w:szCs w:val="20"/>
        </w:rPr>
        <w:t>denne oversendes.</w:t>
      </w:r>
      <w:r>
        <w:rPr>
          <w:rStyle w:val="FootnoteReference"/>
          <w:rFonts w:asciiTheme="minorHAnsi" w:hAnsiTheme="minorHAnsi"/>
          <w:sz w:val="20"/>
          <w:szCs w:val="20"/>
        </w:rPr>
        <w:footnoteReference w:id="39"/>
      </w:r>
    </w:p>
    <w:p w:rsidR="00D209F2" w:rsidRPr="009C5B64" w:rsidP="009C5B64" w14:paraId="51FD6866" w14:textId="78410C8C">
      <w:pPr>
        <w:spacing w:line="360" w:lineRule="auto"/>
        <w:rPr>
          <w:rFonts w:asciiTheme="minorHAnsi" w:hAnsiTheme="minorHAnsi"/>
          <w:color w:val="FF0000"/>
          <w:sz w:val="20"/>
          <w:szCs w:val="20"/>
        </w:rPr>
      </w:pPr>
      <w:r w:rsidRPr="009C5B64">
        <w:rPr>
          <w:rFonts w:asciiTheme="minorHAnsi" w:hAnsiTheme="minorHAnsi"/>
          <w:sz w:val="20"/>
          <w:szCs w:val="20"/>
        </w:rPr>
        <w:t>Vars</w:t>
      </w:r>
      <w:r w:rsidRPr="009C5B64" w:rsidR="00262D7A">
        <w:rPr>
          <w:rFonts w:asciiTheme="minorHAnsi" w:hAnsiTheme="minorHAnsi"/>
          <w:sz w:val="20"/>
          <w:szCs w:val="20"/>
        </w:rPr>
        <w:t xml:space="preserve">elet skal ellers utarbeides i samsvar med </w:t>
      </w:r>
      <w:r w:rsidRPr="009C5B64" w:rsidR="00705E28">
        <w:rPr>
          <w:rFonts w:asciiTheme="minorHAnsi" w:hAnsiTheme="minorHAnsi"/>
          <w:sz w:val="20"/>
          <w:szCs w:val="20"/>
        </w:rPr>
        <w:t>forvaltningsloven</w:t>
      </w:r>
      <w:r w:rsidRPr="009C5B64" w:rsidR="00C14747">
        <w:rPr>
          <w:rFonts w:asciiTheme="minorHAnsi" w:hAnsiTheme="minorHAnsi"/>
          <w:sz w:val="20"/>
          <w:szCs w:val="20"/>
        </w:rPr>
        <w:t>, og må derfor</w:t>
      </w:r>
      <w:r w:rsidR="00D74FE3">
        <w:rPr>
          <w:rFonts w:asciiTheme="minorHAnsi" w:hAnsiTheme="minorHAnsi"/>
          <w:sz w:val="20"/>
          <w:szCs w:val="20"/>
        </w:rPr>
        <w:t xml:space="preserve"> blant annet</w:t>
      </w:r>
      <w:r w:rsidRPr="009C5B64" w:rsidR="00C14747">
        <w:rPr>
          <w:rFonts w:asciiTheme="minorHAnsi" w:hAnsiTheme="minorHAnsi"/>
          <w:sz w:val="20"/>
          <w:szCs w:val="20"/>
        </w:rPr>
        <w:t xml:space="preserve"> inneholde</w:t>
      </w:r>
      <w:r w:rsidRPr="009C5B64" w:rsidR="002A1C35">
        <w:rPr>
          <w:rFonts w:asciiTheme="minorHAnsi" w:hAnsiTheme="minorHAnsi"/>
          <w:sz w:val="20"/>
          <w:szCs w:val="20"/>
        </w:rPr>
        <w:t xml:space="preserve"> informasjon om regelverket, om de forhold som ligger til grunn for tvil om vedkommendes skikkethet og videre saksgang.</w:t>
      </w:r>
      <w:r>
        <w:rPr>
          <w:rStyle w:val="FootnoteReference"/>
          <w:rFonts w:asciiTheme="minorHAnsi" w:hAnsiTheme="minorHAnsi"/>
          <w:sz w:val="20"/>
          <w:szCs w:val="20"/>
        </w:rPr>
        <w:footnoteReference w:id="40"/>
      </w:r>
      <w:r w:rsidRPr="009C5B64" w:rsidR="009C066E">
        <w:rPr>
          <w:rFonts w:asciiTheme="minorHAnsi" w:hAnsiTheme="minorHAnsi"/>
          <w:sz w:val="20"/>
          <w:szCs w:val="20"/>
        </w:rPr>
        <w:t xml:space="preserve"> </w:t>
      </w:r>
      <w:r w:rsidRPr="009C5B64" w:rsidR="005C5E3D">
        <w:rPr>
          <w:rFonts w:asciiTheme="minorHAnsi" w:hAnsiTheme="minorHAnsi"/>
          <w:sz w:val="20"/>
          <w:szCs w:val="20"/>
        </w:rPr>
        <w:t xml:space="preserve">Planen for og formålet med vurderingssamtalen bør </w:t>
      </w:r>
      <w:r w:rsidRPr="009C5B64" w:rsidR="006A503D">
        <w:rPr>
          <w:rFonts w:asciiTheme="minorHAnsi" w:hAnsiTheme="minorHAnsi"/>
          <w:sz w:val="20"/>
          <w:szCs w:val="20"/>
        </w:rPr>
        <w:t>beskrives</w:t>
      </w:r>
      <w:r w:rsidR="00B70D6A">
        <w:rPr>
          <w:rFonts w:asciiTheme="minorHAnsi" w:hAnsiTheme="minorHAnsi"/>
          <w:sz w:val="20"/>
          <w:szCs w:val="20"/>
        </w:rPr>
        <w:t xml:space="preserve">. Studenten </w:t>
      </w:r>
      <w:r w:rsidRPr="009C5B64" w:rsidR="006A503D">
        <w:rPr>
          <w:rFonts w:asciiTheme="minorHAnsi" w:hAnsiTheme="minorHAnsi"/>
          <w:sz w:val="20"/>
          <w:szCs w:val="20"/>
        </w:rPr>
        <w:t xml:space="preserve">må </w:t>
      </w:r>
      <w:r w:rsidRPr="009C5B64" w:rsidR="00BA5D66">
        <w:rPr>
          <w:rFonts w:asciiTheme="minorHAnsi" w:hAnsiTheme="minorHAnsi"/>
          <w:sz w:val="20"/>
          <w:szCs w:val="20"/>
        </w:rPr>
        <w:t>gjøres oppmerksom på at han eller hun</w:t>
      </w:r>
      <w:r w:rsidRPr="009C5B64" w:rsidR="00F962F6">
        <w:rPr>
          <w:rFonts w:asciiTheme="minorHAnsi" w:hAnsiTheme="minorHAnsi"/>
          <w:sz w:val="20"/>
          <w:szCs w:val="20"/>
        </w:rPr>
        <w:t xml:space="preserve"> </w:t>
      </w:r>
      <w:r w:rsidR="00A16278">
        <w:rPr>
          <w:rFonts w:asciiTheme="minorHAnsi" w:hAnsiTheme="minorHAnsi"/>
          <w:sz w:val="20"/>
          <w:szCs w:val="20"/>
        </w:rPr>
        <w:t xml:space="preserve">har rett til å gjøre seg kjent med sakens dokumenter, </w:t>
      </w:r>
      <w:r w:rsidR="00682536">
        <w:rPr>
          <w:rFonts w:asciiTheme="minorHAnsi" w:hAnsiTheme="minorHAnsi"/>
          <w:sz w:val="20"/>
          <w:szCs w:val="20"/>
        </w:rPr>
        <w:t xml:space="preserve">hvis ikke annet følger av forvaltningsloven §§ 18-19, jf. forvaltningsloven § 18 første ledd. </w:t>
      </w:r>
      <w:r w:rsidR="00245373">
        <w:rPr>
          <w:rFonts w:asciiTheme="minorHAnsi" w:hAnsiTheme="minorHAnsi"/>
          <w:sz w:val="20"/>
          <w:szCs w:val="20"/>
        </w:rPr>
        <w:t xml:space="preserve">Studenten må også gjøres oppmerksom på at han eller hun </w:t>
      </w:r>
      <w:r w:rsidRPr="009C5B64" w:rsidR="00F962F6">
        <w:rPr>
          <w:rFonts w:asciiTheme="minorHAnsi" w:hAnsiTheme="minorHAnsi"/>
          <w:sz w:val="20"/>
          <w:szCs w:val="20"/>
        </w:rPr>
        <w:t>etter forvaltningslove</w:t>
      </w:r>
      <w:r w:rsidRPr="009C5B64" w:rsidR="00390EBA">
        <w:rPr>
          <w:rFonts w:asciiTheme="minorHAnsi" w:hAnsiTheme="minorHAnsi"/>
          <w:sz w:val="20"/>
          <w:szCs w:val="20"/>
        </w:rPr>
        <w:t>n § 12</w:t>
      </w:r>
      <w:r w:rsidRPr="009C5B64" w:rsidR="00BA5D66">
        <w:rPr>
          <w:rFonts w:asciiTheme="minorHAnsi" w:hAnsiTheme="minorHAnsi"/>
          <w:sz w:val="20"/>
          <w:szCs w:val="20"/>
        </w:rPr>
        <w:t xml:space="preserve"> </w:t>
      </w:r>
      <w:r w:rsidRPr="009C5B64" w:rsidR="00F962F6">
        <w:rPr>
          <w:rFonts w:asciiTheme="minorHAnsi" w:hAnsiTheme="minorHAnsi"/>
          <w:sz w:val="20"/>
          <w:szCs w:val="20"/>
        </w:rPr>
        <w:t>har rett til å la seg bistå av advokat eller annen fullmektig på alle trinn av saksbehandlingen,</w:t>
      </w:r>
      <w:r w:rsidRPr="009C5B64" w:rsidR="00390EBA">
        <w:rPr>
          <w:rFonts w:asciiTheme="minorHAnsi" w:hAnsiTheme="minorHAnsi"/>
          <w:sz w:val="20"/>
          <w:szCs w:val="20"/>
        </w:rPr>
        <w:t xml:space="preserve"> men at fagskolen </w:t>
      </w:r>
      <w:r w:rsidRPr="009C5B64" w:rsidR="00013F64">
        <w:rPr>
          <w:rFonts w:asciiTheme="minorHAnsi" w:hAnsiTheme="minorHAnsi"/>
          <w:sz w:val="20"/>
          <w:szCs w:val="20"/>
        </w:rPr>
        <w:t>ikke har plikt til å dekke eventuelle utgifter til dette.</w:t>
      </w:r>
      <w:r>
        <w:rPr>
          <w:rStyle w:val="FootnoteReference"/>
          <w:rFonts w:asciiTheme="minorHAnsi" w:hAnsiTheme="minorHAnsi"/>
          <w:sz w:val="20"/>
          <w:szCs w:val="20"/>
        </w:rPr>
        <w:footnoteReference w:id="41"/>
      </w:r>
      <w:r w:rsidRPr="009C5B64" w:rsidR="00DB0A1D">
        <w:rPr>
          <w:rFonts w:asciiTheme="minorHAnsi" w:hAnsiTheme="minorHAnsi"/>
          <w:sz w:val="20"/>
          <w:szCs w:val="20"/>
        </w:rPr>
        <w:t xml:space="preserve"> </w:t>
      </w:r>
      <w:r w:rsidRPr="009C5B64" w:rsidR="00EB2D61">
        <w:rPr>
          <w:rFonts w:asciiTheme="minorHAnsi" w:hAnsiTheme="minorHAnsi"/>
          <w:sz w:val="20"/>
          <w:szCs w:val="20"/>
        </w:rPr>
        <w:t xml:space="preserve">Studenten bør også opplyses om hvem fra fagskolen som </w:t>
      </w:r>
      <w:r w:rsidRPr="009C5B64" w:rsidR="008F754D">
        <w:rPr>
          <w:rFonts w:asciiTheme="minorHAnsi" w:hAnsiTheme="minorHAnsi"/>
          <w:sz w:val="20"/>
          <w:szCs w:val="20"/>
        </w:rPr>
        <w:t>vil være til stede ved møtet</w:t>
      </w:r>
      <w:r w:rsidRPr="009C5B64" w:rsidR="00F05D3F">
        <w:rPr>
          <w:rFonts w:asciiTheme="minorHAnsi" w:hAnsiTheme="minorHAnsi"/>
          <w:sz w:val="20"/>
          <w:szCs w:val="20"/>
        </w:rPr>
        <w:t>,</w:t>
      </w:r>
      <w:r w:rsidRPr="009C5B64" w:rsidR="008F754D">
        <w:rPr>
          <w:rFonts w:asciiTheme="minorHAnsi" w:hAnsiTheme="minorHAnsi"/>
          <w:sz w:val="20"/>
          <w:szCs w:val="20"/>
        </w:rPr>
        <w:t xml:space="preserve"> og deres funksjon</w:t>
      </w:r>
      <w:r w:rsidRPr="009C5B64" w:rsidR="00F05D3F">
        <w:rPr>
          <w:rFonts w:asciiTheme="minorHAnsi" w:hAnsiTheme="minorHAnsi"/>
          <w:sz w:val="20"/>
          <w:szCs w:val="20"/>
        </w:rPr>
        <w:t xml:space="preserve"> i saken</w:t>
      </w:r>
      <w:r w:rsidRPr="009C5B64" w:rsidR="00252C73">
        <w:rPr>
          <w:rFonts w:asciiTheme="minorHAnsi" w:hAnsiTheme="minorHAnsi"/>
          <w:sz w:val="20"/>
          <w:szCs w:val="20"/>
        </w:rPr>
        <w:t>.</w:t>
      </w:r>
      <w:r w:rsidRPr="009C5B64" w:rsidR="00013F64">
        <w:rPr>
          <w:rFonts w:asciiTheme="minorHAnsi" w:hAnsiTheme="minorHAnsi"/>
          <w:sz w:val="20"/>
          <w:szCs w:val="20"/>
        </w:rPr>
        <w:t xml:space="preserve"> </w:t>
      </w:r>
      <w:r w:rsidRPr="009C5B64" w:rsidR="00F962F6">
        <w:rPr>
          <w:rFonts w:asciiTheme="minorHAnsi" w:hAnsiTheme="minorHAnsi"/>
          <w:sz w:val="20"/>
          <w:szCs w:val="20"/>
        </w:rPr>
        <w:t xml:space="preserve"> </w:t>
      </w:r>
      <w:r w:rsidRPr="009C5B64" w:rsidR="005364D3">
        <w:rPr>
          <w:rFonts w:asciiTheme="minorHAnsi" w:hAnsiTheme="minorHAnsi"/>
          <w:sz w:val="20"/>
          <w:szCs w:val="20"/>
        </w:rPr>
        <w:t xml:space="preserve"> </w:t>
      </w:r>
      <w:r w:rsidRPr="009C5B64" w:rsidR="00FF5B95">
        <w:rPr>
          <w:rFonts w:asciiTheme="minorHAnsi" w:hAnsiTheme="minorHAnsi"/>
          <w:color w:val="FF0000"/>
          <w:sz w:val="20"/>
          <w:szCs w:val="20"/>
        </w:rPr>
        <w:t xml:space="preserve">  </w:t>
      </w:r>
    </w:p>
    <w:p w:rsidR="005B5D2D" w:rsidP="00451BFA" w14:paraId="482EF624" w14:textId="0EF69F8C">
      <w:pPr>
        <w:spacing w:line="360" w:lineRule="auto"/>
        <w:rPr>
          <w:rFonts w:asciiTheme="minorHAnsi" w:hAnsiTheme="minorHAnsi"/>
          <w:sz w:val="20"/>
          <w:szCs w:val="20"/>
        </w:rPr>
      </w:pPr>
      <w:r w:rsidRPr="00BE7D68">
        <w:rPr>
          <w:rFonts w:asciiTheme="minorHAnsi" w:hAnsiTheme="minorHAnsi"/>
          <w:sz w:val="20"/>
          <w:szCs w:val="20"/>
        </w:rPr>
        <w:t>Brevet må sendes i god tid før vurderingssamtalen skal finne sted</w:t>
      </w:r>
      <w:r w:rsidR="00EB5708">
        <w:rPr>
          <w:rFonts w:asciiTheme="minorHAnsi" w:hAnsiTheme="minorHAnsi"/>
          <w:sz w:val="20"/>
          <w:szCs w:val="20"/>
        </w:rPr>
        <w:t>, og v</w:t>
      </w:r>
      <w:r w:rsidRPr="00BE7D68" w:rsidR="00AE30CE">
        <w:rPr>
          <w:rFonts w:asciiTheme="minorHAnsi" w:hAnsiTheme="minorHAnsi"/>
          <w:sz w:val="20"/>
          <w:szCs w:val="20"/>
        </w:rPr>
        <w:t xml:space="preserve">urderingssamtalen bør </w:t>
      </w:r>
      <w:r w:rsidRPr="00BE7D68" w:rsidR="00675987">
        <w:rPr>
          <w:rFonts w:asciiTheme="minorHAnsi" w:hAnsiTheme="minorHAnsi"/>
          <w:sz w:val="20"/>
          <w:szCs w:val="20"/>
        </w:rPr>
        <w:t>gjennomføres</w:t>
      </w:r>
      <w:r w:rsidRPr="00BE7D68" w:rsidR="00AE30CE">
        <w:rPr>
          <w:rFonts w:asciiTheme="minorHAnsi" w:hAnsiTheme="minorHAnsi"/>
          <w:sz w:val="20"/>
          <w:szCs w:val="20"/>
        </w:rPr>
        <w:t xml:space="preserve"> </w:t>
      </w:r>
      <w:r w:rsidR="00EB5708">
        <w:rPr>
          <w:rFonts w:asciiTheme="minorHAnsi" w:hAnsiTheme="minorHAnsi"/>
          <w:sz w:val="20"/>
          <w:szCs w:val="20"/>
        </w:rPr>
        <w:t xml:space="preserve">så snart som mulig </w:t>
      </w:r>
      <w:r w:rsidRPr="00BE7D68" w:rsidR="000F393C">
        <w:rPr>
          <w:rFonts w:asciiTheme="minorHAnsi" w:hAnsiTheme="minorHAnsi"/>
          <w:sz w:val="20"/>
          <w:szCs w:val="20"/>
        </w:rPr>
        <w:t xml:space="preserve">etter at tvilsmeldingen ble </w:t>
      </w:r>
      <w:r w:rsidRPr="00BE7D68" w:rsidR="00815164">
        <w:rPr>
          <w:rFonts w:asciiTheme="minorHAnsi" w:hAnsiTheme="minorHAnsi"/>
          <w:sz w:val="20"/>
          <w:szCs w:val="20"/>
        </w:rPr>
        <w:t xml:space="preserve">mottatt av skikkethetsansvarlig. </w:t>
      </w:r>
      <w:r w:rsidRPr="00BE7D68" w:rsidR="005A1BD1">
        <w:rPr>
          <w:rFonts w:asciiTheme="minorHAnsi" w:hAnsiTheme="minorHAnsi"/>
          <w:sz w:val="20"/>
          <w:szCs w:val="20"/>
        </w:rPr>
        <w:t xml:space="preserve">Brevets sensitive karakter gjør det nødvendig å sende </w:t>
      </w:r>
      <w:r w:rsidRPr="00BE7D68" w:rsidR="0052788F">
        <w:rPr>
          <w:rFonts w:asciiTheme="minorHAnsi" w:hAnsiTheme="minorHAnsi"/>
          <w:sz w:val="20"/>
          <w:szCs w:val="20"/>
        </w:rPr>
        <w:t>det</w:t>
      </w:r>
      <w:r w:rsidRPr="00BE7D68" w:rsidR="0036493C">
        <w:rPr>
          <w:rFonts w:asciiTheme="minorHAnsi" w:hAnsiTheme="minorHAnsi"/>
          <w:sz w:val="20"/>
          <w:szCs w:val="20"/>
        </w:rPr>
        <w:t xml:space="preserve"> </w:t>
      </w:r>
      <w:r w:rsidR="00C22F3F">
        <w:rPr>
          <w:rFonts w:asciiTheme="minorHAnsi" w:hAnsiTheme="minorHAnsi"/>
          <w:sz w:val="20"/>
          <w:szCs w:val="20"/>
        </w:rPr>
        <w:t xml:space="preserve">via Elements. </w:t>
      </w:r>
      <w:r w:rsidRPr="00C22F3F" w:rsidR="00EF7199">
        <w:rPr>
          <w:rFonts w:asciiTheme="minorHAnsi" w:hAnsiTheme="minorHAnsi"/>
          <w:sz w:val="20"/>
          <w:szCs w:val="20"/>
        </w:rPr>
        <w:t>Dersom bre</w:t>
      </w:r>
      <w:r w:rsidRPr="00C22F3F" w:rsidR="00B66242">
        <w:rPr>
          <w:rFonts w:asciiTheme="minorHAnsi" w:hAnsiTheme="minorHAnsi"/>
          <w:sz w:val="20"/>
          <w:szCs w:val="20"/>
        </w:rPr>
        <w:t>vet kommer i</w:t>
      </w:r>
      <w:r w:rsidR="00EA6753">
        <w:rPr>
          <w:rFonts w:asciiTheme="minorHAnsi" w:hAnsiTheme="minorHAnsi"/>
          <w:sz w:val="20"/>
          <w:szCs w:val="20"/>
        </w:rPr>
        <w:t xml:space="preserve"> </w:t>
      </w:r>
      <w:r w:rsidRPr="00C22F3F" w:rsidR="00B66242">
        <w:rPr>
          <w:rFonts w:asciiTheme="minorHAnsi" w:hAnsiTheme="minorHAnsi"/>
          <w:sz w:val="20"/>
          <w:szCs w:val="20"/>
        </w:rPr>
        <w:t>retur er det viktig å registrere og dokumentere at man har forsøkt å innkalle studenten</w:t>
      </w:r>
      <w:r w:rsidRPr="00C22F3F" w:rsidR="00077959">
        <w:rPr>
          <w:rFonts w:asciiTheme="minorHAnsi" w:hAnsiTheme="minorHAnsi"/>
          <w:sz w:val="20"/>
          <w:szCs w:val="20"/>
        </w:rPr>
        <w:t>,</w:t>
      </w:r>
      <w:r w:rsidRPr="00C22F3F" w:rsidR="002D593F">
        <w:rPr>
          <w:rFonts w:asciiTheme="minorHAnsi" w:hAnsiTheme="minorHAnsi"/>
          <w:sz w:val="20"/>
          <w:szCs w:val="20"/>
        </w:rPr>
        <w:t xml:space="preserve"> </w:t>
      </w:r>
      <w:r w:rsidR="00290BDE">
        <w:rPr>
          <w:rFonts w:asciiTheme="minorHAnsi" w:hAnsiTheme="minorHAnsi"/>
          <w:sz w:val="20"/>
          <w:szCs w:val="20"/>
        </w:rPr>
        <w:t>men</w:t>
      </w:r>
      <w:r w:rsidRPr="00C22F3F" w:rsidR="002D593F">
        <w:rPr>
          <w:rFonts w:asciiTheme="minorHAnsi" w:hAnsiTheme="minorHAnsi"/>
          <w:sz w:val="20"/>
          <w:szCs w:val="20"/>
        </w:rPr>
        <w:t xml:space="preserve"> ikke har fått svar i første omgang.</w:t>
      </w:r>
      <w:r>
        <w:rPr>
          <w:rStyle w:val="FootnoteReference"/>
          <w:rFonts w:asciiTheme="minorHAnsi" w:hAnsiTheme="minorHAnsi"/>
          <w:sz w:val="20"/>
          <w:szCs w:val="20"/>
        </w:rPr>
        <w:footnoteReference w:id="42"/>
      </w:r>
      <w:r w:rsidRPr="00C22F3F" w:rsidR="002D593F">
        <w:rPr>
          <w:rFonts w:asciiTheme="minorHAnsi" w:hAnsiTheme="minorHAnsi"/>
          <w:sz w:val="20"/>
          <w:szCs w:val="20"/>
        </w:rPr>
        <w:t xml:space="preserve"> </w:t>
      </w:r>
    </w:p>
    <w:p w:rsidR="00140447" w:rsidP="00451BFA" w14:paraId="08B39431" w14:textId="77777777">
      <w:pPr>
        <w:spacing w:line="360" w:lineRule="auto"/>
        <w:rPr>
          <w:rFonts w:asciiTheme="minorHAnsi" w:hAnsiTheme="minorHAnsi"/>
          <w:sz w:val="20"/>
          <w:szCs w:val="20"/>
        </w:rPr>
      </w:pPr>
    </w:p>
    <w:p w:rsidR="00140447" w:rsidP="00451BFA" w14:paraId="41C2F744" w14:textId="77777777">
      <w:pPr>
        <w:spacing w:line="360" w:lineRule="auto"/>
        <w:rPr>
          <w:rFonts w:asciiTheme="minorHAnsi" w:hAnsiTheme="minorHAnsi"/>
          <w:sz w:val="20"/>
          <w:szCs w:val="20"/>
        </w:rPr>
      </w:pPr>
    </w:p>
    <w:p w:rsidR="00140447" w:rsidP="00451BFA" w14:paraId="1EB0D03D" w14:textId="77777777">
      <w:pPr>
        <w:spacing w:line="360" w:lineRule="auto"/>
        <w:rPr>
          <w:rFonts w:asciiTheme="minorHAnsi" w:hAnsiTheme="minorHAnsi"/>
          <w:sz w:val="20"/>
          <w:szCs w:val="20"/>
        </w:rPr>
      </w:pPr>
    </w:p>
    <w:p w:rsidR="00140447" w:rsidP="00451BFA" w14:paraId="72182EAE" w14:textId="77777777">
      <w:pPr>
        <w:spacing w:line="360" w:lineRule="auto"/>
        <w:rPr>
          <w:rFonts w:asciiTheme="minorHAnsi" w:hAnsiTheme="minorHAnsi"/>
          <w:sz w:val="20"/>
          <w:szCs w:val="20"/>
        </w:rPr>
      </w:pPr>
    </w:p>
    <w:p w:rsidR="00140447" w:rsidRPr="00290BDE" w:rsidP="00451BFA" w14:paraId="7FF013B8" w14:textId="77777777">
      <w:pPr>
        <w:spacing w:line="360" w:lineRule="auto"/>
        <w:rPr>
          <w:rFonts w:asciiTheme="minorHAnsi" w:hAnsiTheme="minorHAnsi"/>
          <w:sz w:val="20"/>
          <w:szCs w:val="20"/>
        </w:rPr>
      </w:pPr>
    </w:p>
    <w:p w:rsidR="006553C9" w:rsidRPr="009C2681" w:rsidP="00E312B3" w14:paraId="055EF935" w14:textId="219D70B1">
      <w:pPr>
        <w:pStyle w:val="Heading3"/>
        <w:spacing w:line="360" w:lineRule="auto"/>
        <w:rPr>
          <w:rFonts w:asciiTheme="majorHAnsi" w:hAnsiTheme="majorHAnsi" w:cs="Times New Roman"/>
          <w:b/>
          <w:bCs/>
          <w:color w:val="0070C0"/>
          <w:sz w:val="24"/>
        </w:rPr>
      </w:pPr>
      <w:bookmarkStart w:id="23" w:name="_Toc256000013"/>
      <w:r w:rsidRPr="009C2681">
        <w:rPr>
          <w:rFonts w:asciiTheme="majorHAnsi" w:hAnsiTheme="majorHAnsi" w:cs="Times New Roman"/>
          <w:b/>
          <w:bCs/>
          <w:color w:val="0070C0"/>
          <w:sz w:val="24"/>
        </w:rPr>
        <w:t>4.</w:t>
      </w:r>
      <w:r w:rsidRPr="009C2681" w:rsidR="00893295">
        <w:rPr>
          <w:rFonts w:asciiTheme="majorHAnsi" w:hAnsiTheme="majorHAnsi" w:cs="Times New Roman"/>
          <w:b/>
          <w:bCs/>
          <w:color w:val="0070C0"/>
          <w:sz w:val="24"/>
        </w:rPr>
        <w:t>2.</w:t>
      </w:r>
      <w:r w:rsidRPr="009C2681" w:rsidR="00D96071">
        <w:rPr>
          <w:rFonts w:asciiTheme="majorHAnsi" w:hAnsiTheme="majorHAnsi" w:cs="Times New Roman"/>
          <w:b/>
          <w:bCs/>
          <w:color w:val="0070C0"/>
          <w:sz w:val="24"/>
        </w:rPr>
        <w:t>3</w:t>
      </w:r>
      <w:r w:rsidRPr="009C2681" w:rsidR="00893295">
        <w:rPr>
          <w:rFonts w:asciiTheme="majorHAnsi" w:hAnsiTheme="majorHAnsi" w:cs="Times New Roman"/>
          <w:b/>
          <w:bCs/>
          <w:color w:val="0070C0"/>
          <w:sz w:val="24"/>
        </w:rPr>
        <w:t>.</w:t>
      </w:r>
      <w:r w:rsidRPr="009C2681">
        <w:rPr>
          <w:rFonts w:asciiTheme="majorHAnsi" w:hAnsiTheme="majorHAnsi" w:cs="Times New Roman"/>
          <w:b/>
          <w:bCs/>
          <w:color w:val="0070C0"/>
          <w:sz w:val="24"/>
        </w:rPr>
        <w:t xml:space="preserve"> Vurderingssamtale</w:t>
      </w:r>
      <w:bookmarkEnd w:id="23"/>
      <w:r w:rsidRPr="009C2681">
        <w:rPr>
          <w:rFonts w:asciiTheme="majorHAnsi" w:hAnsiTheme="majorHAnsi" w:cs="Times New Roman"/>
          <w:b/>
          <w:bCs/>
          <w:color w:val="0070C0"/>
          <w:sz w:val="24"/>
        </w:rPr>
        <w:t xml:space="preserve">  </w:t>
      </w:r>
    </w:p>
    <w:p w:rsidR="007A1E62" w:rsidRPr="00C30AE2" w:rsidP="00C30AE2" w14:paraId="4C899153" w14:textId="086A78E4">
      <w:pPr>
        <w:spacing w:before="240" w:line="360" w:lineRule="auto"/>
        <w:rPr>
          <w:rFonts w:asciiTheme="minorHAnsi" w:hAnsiTheme="minorHAnsi"/>
          <w:sz w:val="20"/>
          <w:szCs w:val="20"/>
        </w:rPr>
      </w:pPr>
      <w:r w:rsidRPr="00290BDE">
        <w:rPr>
          <w:rFonts w:asciiTheme="minorHAnsi" w:hAnsiTheme="minorHAnsi"/>
          <w:sz w:val="20"/>
          <w:szCs w:val="20"/>
        </w:rPr>
        <w:t xml:space="preserve">Under vurderingssamtalen </w:t>
      </w:r>
      <w:bookmarkStart w:id="24" w:name="_Hlk73098198"/>
      <w:r w:rsidRPr="00290BDE" w:rsidR="008963D6">
        <w:rPr>
          <w:rFonts w:asciiTheme="minorHAnsi" w:hAnsiTheme="minorHAnsi"/>
          <w:sz w:val="20"/>
          <w:szCs w:val="20"/>
        </w:rPr>
        <w:t xml:space="preserve">har studenten rett til å ha med seg en talsperson, jf. forvaltningsloven § 12. I motsetning til universiteter og høyskoler har ikke fagskolene plikt til å dekke eventuelle utgifter til </w:t>
      </w:r>
      <w:r w:rsidRPr="00290BDE" w:rsidR="00787265">
        <w:rPr>
          <w:rFonts w:asciiTheme="minorHAnsi" w:hAnsiTheme="minorHAnsi"/>
          <w:sz w:val="20"/>
          <w:szCs w:val="20"/>
        </w:rPr>
        <w:t xml:space="preserve">talsperson eller </w:t>
      </w:r>
      <w:r w:rsidRPr="00290BDE" w:rsidR="008963D6">
        <w:rPr>
          <w:rFonts w:asciiTheme="minorHAnsi" w:hAnsiTheme="minorHAnsi"/>
          <w:sz w:val="20"/>
          <w:szCs w:val="20"/>
        </w:rPr>
        <w:t>advokatbistand ved en skikkethetssak.</w:t>
      </w:r>
      <w:r>
        <w:rPr>
          <w:rStyle w:val="FootnoteReference"/>
          <w:rFonts w:asciiTheme="minorHAnsi" w:hAnsiTheme="minorHAnsi"/>
          <w:sz w:val="20"/>
          <w:szCs w:val="20"/>
        </w:rPr>
        <w:footnoteReference w:id="43"/>
      </w:r>
      <w:bookmarkEnd w:id="24"/>
      <w:r w:rsidRPr="00290BDE" w:rsidR="008963D6">
        <w:rPr>
          <w:rFonts w:asciiTheme="minorHAnsi" w:hAnsiTheme="minorHAnsi"/>
          <w:sz w:val="20"/>
          <w:szCs w:val="20"/>
        </w:rPr>
        <w:t xml:space="preserve"> </w:t>
      </w:r>
      <w:r w:rsidRPr="007C0807" w:rsidR="00804747">
        <w:rPr>
          <w:rFonts w:asciiTheme="minorHAnsi" w:hAnsiTheme="minorHAnsi"/>
          <w:sz w:val="20"/>
          <w:szCs w:val="20"/>
        </w:rPr>
        <w:t>Fra fagskolen stiller skikkethetsansvarlig</w:t>
      </w:r>
      <w:r w:rsidRPr="007C0807" w:rsidR="000F1092">
        <w:rPr>
          <w:rFonts w:asciiTheme="minorHAnsi" w:hAnsiTheme="minorHAnsi"/>
          <w:sz w:val="20"/>
          <w:szCs w:val="20"/>
        </w:rPr>
        <w:t xml:space="preserve"> og andre som skikkethetsansvarlig måtte bestemme. </w:t>
      </w:r>
      <w:r w:rsidRPr="007C0807" w:rsidR="00E11FFA">
        <w:rPr>
          <w:rFonts w:asciiTheme="minorHAnsi" w:hAnsiTheme="minorHAnsi"/>
          <w:sz w:val="20"/>
          <w:szCs w:val="20"/>
        </w:rPr>
        <w:t>Antall deltakere fra fagskolen bør imidlertid begrenses</w:t>
      </w:r>
      <w:r w:rsidR="00811F99">
        <w:rPr>
          <w:rFonts w:asciiTheme="minorHAnsi" w:hAnsiTheme="minorHAnsi"/>
          <w:sz w:val="20"/>
          <w:szCs w:val="20"/>
        </w:rPr>
        <w:t>.</w:t>
      </w:r>
    </w:p>
    <w:p w:rsidR="0010380F" w:rsidRPr="001877C4" w:rsidP="001877C4" w14:paraId="6A210DAB" w14:textId="0F46D1DC">
      <w:pPr>
        <w:spacing w:line="360" w:lineRule="auto"/>
        <w:rPr>
          <w:rFonts w:asciiTheme="minorHAnsi" w:hAnsiTheme="minorHAnsi"/>
          <w:sz w:val="20"/>
          <w:szCs w:val="20"/>
        </w:rPr>
      </w:pPr>
      <w:r w:rsidRPr="001877C4">
        <w:rPr>
          <w:rFonts w:asciiTheme="minorHAnsi" w:hAnsiTheme="minorHAnsi"/>
          <w:sz w:val="20"/>
          <w:szCs w:val="20"/>
        </w:rPr>
        <w:t xml:space="preserve">Vurderingssamtalen </w:t>
      </w:r>
      <w:r w:rsidRPr="001877C4" w:rsidR="00036368">
        <w:rPr>
          <w:rFonts w:asciiTheme="minorHAnsi" w:hAnsiTheme="minorHAnsi"/>
          <w:sz w:val="20"/>
          <w:szCs w:val="20"/>
        </w:rPr>
        <w:t xml:space="preserve">har to formål. Det første er å utrede </w:t>
      </w:r>
      <w:r w:rsidRPr="001877C4" w:rsidR="00883A4F">
        <w:rPr>
          <w:rFonts w:asciiTheme="minorHAnsi" w:hAnsiTheme="minorHAnsi"/>
          <w:sz w:val="20"/>
          <w:szCs w:val="20"/>
        </w:rPr>
        <w:t xml:space="preserve">og </w:t>
      </w:r>
      <w:r w:rsidRPr="001877C4" w:rsidR="00F11AD1">
        <w:rPr>
          <w:rFonts w:asciiTheme="minorHAnsi" w:hAnsiTheme="minorHAnsi"/>
          <w:sz w:val="20"/>
          <w:szCs w:val="20"/>
        </w:rPr>
        <w:t>klargjøre saken</w:t>
      </w:r>
      <w:r w:rsidR="006D3B10">
        <w:rPr>
          <w:rFonts w:asciiTheme="minorHAnsi" w:hAnsiTheme="minorHAnsi"/>
          <w:sz w:val="20"/>
          <w:szCs w:val="20"/>
        </w:rPr>
        <w:t>,</w:t>
      </w:r>
      <w:r w:rsidRPr="001877C4" w:rsidR="00036368">
        <w:rPr>
          <w:rFonts w:asciiTheme="minorHAnsi" w:hAnsiTheme="minorHAnsi"/>
          <w:sz w:val="20"/>
          <w:szCs w:val="20"/>
        </w:rPr>
        <w:t xml:space="preserve"> og la studenten få presentere sin side av denne.</w:t>
      </w:r>
      <w:r w:rsidRPr="001877C4" w:rsidR="0004475E">
        <w:rPr>
          <w:rFonts w:asciiTheme="minorHAnsi" w:hAnsiTheme="minorHAnsi"/>
          <w:sz w:val="20"/>
          <w:szCs w:val="20"/>
        </w:rPr>
        <w:t xml:space="preserve"> Målet er at saken skal bli så godt </w:t>
      </w:r>
      <w:r w:rsidRPr="001877C4" w:rsidR="00E27DB2">
        <w:rPr>
          <w:rFonts w:asciiTheme="minorHAnsi" w:hAnsiTheme="minorHAnsi"/>
          <w:sz w:val="20"/>
          <w:szCs w:val="20"/>
        </w:rPr>
        <w:t>opplyst</w:t>
      </w:r>
      <w:r w:rsidRPr="001877C4" w:rsidR="0004475E">
        <w:rPr>
          <w:rFonts w:asciiTheme="minorHAnsi" w:hAnsiTheme="minorHAnsi"/>
          <w:sz w:val="20"/>
          <w:szCs w:val="20"/>
        </w:rPr>
        <w:t xml:space="preserve"> som mulig</w:t>
      </w:r>
      <w:r w:rsidRPr="001877C4" w:rsidR="00095DB1">
        <w:rPr>
          <w:rFonts w:asciiTheme="minorHAnsi" w:hAnsiTheme="minorHAnsi"/>
          <w:sz w:val="20"/>
          <w:szCs w:val="20"/>
        </w:rPr>
        <w:t xml:space="preserve">, jf. fagskoleforskriften § 34 </w:t>
      </w:r>
      <w:r w:rsidR="006D3B10">
        <w:rPr>
          <w:rFonts w:asciiTheme="minorHAnsi" w:hAnsiTheme="minorHAnsi"/>
          <w:sz w:val="20"/>
          <w:szCs w:val="20"/>
        </w:rPr>
        <w:t>første ledd</w:t>
      </w:r>
      <w:r w:rsidRPr="001877C4" w:rsidR="00280BA5">
        <w:rPr>
          <w:rFonts w:asciiTheme="minorHAnsi" w:hAnsiTheme="minorHAnsi"/>
          <w:sz w:val="20"/>
          <w:szCs w:val="20"/>
        </w:rPr>
        <w:t>.</w:t>
      </w:r>
      <w:r w:rsidRPr="001877C4" w:rsidR="00883AAF">
        <w:rPr>
          <w:rFonts w:asciiTheme="minorHAnsi" w:hAnsiTheme="minorHAnsi"/>
          <w:sz w:val="20"/>
          <w:szCs w:val="20"/>
        </w:rPr>
        <w:t xml:space="preserve"> </w:t>
      </w:r>
    </w:p>
    <w:p w:rsidR="00ED4FBB" w:rsidP="00BD724E" w14:paraId="2D8B2799" w14:textId="76493A99">
      <w:pPr>
        <w:spacing w:line="360" w:lineRule="auto"/>
        <w:rPr>
          <w:rFonts w:asciiTheme="minorHAnsi" w:hAnsiTheme="minorHAnsi"/>
          <w:sz w:val="20"/>
          <w:szCs w:val="20"/>
        </w:rPr>
      </w:pPr>
      <w:r w:rsidRPr="00BD724E">
        <w:rPr>
          <w:rFonts w:asciiTheme="minorHAnsi" w:hAnsiTheme="minorHAnsi"/>
          <w:sz w:val="20"/>
          <w:szCs w:val="20"/>
        </w:rPr>
        <w:t>Det andre form</w:t>
      </w:r>
      <w:r w:rsidRPr="00BD724E" w:rsidR="0072738D">
        <w:rPr>
          <w:rFonts w:asciiTheme="minorHAnsi" w:hAnsiTheme="minorHAnsi"/>
          <w:sz w:val="20"/>
          <w:szCs w:val="20"/>
        </w:rPr>
        <w:t>ålet med vurderingssamtalen er å lage en plan for veien videre. S</w:t>
      </w:r>
      <w:r w:rsidRPr="00BD724E" w:rsidR="001873BC">
        <w:rPr>
          <w:rFonts w:asciiTheme="minorHAnsi" w:hAnsiTheme="minorHAnsi"/>
          <w:sz w:val="20"/>
          <w:szCs w:val="20"/>
        </w:rPr>
        <w:t>tudenten</w:t>
      </w:r>
      <w:r w:rsidRPr="00BD724E" w:rsidR="0072738D">
        <w:rPr>
          <w:rFonts w:asciiTheme="minorHAnsi" w:hAnsiTheme="minorHAnsi"/>
          <w:sz w:val="20"/>
          <w:szCs w:val="20"/>
        </w:rPr>
        <w:t xml:space="preserve"> skal under samtalen</w:t>
      </w:r>
      <w:r w:rsidRPr="00BD724E" w:rsidR="001873BC">
        <w:rPr>
          <w:rFonts w:asciiTheme="minorHAnsi" w:hAnsiTheme="minorHAnsi"/>
          <w:sz w:val="20"/>
          <w:szCs w:val="20"/>
        </w:rPr>
        <w:t xml:space="preserve"> få tilbud om utvidet oppfølging og veiledning</w:t>
      </w:r>
      <w:r w:rsidRPr="00BD724E" w:rsidR="00B708BD">
        <w:rPr>
          <w:rFonts w:asciiTheme="minorHAnsi" w:hAnsiTheme="minorHAnsi"/>
          <w:sz w:val="20"/>
          <w:szCs w:val="20"/>
        </w:rPr>
        <w:t xml:space="preserve">, jf. fagskoleforskriften § </w:t>
      </w:r>
      <w:r w:rsidR="00BD724E">
        <w:rPr>
          <w:rFonts w:asciiTheme="minorHAnsi" w:hAnsiTheme="minorHAnsi"/>
          <w:sz w:val="20"/>
          <w:szCs w:val="20"/>
        </w:rPr>
        <w:t>34 første ledd</w:t>
      </w:r>
      <w:r w:rsidRPr="00BD724E" w:rsidR="00F72BF8">
        <w:rPr>
          <w:rFonts w:asciiTheme="minorHAnsi" w:hAnsiTheme="minorHAnsi"/>
          <w:sz w:val="20"/>
          <w:szCs w:val="20"/>
        </w:rPr>
        <w:t>.</w:t>
      </w:r>
      <w:r w:rsidRPr="00BD724E" w:rsidR="001873BC">
        <w:rPr>
          <w:rFonts w:asciiTheme="minorHAnsi" w:hAnsiTheme="minorHAnsi"/>
          <w:sz w:val="20"/>
          <w:szCs w:val="20"/>
        </w:rPr>
        <w:t xml:space="preserve"> </w:t>
      </w:r>
      <w:r w:rsidR="00665064">
        <w:rPr>
          <w:rFonts w:asciiTheme="minorHAnsi" w:hAnsiTheme="minorHAnsi"/>
          <w:sz w:val="20"/>
          <w:szCs w:val="20"/>
        </w:rPr>
        <w:t>Den utvidede veiledningen skal være konkret, særskilt tilpasset studentens behov og utfordringer, og utarbeidet med utgangspunkt i tvilsme</w:t>
      </w:r>
      <w:r w:rsidR="0009479D">
        <w:rPr>
          <w:rFonts w:asciiTheme="minorHAnsi" w:hAnsiTheme="minorHAnsi"/>
          <w:sz w:val="20"/>
          <w:szCs w:val="20"/>
        </w:rPr>
        <w:t>ldingen, med mål om å gjøre studenten skikket for yrket.</w:t>
      </w:r>
      <w:r>
        <w:rPr>
          <w:rStyle w:val="FootnoteReference"/>
          <w:rFonts w:asciiTheme="minorHAnsi" w:hAnsiTheme="minorHAnsi"/>
          <w:sz w:val="20"/>
          <w:szCs w:val="20"/>
        </w:rPr>
        <w:footnoteReference w:id="44"/>
      </w:r>
    </w:p>
    <w:p w:rsidR="00DF00FC" w:rsidRPr="00BD724E" w:rsidP="00BD724E" w14:paraId="0A6F2FF6" w14:textId="4E7AD3ED">
      <w:pPr>
        <w:spacing w:line="360" w:lineRule="auto"/>
        <w:rPr>
          <w:rFonts w:asciiTheme="minorHAnsi" w:hAnsiTheme="minorHAnsi"/>
          <w:sz w:val="20"/>
          <w:szCs w:val="20"/>
        </w:rPr>
      </w:pPr>
      <w:r w:rsidRPr="00BD724E">
        <w:rPr>
          <w:rFonts w:asciiTheme="minorHAnsi" w:hAnsiTheme="minorHAnsi"/>
          <w:sz w:val="20"/>
          <w:szCs w:val="20"/>
        </w:rPr>
        <w:t xml:space="preserve">Under vurderingssamtalen </w:t>
      </w:r>
      <w:r w:rsidRPr="00BD724E" w:rsidR="00816CD3">
        <w:rPr>
          <w:rFonts w:asciiTheme="minorHAnsi" w:hAnsiTheme="minorHAnsi"/>
          <w:sz w:val="20"/>
          <w:szCs w:val="20"/>
        </w:rPr>
        <w:t xml:space="preserve">skal partene komme </w:t>
      </w:r>
      <w:r w:rsidRPr="00BD724E" w:rsidR="00081065">
        <w:rPr>
          <w:rFonts w:asciiTheme="minorHAnsi" w:hAnsiTheme="minorHAnsi"/>
          <w:sz w:val="20"/>
          <w:szCs w:val="20"/>
        </w:rPr>
        <w:t>frem til en plan for i</w:t>
      </w:r>
      <w:r w:rsidRPr="00BD724E" w:rsidR="00CA69E0">
        <w:rPr>
          <w:rFonts w:asciiTheme="minorHAnsi" w:hAnsiTheme="minorHAnsi"/>
          <w:sz w:val="20"/>
          <w:szCs w:val="20"/>
        </w:rPr>
        <w:t>nnhold</w:t>
      </w:r>
      <w:r w:rsidRPr="00BD724E" w:rsidR="00933EFA">
        <w:rPr>
          <w:rFonts w:asciiTheme="minorHAnsi" w:hAnsiTheme="minorHAnsi"/>
          <w:sz w:val="20"/>
          <w:szCs w:val="20"/>
        </w:rPr>
        <w:t>et</w:t>
      </w:r>
      <w:r w:rsidRPr="00BD724E" w:rsidR="00CA69E0">
        <w:rPr>
          <w:rFonts w:asciiTheme="minorHAnsi" w:hAnsiTheme="minorHAnsi"/>
          <w:sz w:val="20"/>
          <w:szCs w:val="20"/>
        </w:rPr>
        <w:t xml:space="preserve"> </w:t>
      </w:r>
      <w:r w:rsidRPr="00BD724E" w:rsidR="00081065">
        <w:rPr>
          <w:rFonts w:asciiTheme="minorHAnsi" w:hAnsiTheme="minorHAnsi"/>
          <w:sz w:val="20"/>
          <w:szCs w:val="20"/>
        </w:rPr>
        <w:t xml:space="preserve">i </w:t>
      </w:r>
      <w:r w:rsidRPr="00BD724E" w:rsidR="00CA69E0">
        <w:rPr>
          <w:rFonts w:asciiTheme="minorHAnsi" w:hAnsiTheme="minorHAnsi"/>
          <w:sz w:val="20"/>
          <w:szCs w:val="20"/>
        </w:rPr>
        <w:t>og opplegg</w:t>
      </w:r>
      <w:r w:rsidRPr="00BD724E" w:rsidR="00933EFA">
        <w:rPr>
          <w:rFonts w:asciiTheme="minorHAnsi" w:hAnsiTheme="minorHAnsi"/>
          <w:sz w:val="20"/>
          <w:szCs w:val="20"/>
        </w:rPr>
        <w:t>et for den utvidede oppfølgningen og veiledningen</w:t>
      </w:r>
      <w:r w:rsidRPr="00BD724E" w:rsidR="00081065">
        <w:rPr>
          <w:rFonts w:asciiTheme="minorHAnsi" w:hAnsiTheme="minorHAnsi"/>
          <w:sz w:val="20"/>
          <w:szCs w:val="20"/>
        </w:rPr>
        <w:t xml:space="preserve">. </w:t>
      </w:r>
      <w:r w:rsidRPr="00BD724E" w:rsidR="007F1C20">
        <w:rPr>
          <w:rFonts w:asciiTheme="minorHAnsi" w:hAnsiTheme="minorHAnsi"/>
          <w:sz w:val="20"/>
          <w:szCs w:val="20"/>
        </w:rPr>
        <w:t>Denne planen må være skriftlig</w:t>
      </w:r>
      <w:r w:rsidR="00AA55E5">
        <w:rPr>
          <w:rFonts w:asciiTheme="minorHAnsi" w:hAnsiTheme="minorHAnsi"/>
          <w:sz w:val="20"/>
          <w:szCs w:val="20"/>
        </w:rPr>
        <w:t xml:space="preserve"> og </w:t>
      </w:r>
      <w:r w:rsidRPr="00BD724E" w:rsidR="00DE2067">
        <w:rPr>
          <w:rFonts w:asciiTheme="minorHAnsi" w:hAnsiTheme="minorHAnsi"/>
          <w:sz w:val="20"/>
          <w:szCs w:val="20"/>
        </w:rPr>
        <w:t>konkret,</w:t>
      </w:r>
      <w:r w:rsidR="00AA55E5">
        <w:rPr>
          <w:rFonts w:asciiTheme="minorHAnsi" w:hAnsiTheme="minorHAnsi"/>
          <w:sz w:val="20"/>
          <w:szCs w:val="20"/>
        </w:rPr>
        <w:t xml:space="preserve"> og bør </w:t>
      </w:r>
      <w:r w:rsidRPr="00BD724E" w:rsidR="00AA55E5">
        <w:rPr>
          <w:rFonts w:asciiTheme="minorHAnsi" w:hAnsiTheme="minorHAnsi"/>
          <w:sz w:val="20"/>
          <w:szCs w:val="20"/>
        </w:rPr>
        <w:t>beskrive</w:t>
      </w:r>
      <w:r w:rsidRPr="00BD724E" w:rsidR="00DE2067">
        <w:rPr>
          <w:rFonts w:asciiTheme="minorHAnsi" w:hAnsiTheme="minorHAnsi"/>
          <w:sz w:val="20"/>
          <w:szCs w:val="20"/>
        </w:rPr>
        <w:t xml:space="preserve"> </w:t>
      </w:r>
      <w:r w:rsidRPr="00BD724E" w:rsidR="00015851">
        <w:rPr>
          <w:rFonts w:asciiTheme="minorHAnsi" w:hAnsiTheme="minorHAnsi"/>
          <w:sz w:val="20"/>
          <w:szCs w:val="20"/>
        </w:rPr>
        <w:t xml:space="preserve">hva som er </w:t>
      </w:r>
      <w:r w:rsidRPr="00BD724E" w:rsidR="00DE2067">
        <w:rPr>
          <w:rFonts w:asciiTheme="minorHAnsi" w:hAnsiTheme="minorHAnsi"/>
          <w:sz w:val="20"/>
          <w:szCs w:val="20"/>
        </w:rPr>
        <w:t>måloppnåelse</w:t>
      </w:r>
      <w:r w:rsidRPr="00BD724E" w:rsidR="00DE76D0">
        <w:rPr>
          <w:rFonts w:asciiTheme="minorHAnsi" w:hAnsiTheme="minorHAnsi"/>
          <w:sz w:val="20"/>
          <w:szCs w:val="20"/>
        </w:rPr>
        <w:t>n</w:t>
      </w:r>
      <w:r w:rsidRPr="00BD724E" w:rsidR="00DE2067">
        <w:rPr>
          <w:rFonts w:asciiTheme="minorHAnsi" w:hAnsiTheme="minorHAnsi"/>
          <w:sz w:val="20"/>
          <w:szCs w:val="20"/>
        </w:rPr>
        <w:t>, hvem som har ansvar</w:t>
      </w:r>
      <w:r w:rsidRPr="00BD724E" w:rsidR="00DE76D0">
        <w:rPr>
          <w:rFonts w:asciiTheme="minorHAnsi" w:hAnsiTheme="minorHAnsi"/>
          <w:sz w:val="20"/>
          <w:szCs w:val="20"/>
        </w:rPr>
        <w:t>et</w:t>
      </w:r>
      <w:r w:rsidRPr="00BD724E" w:rsidR="00DE2067">
        <w:rPr>
          <w:rFonts w:asciiTheme="minorHAnsi" w:hAnsiTheme="minorHAnsi"/>
          <w:sz w:val="20"/>
          <w:szCs w:val="20"/>
        </w:rPr>
        <w:t xml:space="preserve"> for hva </w:t>
      </w:r>
      <w:r w:rsidRPr="00BD724E" w:rsidR="00DE76D0">
        <w:rPr>
          <w:rFonts w:asciiTheme="minorHAnsi" w:hAnsiTheme="minorHAnsi"/>
          <w:sz w:val="20"/>
          <w:szCs w:val="20"/>
        </w:rPr>
        <w:t xml:space="preserve">underveis </w:t>
      </w:r>
      <w:r w:rsidRPr="00BD724E" w:rsidR="00DE2067">
        <w:rPr>
          <w:rFonts w:asciiTheme="minorHAnsi" w:hAnsiTheme="minorHAnsi"/>
          <w:sz w:val="20"/>
          <w:szCs w:val="20"/>
        </w:rPr>
        <w:t>og hvordan rapportering skal foregå.</w:t>
      </w:r>
      <w:r w:rsidR="009A2CE2">
        <w:rPr>
          <w:rFonts w:asciiTheme="minorHAnsi" w:hAnsiTheme="minorHAnsi"/>
          <w:sz w:val="20"/>
          <w:szCs w:val="20"/>
        </w:rPr>
        <w:t xml:space="preserve"> Planen bør også </w:t>
      </w:r>
      <w:r w:rsidR="00480592">
        <w:rPr>
          <w:rFonts w:asciiTheme="minorHAnsi" w:hAnsiTheme="minorHAnsi"/>
          <w:sz w:val="20"/>
          <w:szCs w:val="20"/>
        </w:rPr>
        <w:t>inneholde</w:t>
      </w:r>
      <w:r w:rsidR="009A2CE2">
        <w:rPr>
          <w:rFonts w:asciiTheme="minorHAnsi" w:hAnsiTheme="minorHAnsi"/>
          <w:sz w:val="20"/>
          <w:szCs w:val="20"/>
        </w:rPr>
        <w:t xml:space="preserve"> en beskrivelse av hva som er studentens utfordringer, og hvilke tiltak som kan medføre ønsket endring.</w:t>
      </w:r>
      <w:r>
        <w:rPr>
          <w:rStyle w:val="FootnoteReference"/>
          <w:rFonts w:asciiTheme="minorHAnsi" w:hAnsiTheme="minorHAnsi"/>
          <w:sz w:val="20"/>
          <w:szCs w:val="20"/>
        </w:rPr>
        <w:footnoteReference w:id="45"/>
      </w:r>
      <w:r w:rsidRPr="00BD724E" w:rsidR="002939D0">
        <w:rPr>
          <w:rFonts w:asciiTheme="minorHAnsi" w:hAnsiTheme="minorHAnsi"/>
          <w:sz w:val="20"/>
          <w:szCs w:val="20"/>
        </w:rPr>
        <w:t xml:space="preserve"> </w:t>
      </w:r>
      <w:r w:rsidRPr="00BD724E" w:rsidR="00ED7E35">
        <w:rPr>
          <w:rFonts w:asciiTheme="minorHAnsi" w:hAnsiTheme="minorHAnsi"/>
          <w:sz w:val="20"/>
          <w:szCs w:val="20"/>
        </w:rPr>
        <w:t xml:space="preserve">Studenten skal ha kopi av planen, og </w:t>
      </w:r>
      <w:r w:rsidRPr="00BD724E" w:rsidR="004A7A34">
        <w:rPr>
          <w:rFonts w:asciiTheme="minorHAnsi" w:hAnsiTheme="minorHAnsi"/>
          <w:sz w:val="20"/>
          <w:szCs w:val="20"/>
        </w:rPr>
        <w:t>skikkethetsansvarlig må sørge for at planen formidles skriftlig til den eller de som skal gjennomføre selve oppfølgingen og veiledningen.</w:t>
      </w:r>
      <w:r>
        <w:rPr>
          <w:rStyle w:val="FootnoteReference"/>
          <w:rFonts w:asciiTheme="minorHAnsi" w:hAnsiTheme="minorHAnsi"/>
          <w:sz w:val="20"/>
          <w:szCs w:val="20"/>
        </w:rPr>
        <w:footnoteReference w:id="46"/>
      </w:r>
      <w:r w:rsidRPr="00BD724E" w:rsidR="0011555C">
        <w:rPr>
          <w:rFonts w:asciiTheme="minorHAnsi" w:hAnsiTheme="minorHAnsi"/>
          <w:sz w:val="20"/>
          <w:szCs w:val="20"/>
        </w:rPr>
        <w:t xml:space="preserve"> </w:t>
      </w:r>
    </w:p>
    <w:p w:rsidR="00F92AAA" w:rsidRPr="00F20C72" w:rsidP="00F20C72" w14:paraId="573C9AA7" w14:textId="25B9F554">
      <w:pPr>
        <w:spacing w:line="360" w:lineRule="auto"/>
        <w:rPr>
          <w:rFonts w:asciiTheme="minorHAnsi" w:hAnsiTheme="minorHAnsi"/>
          <w:sz w:val="20"/>
          <w:szCs w:val="20"/>
        </w:rPr>
      </w:pPr>
      <w:r w:rsidRPr="00F20C72">
        <w:rPr>
          <w:rFonts w:asciiTheme="minorHAnsi" w:hAnsiTheme="minorHAnsi"/>
          <w:sz w:val="20"/>
          <w:szCs w:val="20"/>
        </w:rPr>
        <w:t xml:space="preserve">Dersom det er åpenbart at </w:t>
      </w:r>
      <w:r w:rsidRPr="00F20C72" w:rsidR="000E79D0">
        <w:rPr>
          <w:rFonts w:asciiTheme="minorHAnsi" w:hAnsiTheme="minorHAnsi"/>
          <w:sz w:val="20"/>
          <w:szCs w:val="20"/>
        </w:rPr>
        <w:t>utvidet oppfølging og veiledning ikke er egnet til å hjelpe studenten, er det ikke et krav om at studenten får et slikt tilbud</w:t>
      </w:r>
      <w:r w:rsidRPr="00F20C72" w:rsidR="00F72BF8">
        <w:rPr>
          <w:rFonts w:asciiTheme="minorHAnsi" w:hAnsiTheme="minorHAnsi"/>
          <w:sz w:val="20"/>
          <w:szCs w:val="20"/>
        </w:rPr>
        <w:t xml:space="preserve">, jf. fagskoleforskriften § 34 </w:t>
      </w:r>
      <w:r w:rsidR="00AA738D">
        <w:rPr>
          <w:rFonts w:asciiTheme="minorHAnsi" w:hAnsiTheme="minorHAnsi"/>
          <w:sz w:val="20"/>
          <w:szCs w:val="20"/>
        </w:rPr>
        <w:t>første ledd</w:t>
      </w:r>
      <w:r w:rsidRPr="00F20C72" w:rsidR="00245E1B">
        <w:rPr>
          <w:rFonts w:asciiTheme="minorHAnsi" w:hAnsiTheme="minorHAnsi"/>
          <w:sz w:val="20"/>
          <w:szCs w:val="20"/>
        </w:rPr>
        <w:t>.</w:t>
      </w:r>
      <w:r w:rsidR="00AA738D">
        <w:rPr>
          <w:rFonts w:asciiTheme="minorHAnsi" w:hAnsiTheme="minorHAnsi"/>
          <w:color w:val="FF0000"/>
          <w:sz w:val="20"/>
          <w:szCs w:val="20"/>
        </w:rPr>
        <w:t xml:space="preserve"> </w:t>
      </w:r>
      <w:r w:rsidRPr="00F20C72" w:rsidR="00A404D1">
        <w:rPr>
          <w:rFonts w:asciiTheme="minorHAnsi" w:hAnsiTheme="minorHAnsi"/>
          <w:sz w:val="20"/>
          <w:szCs w:val="20"/>
        </w:rPr>
        <w:t xml:space="preserve">Skikkethetsansvarlig kan selv </w:t>
      </w:r>
      <w:r w:rsidRPr="00F20C72" w:rsidR="0027734A">
        <w:rPr>
          <w:rFonts w:asciiTheme="minorHAnsi" w:hAnsiTheme="minorHAnsi"/>
          <w:sz w:val="20"/>
          <w:szCs w:val="20"/>
        </w:rPr>
        <w:t>avgjøre</w:t>
      </w:r>
      <w:r w:rsidRPr="00F20C72" w:rsidR="00E43105">
        <w:rPr>
          <w:rFonts w:asciiTheme="minorHAnsi" w:hAnsiTheme="minorHAnsi"/>
          <w:sz w:val="20"/>
          <w:szCs w:val="20"/>
        </w:rPr>
        <w:t xml:space="preserve"> </w:t>
      </w:r>
      <w:r w:rsidRPr="00F20C72" w:rsidR="0027734A">
        <w:rPr>
          <w:rFonts w:asciiTheme="minorHAnsi" w:hAnsiTheme="minorHAnsi"/>
          <w:sz w:val="20"/>
          <w:szCs w:val="20"/>
        </w:rPr>
        <w:t>at det ikke skal gis utvidet oppfølging og</w:t>
      </w:r>
      <w:r w:rsidRPr="00F20C72" w:rsidR="001E63EB">
        <w:rPr>
          <w:rFonts w:asciiTheme="minorHAnsi" w:hAnsiTheme="minorHAnsi"/>
          <w:sz w:val="20"/>
          <w:szCs w:val="20"/>
        </w:rPr>
        <w:t xml:space="preserve"> </w:t>
      </w:r>
      <w:r w:rsidRPr="00F20C72" w:rsidR="0027734A">
        <w:rPr>
          <w:rFonts w:asciiTheme="minorHAnsi" w:hAnsiTheme="minorHAnsi"/>
          <w:sz w:val="20"/>
          <w:szCs w:val="20"/>
        </w:rPr>
        <w:t>veilednin</w:t>
      </w:r>
      <w:r w:rsidR="002A4CDE">
        <w:rPr>
          <w:rFonts w:asciiTheme="minorHAnsi" w:hAnsiTheme="minorHAnsi"/>
          <w:sz w:val="20"/>
          <w:szCs w:val="20"/>
        </w:rPr>
        <w:t>g</w:t>
      </w:r>
      <w:r w:rsidRPr="00F20C72" w:rsidR="00BE69F3">
        <w:rPr>
          <w:rFonts w:asciiTheme="minorHAnsi" w:hAnsiTheme="minorHAnsi"/>
          <w:sz w:val="20"/>
          <w:szCs w:val="20"/>
        </w:rPr>
        <w:t>.</w:t>
      </w:r>
      <w:r w:rsidR="0047064C">
        <w:rPr>
          <w:rFonts w:asciiTheme="minorHAnsi" w:hAnsiTheme="minorHAnsi"/>
          <w:sz w:val="20"/>
          <w:szCs w:val="20"/>
        </w:rPr>
        <w:t xml:space="preserve"> Det ligger imidlertid i ordet «åpenbart» at </w:t>
      </w:r>
      <w:r w:rsidR="00DC1EE8">
        <w:rPr>
          <w:rFonts w:asciiTheme="minorHAnsi" w:hAnsiTheme="minorHAnsi"/>
          <w:sz w:val="20"/>
          <w:szCs w:val="20"/>
        </w:rPr>
        <w:t xml:space="preserve">terskelen for å </w:t>
      </w:r>
      <w:r w:rsidR="00E33C80">
        <w:rPr>
          <w:rFonts w:asciiTheme="minorHAnsi" w:hAnsiTheme="minorHAnsi"/>
          <w:sz w:val="20"/>
          <w:szCs w:val="20"/>
        </w:rPr>
        <w:t xml:space="preserve">beslutte dette </w:t>
      </w:r>
      <w:r w:rsidR="00306E8C">
        <w:rPr>
          <w:rFonts w:asciiTheme="minorHAnsi" w:hAnsiTheme="minorHAnsi"/>
          <w:sz w:val="20"/>
          <w:szCs w:val="20"/>
        </w:rPr>
        <w:t xml:space="preserve">skal være høy. Dersom skikkethetsansvarlig mener </w:t>
      </w:r>
      <w:r w:rsidR="00C93C23">
        <w:rPr>
          <w:rFonts w:asciiTheme="minorHAnsi" w:hAnsiTheme="minorHAnsi"/>
          <w:sz w:val="20"/>
          <w:szCs w:val="20"/>
        </w:rPr>
        <w:t>at utvidet oppfølging og veiledning ikke er egnet til å hjelpe studenten, er det viktig at denne vurderingen dokumenteres godt</w:t>
      </w:r>
      <w:r w:rsidR="008A6061">
        <w:rPr>
          <w:rFonts w:asciiTheme="minorHAnsi" w:hAnsiTheme="minorHAnsi"/>
          <w:sz w:val="20"/>
          <w:szCs w:val="20"/>
        </w:rPr>
        <w:t xml:space="preserve"> og fremgår av begrunnelsen for det etterfølgende vedtaket.</w:t>
      </w:r>
      <w:r>
        <w:rPr>
          <w:rStyle w:val="FootnoteReference"/>
          <w:rFonts w:asciiTheme="minorHAnsi" w:hAnsiTheme="minorHAnsi"/>
          <w:sz w:val="20"/>
          <w:szCs w:val="20"/>
        </w:rPr>
        <w:footnoteReference w:id="47"/>
      </w:r>
    </w:p>
    <w:p w:rsidR="00A30D4E" w:rsidP="00277484" w14:paraId="239C3CF2" w14:textId="77777777">
      <w:pPr>
        <w:spacing w:line="360" w:lineRule="auto"/>
        <w:rPr>
          <w:rFonts w:asciiTheme="minorHAnsi" w:hAnsiTheme="minorHAnsi"/>
          <w:sz w:val="20"/>
          <w:szCs w:val="20"/>
        </w:rPr>
      </w:pPr>
      <w:r>
        <w:rPr>
          <w:rFonts w:asciiTheme="minorHAnsi" w:hAnsiTheme="minorHAnsi"/>
          <w:sz w:val="20"/>
          <w:szCs w:val="20"/>
        </w:rPr>
        <w:t>Etter vurderingssamtalen må s</w:t>
      </w:r>
      <w:r w:rsidRPr="00277484" w:rsidR="00F92AAA">
        <w:rPr>
          <w:rFonts w:asciiTheme="minorHAnsi" w:hAnsiTheme="minorHAnsi"/>
          <w:sz w:val="20"/>
          <w:szCs w:val="20"/>
        </w:rPr>
        <w:t xml:space="preserve">kikkethetsansvarlig </w:t>
      </w:r>
      <w:r w:rsidRPr="00277484" w:rsidR="00D73955">
        <w:rPr>
          <w:rFonts w:asciiTheme="minorHAnsi" w:hAnsiTheme="minorHAnsi"/>
          <w:sz w:val="20"/>
          <w:szCs w:val="20"/>
        </w:rPr>
        <w:t>lage et skriftlig referat fra samtalen</w:t>
      </w:r>
      <w:r w:rsidRPr="00277484" w:rsidR="007E682F">
        <w:rPr>
          <w:rFonts w:asciiTheme="minorHAnsi" w:hAnsiTheme="minorHAnsi"/>
          <w:sz w:val="20"/>
          <w:szCs w:val="20"/>
        </w:rPr>
        <w:t xml:space="preserve">, jf. fagskoleforskriften § </w:t>
      </w:r>
      <w:r w:rsidRPr="00277484" w:rsidR="00611A65">
        <w:rPr>
          <w:rFonts w:asciiTheme="minorHAnsi" w:hAnsiTheme="minorHAnsi"/>
          <w:sz w:val="20"/>
          <w:szCs w:val="20"/>
        </w:rPr>
        <w:t xml:space="preserve">34 </w:t>
      </w:r>
      <w:r w:rsidR="00FB448D">
        <w:rPr>
          <w:rFonts w:asciiTheme="minorHAnsi" w:hAnsiTheme="minorHAnsi"/>
          <w:sz w:val="20"/>
          <w:szCs w:val="20"/>
        </w:rPr>
        <w:t>andre ledd</w:t>
      </w:r>
      <w:r w:rsidRPr="00277484" w:rsidR="00611A65">
        <w:rPr>
          <w:rFonts w:asciiTheme="minorHAnsi" w:hAnsiTheme="minorHAnsi"/>
          <w:sz w:val="20"/>
          <w:szCs w:val="20"/>
        </w:rPr>
        <w:t>.</w:t>
      </w:r>
      <w:r w:rsidRPr="00277484" w:rsidR="00D73955">
        <w:rPr>
          <w:rFonts w:asciiTheme="minorHAnsi" w:hAnsiTheme="minorHAnsi"/>
          <w:sz w:val="20"/>
          <w:szCs w:val="20"/>
        </w:rPr>
        <w:t xml:space="preserve"> </w:t>
      </w:r>
      <w:r w:rsidRPr="00277484" w:rsidR="00D67CD6">
        <w:rPr>
          <w:rFonts w:asciiTheme="minorHAnsi" w:hAnsiTheme="minorHAnsi"/>
          <w:sz w:val="20"/>
          <w:szCs w:val="20"/>
        </w:rPr>
        <w:t>Referatet bør utarbeides så raskt som mulig</w:t>
      </w:r>
      <w:r w:rsidRPr="00277484" w:rsidR="00394F91">
        <w:rPr>
          <w:rFonts w:asciiTheme="minorHAnsi" w:hAnsiTheme="minorHAnsi"/>
          <w:sz w:val="20"/>
          <w:szCs w:val="20"/>
        </w:rPr>
        <w:t xml:space="preserve"> etter vurderingssamtalen har funnet sted. </w:t>
      </w:r>
    </w:p>
    <w:p w:rsidR="00B45AB6" w:rsidRPr="00277484" w:rsidP="00277484" w14:paraId="3780D291" w14:textId="17DD65EF">
      <w:pPr>
        <w:spacing w:line="360" w:lineRule="auto"/>
        <w:rPr>
          <w:rFonts w:asciiTheme="minorHAnsi" w:hAnsiTheme="minorHAnsi"/>
          <w:sz w:val="20"/>
          <w:szCs w:val="20"/>
        </w:rPr>
      </w:pPr>
      <w:r w:rsidRPr="00277484">
        <w:rPr>
          <w:rFonts w:asciiTheme="minorHAnsi" w:hAnsiTheme="minorHAnsi"/>
          <w:sz w:val="20"/>
          <w:szCs w:val="20"/>
        </w:rPr>
        <w:t>R</w:t>
      </w:r>
      <w:r w:rsidRPr="00277484" w:rsidR="00D73955">
        <w:rPr>
          <w:rFonts w:asciiTheme="minorHAnsi" w:hAnsiTheme="minorHAnsi"/>
          <w:sz w:val="20"/>
          <w:szCs w:val="20"/>
        </w:rPr>
        <w:t xml:space="preserve">eferatet skal </w:t>
      </w:r>
      <w:r w:rsidRPr="00277484" w:rsidR="001D3839">
        <w:rPr>
          <w:rFonts w:asciiTheme="minorHAnsi" w:hAnsiTheme="minorHAnsi"/>
          <w:sz w:val="20"/>
          <w:szCs w:val="20"/>
        </w:rPr>
        <w:t>være utfyllende</w:t>
      </w:r>
      <w:r w:rsidRPr="00277484" w:rsidR="00913C40">
        <w:rPr>
          <w:rFonts w:asciiTheme="minorHAnsi" w:hAnsiTheme="minorHAnsi"/>
          <w:sz w:val="20"/>
          <w:szCs w:val="20"/>
        </w:rPr>
        <w:t xml:space="preserve"> og </w:t>
      </w:r>
      <w:r w:rsidRPr="00277484" w:rsidR="001D3839">
        <w:rPr>
          <w:rFonts w:asciiTheme="minorHAnsi" w:hAnsiTheme="minorHAnsi"/>
          <w:sz w:val="20"/>
          <w:szCs w:val="20"/>
        </w:rPr>
        <w:t xml:space="preserve">objektivt, og </w:t>
      </w:r>
      <w:r w:rsidRPr="00277484" w:rsidR="00D73955">
        <w:rPr>
          <w:rFonts w:asciiTheme="minorHAnsi" w:hAnsiTheme="minorHAnsi"/>
          <w:sz w:val="20"/>
          <w:szCs w:val="20"/>
        </w:rPr>
        <w:t>inneholde en</w:t>
      </w:r>
      <w:r w:rsidR="0065575F">
        <w:rPr>
          <w:rFonts w:asciiTheme="minorHAnsi" w:hAnsiTheme="minorHAnsi"/>
          <w:sz w:val="20"/>
          <w:szCs w:val="20"/>
        </w:rPr>
        <w:t xml:space="preserve"> </w:t>
      </w:r>
      <w:r w:rsidRPr="00277484" w:rsidR="00D73955">
        <w:rPr>
          <w:rFonts w:asciiTheme="minorHAnsi" w:hAnsiTheme="minorHAnsi"/>
          <w:sz w:val="20"/>
          <w:szCs w:val="20"/>
        </w:rPr>
        <w:t xml:space="preserve">beskrivelse av saksforholdet og eventuelle planer for utvidet oppfølging og veiledning av studenten, jf. fagskoleforskriften § 34 </w:t>
      </w:r>
      <w:r w:rsidR="00FB448D">
        <w:rPr>
          <w:rFonts w:asciiTheme="minorHAnsi" w:hAnsiTheme="minorHAnsi"/>
          <w:sz w:val="20"/>
          <w:szCs w:val="20"/>
        </w:rPr>
        <w:t>andre ledd</w:t>
      </w:r>
      <w:r w:rsidRPr="00277484" w:rsidR="00D73955">
        <w:rPr>
          <w:rFonts w:asciiTheme="minorHAnsi" w:hAnsiTheme="minorHAnsi"/>
          <w:sz w:val="20"/>
          <w:szCs w:val="20"/>
        </w:rPr>
        <w:t>.</w:t>
      </w:r>
      <w:r w:rsidRPr="00277484" w:rsidR="0015775B">
        <w:rPr>
          <w:rFonts w:asciiTheme="minorHAnsi" w:hAnsiTheme="minorHAnsi"/>
          <w:sz w:val="20"/>
          <w:szCs w:val="20"/>
        </w:rPr>
        <w:t xml:space="preserve"> </w:t>
      </w:r>
    </w:p>
    <w:p w:rsidR="00E03D3D" w:rsidRPr="00FB448D" w:rsidP="001A7F88" w14:paraId="6A0885FC" w14:textId="5AE4E1F4">
      <w:pPr>
        <w:spacing w:line="360" w:lineRule="auto"/>
        <w:rPr>
          <w:rFonts w:asciiTheme="minorHAnsi" w:hAnsiTheme="minorHAnsi"/>
          <w:sz w:val="20"/>
          <w:szCs w:val="20"/>
        </w:rPr>
      </w:pPr>
      <w:r w:rsidRPr="00FB448D">
        <w:rPr>
          <w:rFonts w:asciiTheme="minorHAnsi" w:hAnsiTheme="minorHAnsi"/>
          <w:sz w:val="20"/>
          <w:szCs w:val="20"/>
        </w:rPr>
        <w:t>R</w:t>
      </w:r>
      <w:r w:rsidRPr="00FB448D" w:rsidR="00CC4597">
        <w:rPr>
          <w:rFonts w:asciiTheme="minorHAnsi" w:hAnsiTheme="minorHAnsi"/>
          <w:sz w:val="20"/>
          <w:szCs w:val="20"/>
        </w:rPr>
        <w:t xml:space="preserve">eferatet </w:t>
      </w:r>
      <w:r w:rsidR="009473D7">
        <w:rPr>
          <w:rFonts w:asciiTheme="minorHAnsi" w:hAnsiTheme="minorHAnsi"/>
          <w:sz w:val="20"/>
          <w:szCs w:val="20"/>
        </w:rPr>
        <w:t xml:space="preserve">bør </w:t>
      </w:r>
      <w:r w:rsidR="00FB448D">
        <w:rPr>
          <w:rFonts w:asciiTheme="minorHAnsi" w:hAnsiTheme="minorHAnsi"/>
          <w:sz w:val="20"/>
          <w:szCs w:val="20"/>
        </w:rPr>
        <w:t xml:space="preserve">deretter </w:t>
      </w:r>
      <w:r w:rsidRPr="00FB448D" w:rsidR="00790C83">
        <w:rPr>
          <w:rFonts w:asciiTheme="minorHAnsi" w:hAnsiTheme="minorHAnsi"/>
          <w:sz w:val="20"/>
          <w:szCs w:val="20"/>
        </w:rPr>
        <w:t xml:space="preserve">godkjennes </w:t>
      </w:r>
      <w:r w:rsidRPr="00FB448D" w:rsidR="008D1FED">
        <w:rPr>
          <w:rFonts w:asciiTheme="minorHAnsi" w:hAnsiTheme="minorHAnsi"/>
          <w:sz w:val="20"/>
          <w:szCs w:val="20"/>
        </w:rPr>
        <w:t xml:space="preserve">og signeres </w:t>
      </w:r>
      <w:r w:rsidRPr="00FB448D" w:rsidR="00790C83">
        <w:rPr>
          <w:rFonts w:asciiTheme="minorHAnsi" w:hAnsiTheme="minorHAnsi"/>
          <w:sz w:val="20"/>
          <w:szCs w:val="20"/>
        </w:rPr>
        <w:t>av samtlige av vurderingssamtalens deltaker</w:t>
      </w:r>
      <w:r w:rsidRPr="00FB448D" w:rsidR="00CC4597">
        <w:rPr>
          <w:rFonts w:asciiTheme="minorHAnsi" w:hAnsiTheme="minorHAnsi"/>
          <w:sz w:val="20"/>
          <w:szCs w:val="20"/>
        </w:rPr>
        <w:t>e.</w:t>
      </w:r>
      <w:r>
        <w:rPr>
          <w:rStyle w:val="FootnoteReference"/>
          <w:rFonts w:asciiTheme="minorHAnsi" w:hAnsiTheme="minorHAnsi"/>
          <w:sz w:val="20"/>
          <w:szCs w:val="20"/>
        </w:rPr>
        <w:footnoteReference w:id="48"/>
      </w:r>
      <w:r w:rsidRPr="00FB448D" w:rsidR="008D1FED">
        <w:rPr>
          <w:rFonts w:asciiTheme="minorHAnsi" w:hAnsiTheme="minorHAnsi"/>
          <w:sz w:val="20"/>
          <w:szCs w:val="20"/>
        </w:rPr>
        <w:t xml:space="preserve"> Referatet bør først presenteres</w:t>
      </w:r>
      <w:r w:rsidR="00593B25">
        <w:rPr>
          <w:rFonts w:asciiTheme="minorHAnsi" w:hAnsiTheme="minorHAnsi"/>
          <w:sz w:val="20"/>
          <w:szCs w:val="20"/>
        </w:rPr>
        <w:t xml:space="preserve"> for</w:t>
      </w:r>
      <w:r w:rsidRPr="00FB448D" w:rsidR="00202102">
        <w:rPr>
          <w:rFonts w:asciiTheme="minorHAnsi" w:hAnsiTheme="minorHAnsi"/>
          <w:sz w:val="20"/>
          <w:szCs w:val="20"/>
        </w:rPr>
        <w:t xml:space="preserve"> deltakerne fra fagskolen selv, </w:t>
      </w:r>
      <w:r w:rsidRPr="00FB448D" w:rsidR="00A949C7">
        <w:rPr>
          <w:rFonts w:asciiTheme="minorHAnsi" w:hAnsiTheme="minorHAnsi"/>
          <w:sz w:val="20"/>
          <w:szCs w:val="20"/>
        </w:rPr>
        <w:t>som godkjenner og signerer dette. Deretter sendes referatet til studenten</w:t>
      </w:r>
      <w:r w:rsidRPr="00FB448D" w:rsidR="0050254E">
        <w:rPr>
          <w:rFonts w:asciiTheme="minorHAnsi" w:hAnsiTheme="minorHAnsi"/>
          <w:sz w:val="20"/>
          <w:szCs w:val="20"/>
        </w:rPr>
        <w:t xml:space="preserve"> for </w:t>
      </w:r>
      <w:r w:rsidRPr="00FB448D" w:rsidR="00247312">
        <w:rPr>
          <w:rFonts w:asciiTheme="minorHAnsi" w:hAnsiTheme="minorHAnsi"/>
          <w:sz w:val="20"/>
          <w:szCs w:val="20"/>
        </w:rPr>
        <w:t xml:space="preserve">endelig </w:t>
      </w:r>
      <w:r w:rsidRPr="00FB448D" w:rsidR="0050254E">
        <w:rPr>
          <w:rFonts w:asciiTheme="minorHAnsi" w:hAnsiTheme="minorHAnsi"/>
          <w:sz w:val="20"/>
          <w:szCs w:val="20"/>
        </w:rPr>
        <w:t>godkjenning og signering.</w:t>
      </w:r>
      <w:r w:rsidRPr="00FB448D" w:rsidR="00A949C7">
        <w:rPr>
          <w:rFonts w:asciiTheme="minorHAnsi" w:hAnsiTheme="minorHAnsi"/>
          <w:sz w:val="20"/>
          <w:szCs w:val="20"/>
        </w:rPr>
        <w:t xml:space="preserve"> </w:t>
      </w:r>
      <w:r w:rsidRPr="00FB448D" w:rsidR="008F1091">
        <w:rPr>
          <w:rFonts w:asciiTheme="minorHAnsi" w:hAnsiTheme="minorHAnsi"/>
          <w:sz w:val="20"/>
          <w:szCs w:val="20"/>
        </w:rPr>
        <w:t xml:space="preserve">I tråd med forvaltningsloven </w:t>
      </w:r>
      <w:r w:rsidRPr="00FB448D" w:rsidR="00B82487">
        <w:rPr>
          <w:rFonts w:asciiTheme="minorHAnsi" w:hAnsiTheme="minorHAnsi"/>
          <w:sz w:val="20"/>
          <w:szCs w:val="20"/>
        </w:rPr>
        <w:t xml:space="preserve">har studenten rett til å uttale seg om </w:t>
      </w:r>
      <w:r w:rsidRPr="00FB448D" w:rsidR="00C61FBC">
        <w:rPr>
          <w:rFonts w:asciiTheme="minorHAnsi" w:hAnsiTheme="minorHAnsi"/>
          <w:sz w:val="20"/>
          <w:szCs w:val="20"/>
        </w:rPr>
        <w:t xml:space="preserve">referatet, og komme med </w:t>
      </w:r>
      <w:r w:rsidRPr="00FB448D" w:rsidR="00B606A2">
        <w:rPr>
          <w:rFonts w:asciiTheme="minorHAnsi" w:hAnsiTheme="minorHAnsi"/>
          <w:sz w:val="20"/>
          <w:szCs w:val="20"/>
        </w:rPr>
        <w:t xml:space="preserve">skriftlige innspill </w:t>
      </w:r>
      <w:r w:rsidRPr="00FB448D" w:rsidR="00944596">
        <w:rPr>
          <w:rFonts w:asciiTheme="minorHAnsi" w:hAnsiTheme="minorHAnsi"/>
          <w:sz w:val="20"/>
          <w:szCs w:val="20"/>
        </w:rPr>
        <w:t>innen en rimelig frist.</w:t>
      </w:r>
      <w:r w:rsidRPr="00FB448D" w:rsidR="0050254E">
        <w:rPr>
          <w:rFonts w:asciiTheme="minorHAnsi" w:hAnsiTheme="minorHAnsi"/>
          <w:sz w:val="20"/>
          <w:szCs w:val="20"/>
        </w:rPr>
        <w:t xml:space="preserve"> </w:t>
      </w:r>
      <w:r w:rsidRPr="00FB448D" w:rsidR="00BF7EC4">
        <w:rPr>
          <w:rFonts w:asciiTheme="minorHAnsi" w:hAnsiTheme="minorHAnsi"/>
          <w:sz w:val="20"/>
          <w:szCs w:val="20"/>
        </w:rPr>
        <w:t xml:space="preserve">Dersom studenten kommer med slike </w:t>
      </w:r>
      <w:r w:rsidRPr="00FB448D" w:rsidR="004D0A4C">
        <w:rPr>
          <w:rFonts w:asciiTheme="minorHAnsi" w:hAnsiTheme="minorHAnsi"/>
          <w:sz w:val="20"/>
          <w:szCs w:val="20"/>
        </w:rPr>
        <w:t>innspill,</w:t>
      </w:r>
      <w:r w:rsidRPr="00FB448D" w:rsidR="00BF7EC4">
        <w:rPr>
          <w:rFonts w:asciiTheme="minorHAnsi" w:hAnsiTheme="minorHAnsi"/>
          <w:sz w:val="20"/>
          <w:szCs w:val="20"/>
        </w:rPr>
        <w:t xml:space="preserve"> må dette registreres i saken. </w:t>
      </w:r>
      <w:r w:rsidRPr="00FB448D" w:rsidR="004D0A4C">
        <w:rPr>
          <w:rFonts w:asciiTheme="minorHAnsi" w:hAnsiTheme="minorHAnsi"/>
          <w:sz w:val="20"/>
          <w:szCs w:val="20"/>
        </w:rPr>
        <w:t>Studenten skal ha kopi av det endelige referatet.</w:t>
      </w:r>
    </w:p>
    <w:p w:rsidR="00D43F0C" w:rsidRPr="005542E1" w:rsidP="005542E1" w14:paraId="060FBD65" w14:textId="21B06FFE">
      <w:pPr>
        <w:spacing w:line="360" w:lineRule="auto"/>
        <w:rPr>
          <w:rFonts w:asciiTheme="minorHAnsi" w:hAnsiTheme="minorHAnsi"/>
          <w:sz w:val="20"/>
          <w:szCs w:val="20"/>
        </w:rPr>
      </w:pPr>
      <w:r w:rsidRPr="00FE6D32">
        <w:rPr>
          <w:rFonts w:asciiTheme="minorHAnsi" w:hAnsiTheme="minorHAnsi"/>
          <w:sz w:val="20"/>
          <w:szCs w:val="20"/>
        </w:rPr>
        <w:t>Skikkethetsansvarlig har ansvaret for å sørge for at plan for utvidet oppfølging og veiledning blir gjennomført.</w:t>
      </w:r>
      <w:r>
        <w:rPr>
          <w:rStyle w:val="FootnoteReference"/>
          <w:rFonts w:asciiTheme="minorHAnsi" w:hAnsiTheme="minorHAnsi"/>
          <w:sz w:val="20"/>
          <w:szCs w:val="20"/>
        </w:rPr>
        <w:footnoteReference w:id="49"/>
      </w:r>
      <w:r w:rsidR="005542E1">
        <w:rPr>
          <w:rFonts w:asciiTheme="minorHAnsi" w:hAnsiTheme="minorHAnsi"/>
          <w:sz w:val="20"/>
          <w:szCs w:val="20"/>
        </w:rPr>
        <w:t xml:space="preserve"> </w:t>
      </w:r>
      <w:r w:rsidRPr="005542E1">
        <w:rPr>
          <w:rFonts w:asciiTheme="minorHAnsi" w:hAnsiTheme="minorHAnsi"/>
          <w:sz w:val="20"/>
          <w:szCs w:val="20"/>
        </w:rPr>
        <w:t>Dersom studenten skal gjennomføre praksisperiode kan denne u</w:t>
      </w:r>
      <w:r w:rsidRPr="005542E1">
        <w:rPr>
          <w:rFonts w:asciiTheme="minorHAnsi" w:hAnsiTheme="minorHAnsi"/>
          <w:sz w:val="20"/>
          <w:szCs w:val="20"/>
        </w:rPr>
        <w:t>tsettes fra det tidspunktet tvilsmelding er mottatt til etter at utvidet oppfølging og veiledning er avsluttet, eventuelt til saken er avgjort, jf. fagskoleforskriften § 34 første ledd. Det er skikkethetsansvarlig som har ansvaret for å ta stilling til om</w:t>
      </w:r>
      <w:r w:rsidR="00913CB7">
        <w:rPr>
          <w:rFonts w:asciiTheme="minorHAnsi" w:hAnsiTheme="minorHAnsi"/>
          <w:sz w:val="20"/>
          <w:szCs w:val="20"/>
        </w:rPr>
        <w:t xml:space="preserve"> en</w:t>
      </w:r>
      <w:r w:rsidRPr="005542E1">
        <w:rPr>
          <w:rFonts w:asciiTheme="minorHAnsi" w:hAnsiTheme="minorHAnsi"/>
          <w:sz w:val="20"/>
          <w:szCs w:val="20"/>
        </w:rPr>
        <w:t xml:space="preserve"> eventuell praksisperiode skal utsettes.</w:t>
      </w:r>
    </w:p>
    <w:p w:rsidR="00854C49" w:rsidP="00854C49" w14:paraId="4E399222" w14:textId="77777777">
      <w:pPr>
        <w:pStyle w:val="ListParagraph"/>
        <w:numPr>
          <w:ilvl w:val="0"/>
          <w:numId w:val="0"/>
        </w:numPr>
        <w:ind w:left="360"/>
        <w:rPr>
          <w:rFonts w:asciiTheme="minorHAnsi" w:hAnsiTheme="minorHAnsi"/>
          <w:sz w:val="20"/>
          <w:szCs w:val="20"/>
        </w:rPr>
      </w:pPr>
    </w:p>
    <w:p w:rsidR="00140447" w:rsidP="00854C49" w14:paraId="6559F314" w14:textId="77777777">
      <w:pPr>
        <w:pStyle w:val="ListParagraph"/>
        <w:numPr>
          <w:ilvl w:val="0"/>
          <w:numId w:val="0"/>
        </w:numPr>
        <w:ind w:left="360"/>
        <w:rPr>
          <w:rFonts w:asciiTheme="minorHAnsi" w:hAnsiTheme="minorHAnsi"/>
          <w:sz w:val="20"/>
          <w:szCs w:val="20"/>
        </w:rPr>
      </w:pPr>
    </w:p>
    <w:p w:rsidR="00140447" w:rsidP="00854C49" w14:paraId="132B783E" w14:textId="77777777">
      <w:pPr>
        <w:pStyle w:val="ListParagraph"/>
        <w:numPr>
          <w:ilvl w:val="0"/>
          <w:numId w:val="0"/>
        </w:numPr>
        <w:ind w:left="360"/>
        <w:rPr>
          <w:rFonts w:asciiTheme="minorHAnsi" w:hAnsiTheme="minorHAnsi"/>
          <w:sz w:val="20"/>
          <w:szCs w:val="20"/>
        </w:rPr>
      </w:pPr>
    </w:p>
    <w:p w:rsidR="00140447" w:rsidP="00854C49" w14:paraId="4F12BDDC" w14:textId="77777777">
      <w:pPr>
        <w:pStyle w:val="ListParagraph"/>
        <w:numPr>
          <w:ilvl w:val="0"/>
          <w:numId w:val="0"/>
        </w:numPr>
        <w:ind w:left="360"/>
        <w:rPr>
          <w:rFonts w:asciiTheme="minorHAnsi" w:hAnsiTheme="minorHAnsi"/>
          <w:sz w:val="20"/>
          <w:szCs w:val="20"/>
        </w:rPr>
      </w:pPr>
    </w:p>
    <w:p w:rsidR="00140447" w:rsidP="00854C49" w14:paraId="77FFAACA" w14:textId="77777777">
      <w:pPr>
        <w:pStyle w:val="ListParagraph"/>
        <w:numPr>
          <w:ilvl w:val="0"/>
          <w:numId w:val="0"/>
        </w:numPr>
        <w:ind w:left="360"/>
        <w:rPr>
          <w:rFonts w:asciiTheme="minorHAnsi" w:hAnsiTheme="minorHAnsi"/>
          <w:sz w:val="20"/>
          <w:szCs w:val="20"/>
        </w:rPr>
      </w:pPr>
    </w:p>
    <w:p w:rsidR="00140447" w:rsidP="00854C49" w14:paraId="4DEF6D03" w14:textId="77777777">
      <w:pPr>
        <w:pStyle w:val="ListParagraph"/>
        <w:numPr>
          <w:ilvl w:val="0"/>
          <w:numId w:val="0"/>
        </w:numPr>
        <w:ind w:left="360"/>
        <w:rPr>
          <w:rFonts w:asciiTheme="minorHAnsi" w:hAnsiTheme="minorHAnsi"/>
          <w:sz w:val="20"/>
          <w:szCs w:val="20"/>
        </w:rPr>
      </w:pPr>
    </w:p>
    <w:p w:rsidR="00140447" w:rsidP="00854C49" w14:paraId="18570380" w14:textId="77777777">
      <w:pPr>
        <w:pStyle w:val="ListParagraph"/>
        <w:numPr>
          <w:ilvl w:val="0"/>
          <w:numId w:val="0"/>
        </w:numPr>
        <w:ind w:left="360"/>
        <w:rPr>
          <w:rFonts w:asciiTheme="minorHAnsi" w:hAnsiTheme="minorHAnsi"/>
          <w:sz w:val="20"/>
          <w:szCs w:val="20"/>
        </w:rPr>
      </w:pPr>
    </w:p>
    <w:p w:rsidR="00140447" w:rsidP="00854C49" w14:paraId="3E82EBC4" w14:textId="77777777">
      <w:pPr>
        <w:pStyle w:val="ListParagraph"/>
        <w:numPr>
          <w:ilvl w:val="0"/>
          <w:numId w:val="0"/>
        </w:numPr>
        <w:ind w:left="360"/>
        <w:rPr>
          <w:rFonts w:asciiTheme="minorHAnsi" w:hAnsiTheme="minorHAnsi"/>
          <w:sz w:val="20"/>
          <w:szCs w:val="20"/>
        </w:rPr>
      </w:pPr>
    </w:p>
    <w:p w:rsidR="00140447" w:rsidP="00854C49" w14:paraId="3A324889" w14:textId="77777777">
      <w:pPr>
        <w:pStyle w:val="ListParagraph"/>
        <w:numPr>
          <w:ilvl w:val="0"/>
          <w:numId w:val="0"/>
        </w:numPr>
        <w:ind w:left="360"/>
        <w:rPr>
          <w:rFonts w:asciiTheme="minorHAnsi" w:hAnsiTheme="minorHAnsi"/>
          <w:sz w:val="20"/>
          <w:szCs w:val="20"/>
        </w:rPr>
      </w:pPr>
    </w:p>
    <w:p w:rsidR="00140447" w:rsidP="00854C49" w14:paraId="597782C3" w14:textId="77777777">
      <w:pPr>
        <w:pStyle w:val="ListParagraph"/>
        <w:numPr>
          <w:ilvl w:val="0"/>
          <w:numId w:val="0"/>
        </w:numPr>
        <w:ind w:left="360"/>
        <w:rPr>
          <w:rFonts w:asciiTheme="minorHAnsi" w:hAnsiTheme="minorHAnsi"/>
          <w:sz w:val="20"/>
          <w:szCs w:val="20"/>
        </w:rPr>
      </w:pPr>
    </w:p>
    <w:p w:rsidR="00140447" w:rsidP="00854C49" w14:paraId="056E001C" w14:textId="77777777">
      <w:pPr>
        <w:pStyle w:val="ListParagraph"/>
        <w:numPr>
          <w:ilvl w:val="0"/>
          <w:numId w:val="0"/>
        </w:numPr>
        <w:ind w:left="360"/>
        <w:rPr>
          <w:rFonts w:asciiTheme="minorHAnsi" w:hAnsiTheme="minorHAnsi"/>
          <w:sz w:val="20"/>
          <w:szCs w:val="20"/>
        </w:rPr>
      </w:pPr>
    </w:p>
    <w:p w:rsidR="00140447" w:rsidP="00854C49" w14:paraId="3934C69C" w14:textId="77777777">
      <w:pPr>
        <w:pStyle w:val="ListParagraph"/>
        <w:numPr>
          <w:ilvl w:val="0"/>
          <w:numId w:val="0"/>
        </w:numPr>
        <w:ind w:left="360"/>
        <w:rPr>
          <w:rFonts w:asciiTheme="minorHAnsi" w:hAnsiTheme="minorHAnsi"/>
          <w:sz w:val="20"/>
          <w:szCs w:val="20"/>
        </w:rPr>
      </w:pPr>
    </w:p>
    <w:p w:rsidR="00140447" w:rsidP="00854C49" w14:paraId="002AD390" w14:textId="77777777">
      <w:pPr>
        <w:pStyle w:val="ListParagraph"/>
        <w:numPr>
          <w:ilvl w:val="0"/>
          <w:numId w:val="0"/>
        </w:numPr>
        <w:ind w:left="360"/>
        <w:rPr>
          <w:rFonts w:asciiTheme="minorHAnsi" w:hAnsiTheme="minorHAnsi"/>
          <w:sz w:val="20"/>
          <w:szCs w:val="20"/>
        </w:rPr>
      </w:pPr>
    </w:p>
    <w:p w:rsidR="00140447" w:rsidP="00722C2E" w14:paraId="0F89C7CC" w14:textId="77777777">
      <w:pPr>
        <w:rPr>
          <w:rFonts w:asciiTheme="minorHAnsi" w:hAnsiTheme="minorHAnsi"/>
          <w:sz w:val="20"/>
          <w:szCs w:val="20"/>
        </w:rPr>
      </w:pPr>
    </w:p>
    <w:p w:rsidR="00722C2E" w:rsidRPr="00722C2E" w:rsidP="00722C2E" w14:paraId="58194685" w14:textId="77777777">
      <w:pPr>
        <w:rPr>
          <w:rFonts w:asciiTheme="minorHAnsi" w:hAnsiTheme="minorHAnsi"/>
          <w:sz w:val="20"/>
          <w:szCs w:val="20"/>
        </w:rPr>
      </w:pPr>
    </w:p>
    <w:p w:rsidR="00140447" w:rsidP="00854C49" w14:paraId="6704F47E" w14:textId="77777777">
      <w:pPr>
        <w:pStyle w:val="ListParagraph"/>
        <w:numPr>
          <w:ilvl w:val="0"/>
          <w:numId w:val="0"/>
        </w:numPr>
        <w:ind w:left="360"/>
        <w:rPr>
          <w:rFonts w:asciiTheme="minorHAnsi" w:hAnsiTheme="minorHAnsi"/>
          <w:sz w:val="20"/>
          <w:szCs w:val="20"/>
        </w:rPr>
      </w:pPr>
    </w:p>
    <w:p w:rsidR="00140447" w:rsidP="00854C49" w14:paraId="56478283" w14:textId="77777777">
      <w:pPr>
        <w:pStyle w:val="ListParagraph"/>
        <w:numPr>
          <w:ilvl w:val="0"/>
          <w:numId w:val="0"/>
        </w:numPr>
        <w:ind w:left="360"/>
        <w:rPr>
          <w:rFonts w:asciiTheme="minorHAnsi" w:hAnsiTheme="minorHAnsi"/>
          <w:sz w:val="20"/>
          <w:szCs w:val="20"/>
        </w:rPr>
      </w:pPr>
    </w:p>
    <w:p w:rsidR="00140447" w:rsidP="00854C49" w14:paraId="1DD8E5D4" w14:textId="77777777">
      <w:pPr>
        <w:pStyle w:val="ListParagraph"/>
        <w:numPr>
          <w:ilvl w:val="0"/>
          <w:numId w:val="0"/>
        </w:numPr>
        <w:ind w:left="360"/>
        <w:rPr>
          <w:rFonts w:asciiTheme="minorHAnsi" w:hAnsiTheme="minorHAnsi"/>
          <w:sz w:val="20"/>
          <w:szCs w:val="20"/>
        </w:rPr>
      </w:pPr>
    </w:p>
    <w:p w:rsidR="00140447" w:rsidP="00854C49" w14:paraId="133B7171" w14:textId="77777777">
      <w:pPr>
        <w:pStyle w:val="ListParagraph"/>
        <w:numPr>
          <w:ilvl w:val="0"/>
          <w:numId w:val="0"/>
        </w:numPr>
        <w:ind w:left="360"/>
        <w:rPr>
          <w:rFonts w:asciiTheme="minorHAnsi" w:hAnsiTheme="minorHAnsi"/>
          <w:sz w:val="20"/>
          <w:szCs w:val="20"/>
        </w:rPr>
      </w:pPr>
    </w:p>
    <w:p w:rsidR="00140447" w:rsidP="00854C49" w14:paraId="067AB7FD" w14:textId="77777777">
      <w:pPr>
        <w:pStyle w:val="ListParagraph"/>
        <w:numPr>
          <w:ilvl w:val="0"/>
          <w:numId w:val="0"/>
        </w:numPr>
        <w:ind w:left="360"/>
        <w:rPr>
          <w:rFonts w:asciiTheme="minorHAnsi" w:hAnsiTheme="minorHAnsi"/>
          <w:sz w:val="20"/>
          <w:szCs w:val="20"/>
        </w:rPr>
      </w:pPr>
    </w:p>
    <w:p w:rsidR="00140447" w:rsidP="00854C49" w14:paraId="4E489DB8" w14:textId="77777777">
      <w:pPr>
        <w:pStyle w:val="ListParagraph"/>
        <w:numPr>
          <w:ilvl w:val="0"/>
          <w:numId w:val="0"/>
        </w:numPr>
        <w:ind w:left="360"/>
        <w:rPr>
          <w:rFonts w:asciiTheme="minorHAnsi" w:hAnsiTheme="minorHAnsi"/>
          <w:sz w:val="20"/>
          <w:szCs w:val="20"/>
        </w:rPr>
      </w:pPr>
    </w:p>
    <w:p w:rsidR="00140447" w:rsidP="00140447" w14:paraId="361E76B6" w14:textId="77777777">
      <w:pPr>
        <w:rPr>
          <w:rFonts w:asciiTheme="minorHAnsi" w:hAnsiTheme="minorHAnsi"/>
          <w:sz w:val="20"/>
          <w:szCs w:val="20"/>
        </w:rPr>
      </w:pPr>
    </w:p>
    <w:p w:rsidR="00140447" w:rsidRPr="00140447" w:rsidP="00140447" w14:paraId="58B59EB5" w14:textId="77777777">
      <w:pPr>
        <w:rPr>
          <w:rFonts w:asciiTheme="minorHAnsi" w:hAnsiTheme="minorHAnsi"/>
          <w:sz w:val="20"/>
          <w:szCs w:val="20"/>
        </w:rPr>
      </w:pPr>
    </w:p>
    <w:p w:rsidR="008B4843" w:rsidRPr="009C2681" w:rsidP="00B45AB6" w14:paraId="1FAEC207" w14:textId="1AC029A3">
      <w:pPr>
        <w:pStyle w:val="Heading3"/>
        <w:spacing w:line="360" w:lineRule="auto"/>
        <w:rPr>
          <w:rFonts w:asciiTheme="majorHAnsi" w:hAnsiTheme="majorHAnsi" w:cs="Times New Roman"/>
          <w:b/>
          <w:bCs/>
          <w:color w:val="0070C0"/>
          <w:sz w:val="24"/>
        </w:rPr>
      </w:pPr>
      <w:bookmarkStart w:id="27" w:name="_Toc256000014"/>
      <w:r w:rsidRPr="009C2681">
        <w:rPr>
          <w:rFonts w:asciiTheme="majorHAnsi" w:hAnsiTheme="majorHAnsi" w:cs="Times New Roman"/>
          <w:b/>
          <w:bCs/>
          <w:color w:val="0070C0"/>
          <w:sz w:val="24"/>
        </w:rPr>
        <w:t>4.</w:t>
      </w:r>
      <w:r w:rsidRPr="009C2681" w:rsidR="00893295">
        <w:rPr>
          <w:rFonts w:asciiTheme="majorHAnsi" w:hAnsiTheme="majorHAnsi" w:cs="Times New Roman"/>
          <w:b/>
          <w:bCs/>
          <w:color w:val="0070C0"/>
          <w:sz w:val="24"/>
        </w:rPr>
        <w:t>2</w:t>
      </w:r>
      <w:r w:rsidRPr="009C2681">
        <w:rPr>
          <w:rFonts w:asciiTheme="majorHAnsi" w:hAnsiTheme="majorHAnsi" w:cs="Times New Roman"/>
          <w:b/>
          <w:bCs/>
          <w:color w:val="0070C0"/>
          <w:sz w:val="24"/>
        </w:rPr>
        <w:t>.</w:t>
      </w:r>
      <w:r w:rsidRPr="009C2681" w:rsidR="00D96071">
        <w:rPr>
          <w:rFonts w:asciiTheme="majorHAnsi" w:hAnsiTheme="majorHAnsi" w:cs="Times New Roman"/>
          <w:b/>
          <w:bCs/>
          <w:color w:val="0070C0"/>
          <w:sz w:val="24"/>
        </w:rPr>
        <w:t>4</w:t>
      </w:r>
      <w:r w:rsidRPr="009C2681" w:rsidR="00893295">
        <w:rPr>
          <w:rFonts w:asciiTheme="majorHAnsi" w:hAnsiTheme="majorHAnsi" w:cs="Times New Roman"/>
          <w:b/>
          <w:bCs/>
          <w:color w:val="0070C0"/>
          <w:sz w:val="24"/>
        </w:rPr>
        <w:t>.</w:t>
      </w:r>
      <w:r w:rsidRPr="009C2681">
        <w:rPr>
          <w:rFonts w:asciiTheme="majorHAnsi" w:hAnsiTheme="majorHAnsi" w:cs="Times New Roman"/>
          <w:b/>
          <w:bCs/>
          <w:color w:val="0070C0"/>
          <w:sz w:val="24"/>
        </w:rPr>
        <w:t xml:space="preserve"> </w:t>
      </w:r>
      <w:r w:rsidRPr="009C2681" w:rsidR="00C43278">
        <w:rPr>
          <w:rFonts w:asciiTheme="majorHAnsi" w:hAnsiTheme="majorHAnsi" w:cs="Times New Roman"/>
          <w:b/>
          <w:bCs/>
          <w:color w:val="0070C0"/>
          <w:sz w:val="24"/>
        </w:rPr>
        <w:t>Gjennomføring av utvidet oppfølging og veiledning, og n</w:t>
      </w:r>
      <w:r w:rsidRPr="009C2681">
        <w:rPr>
          <w:rFonts w:asciiTheme="majorHAnsi" w:hAnsiTheme="majorHAnsi" w:cs="Times New Roman"/>
          <w:b/>
          <w:bCs/>
          <w:color w:val="0070C0"/>
          <w:sz w:val="24"/>
        </w:rPr>
        <w:t>y</w:t>
      </w:r>
      <w:r w:rsidRPr="009C2681" w:rsidR="001F3446">
        <w:rPr>
          <w:rFonts w:asciiTheme="majorHAnsi" w:hAnsiTheme="majorHAnsi" w:cs="Times New Roman"/>
          <w:b/>
          <w:bCs/>
          <w:color w:val="0070C0"/>
          <w:sz w:val="24"/>
        </w:rPr>
        <w:t>e</w:t>
      </w:r>
      <w:r w:rsidRPr="009C2681">
        <w:rPr>
          <w:rFonts w:asciiTheme="majorHAnsi" w:hAnsiTheme="majorHAnsi" w:cs="Times New Roman"/>
          <w:b/>
          <w:bCs/>
          <w:color w:val="0070C0"/>
          <w:sz w:val="24"/>
        </w:rPr>
        <w:t xml:space="preserve"> samtale</w:t>
      </w:r>
      <w:r w:rsidRPr="009C2681" w:rsidR="001F3446">
        <w:rPr>
          <w:rFonts w:asciiTheme="majorHAnsi" w:hAnsiTheme="majorHAnsi" w:cs="Times New Roman"/>
          <w:b/>
          <w:bCs/>
          <w:color w:val="0070C0"/>
          <w:sz w:val="24"/>
        </w:rPr>
        <w:t>r</w:t>
      </w:r>
      <w:r w:rsidRPr="009C2681">
        <w:rPr>
          <w:rFonts w:asciiTheme="majorHAnsi" w:hAnsiTheme="majorHAnsi" w:cs="Times New Roman"/>
          <w:b/>
          <w:bCs/>
          <w:color w:val="0070C0"/>
          <w:sz w:val="24"/>
        </w:rPr>
        <w:t xml:space="preserve"> </w:t>
      </w:r>
      <w:r w:rsidRPr="009C2681" w:rsidR="00F4395E">
        <w:rPr>
          <w:rFonts w:asciiTheme="majorHAnsi" w:hAnsiTheme="majorHAnsi" w:cs="Times New Roman"/>
          <w:b/>
          <w:bCs/>
          <w:color w:val="0070C0"/>
          <w:sz w:val="24"/>
        </w:rPr>
        <w:t>med studenten</w:t>
      </w:r>
      <w:bookmarkEnd w:id="27"/>
    </w:p>
    <w:p w:rsidR="009333AC" w:rsidRPr="005542E1" w:rsidP="005542E1" w14:paraId="058DB0DB" w14:textId="6F915059">
      <w:pPr>
        <w:spacing w:before="240" w:line="360" w:lineRule="auto"/>
        <w:rPr>
          <w:rFonts w:asciiTheme="minorHAnsi" w:hAnsiTheme="minorHAnsi"/>
          <w:sz w:val="20"/>
          <w:szCs w:val="20"/>
        </w:rPr>
      </w:pPr>
      <w:r w:rsidRPr="005542E1">
        <w:rPr>
          <w:rFonts w:asciiTheme="minorHAnsi" w:hAnsiTheme="minorHAnsi"/>
          <w:sz w:val="20"/>
          <w:szCs w:val="20"/>
        </w:rPr>
        <w:t>Etter vurderingssamtalen må studenten gis noe tid til endring og utvikling</w:t>
      </w:r>
      <w:r w:rsidRPr="005542E1" w:rsidR="00E920F5">
        <w:rPr>
          <w:rFonts w:asciiTheme="minorHAnsi" w:hAnsiTheme="minorHAnsi"/>
          <w:sz w:val="20"/>
          <w:szCs w:val="20"/>
        </w:rPr>
        <w:t xml:space="preserve">. </w:t>
      </w:r>
      <w:r w:rsidRPr="005542E1">
        <w:rPr>
          <w:rFonts w:asciiTheme="minorHAnsi" w:hAnsiTheme="minorHAnsi"/>
          <w:sz w:val="20"/>
          <w:szCs w:val="20"/>
        </w:rPr>
        <w:t xml:space="preserve">Dette </w:t>
      </w:r>
      <w:r w:rsidRPr="005542E1" w:rsidR="00703D18">
        <w:rPr>
          <w:rFonts w:asciiTheme="minorHAnsi" w:hAnsiTheme="minorHAnsi"/>
          <w:sz w:val="20"/>
          <w:szCs w:val="20"/>
        </w:rPr>
        <w:t xml:space="preserve">er ikke uttrykkelig </w:t>
      </w:r>
      <w:r w:rsidRPr="005542E1" w:rsidR="00183366">
        <w:rPr>
          <w:rFonts w:asciiTheme="minorHAnsi" w:hAnsiTheme="minorHAnsi"/>
          <w:sz w:val="20"/>
          <w:szCs w:val="20"/>
        </w:rPr>
        <w:t xml:space="preserve">fastslått i fagskoleloven eller fagskoleforskriften, men </w:t>
      </w:r>
      <w:r w:rsidRPr="005542E1">
        <w:rPr>
          <w:rFonts w:asciiTheme="minorHAnsi" w:hAnsiTheme="minorHAnsi"/>
          <w:sz w:val="20"/>
          <w:szCs w:val="20"/>
        </w:rPr>
        <w:t xml:space="preserve">følger forutsetningsvis av </w:t>
      </w:r>
      <w:r w:rsidRPr="005542E1" w:rsidR="00183366">
        <w:rPr>
          <w:rFonts w:asciiTheme="minorHAnsi" w:hAnsiTheme="minorHAnsi"/>
          <w:sz w:val="20"/>
          <w:szCs w:val="20"/>
        </w:rPr>
        <w:t xml:space="preserve">fagskoleforskriften </w:t>
      </w:r>
      <w:r w:rsidRPr="005542E1">
        <w:rPr>
          <w:rFonts w:asciiTheme="minorHAnsi" w:hAnsiTheme="minorHAnsi"/>
          <w:sz w:val="20"/>
          <w:szCs w:val="20"/>
        </w:rPr>
        <w:t xml:space="preserve">§ 34 </w:t>
      </w:r>
      <w:r w:rsidR="00523084">
        <w:rPr>
          <w:rFonts w:asciiTheme="minorHAnsi" w:hAnsiTheme="minorHAnsi"/>
          <w:sz w:val="20"/>
          <w:szCs w:val="20"/>
        </w:rPr>
        <w:t>tredje ledd</w:t>
      </w:r>
      <w:r w:rsidRPr="005542E1">
        <w:rPr>
          <w:rFonts w:asciiTheme="minorHAnsi" w:hAnsiTheme="minorHAnsi"/>
          <w:sz w:val="20"/>
          <w:szCs w:val="20"/>
        </w:rPr>
        <w:t xml:space="preserve">. </w:t>
      </w:r>
      <w:r w:rsidRPr="005542E1" w:rsidR="00E920F5">
        <w:rPr>
          <w:rFonts w:asciiTheme="minorHAnsi" w:hAnsiTheme="minorHAnsi"/>
          <w:sz w:val="20"/>
          <w:szCs w:val="20"/>
        </w:rPr>
        <w:t xml:space="preserve">Studentens </w:t>
      </w:r>
      <w:r w:rsidRPr="005542E1" w:rsidR="00665E5C">
        <w:rPr>
          <w:rFonts w:asciiTheme="minorHAnsi" w:hAnsiTheme="minorHAnsi"/>
          <w:sz w:val="20"/>
          <w:szCs w:val="20"/>
        </w:rPr>
        <w:t xml:space="preserve">mulighet til å rette på forholdet </w:t>
      </w:r>
      <w:r w:rsidRPr="005542E1" w:rsidR="00FE1384">
        <w:rPr>
          <w:rFonts w:asciiTheme="minorHAnsi" w:hAnsiTheme="minorHAnsi"/>
          <w:sz w:val="20"/>
          <w:szCs w:val="20"/>
        </w:rPr>
        <w:t xml:space="preserve">bør </w:t>
      </w:r>
      <w:r w:rsidRPr="005542E1" w:rsidR="00DF64B1">
        <w:rPr>
          <w:rFonts w:asciiTheme="minorHAnsi" w:hAnsiTheme="minorHAnsi"/>
          <w:sz w:val="20"/>
          <w:szCs w:val="20"/>
        </w:rPr>
        <w:t>skje over en nærmere avgrenset tidsperiode.</w:t>
      </w:r>
      <w:r>
        <w:rPr>
          <w:rStyle w:val="FootnoteReference"/>
          <w:rFonts w:asciiTheme="minorHAnsi" w:hAnsiTheme="minorHAnsi"/>
          <w:sz w:val="20"/>
          <w:szCs w:val="20"/>
        </w:rPr>
        <w:footnoteReference w:id="50"/>
      </w:r>
    </w:p>
    <w:p w:rsidR="003F3497" w:rsidRPr="000B7335" w:rsidP="003F3497" w14:paraId="5BDE69D1" w14:textId="7F6F0B57">
      <w:pPr>
        <w:spacing w:line="360" w:lineRule="auto"/>
        <w:rPr>
          <w:rFonts w:asciiTheme="minorHAnsi" w:hAnsiTheme="minorHAnsi"/>
          <w:sz w:val="20"/>
          <w:szCs w:val="20"/>
        </w:rPr>
      </w:pPr>
      <w:r w:rsidRPr="009C6DEC">
        <w:rPr>
          <w:rFonts w:asciiTheme="minorHAnsi" w:hAnsiTheme="minorHAnsi"/>
          <w:sz w:val="20"/>
          <w:szCs w:val="20"/>
        </w:rPr>
        <w:t xml:space="preserve">Det er svært viktig at </w:t>
      </w:r>
      <w:r w:rsidRPr="009C6DEC" w:rsidR="0080159E">
        <w:rPr>
          <w:rFonts w:asciiTheme="minorHAnsi" w:hAnsiTheme="minorHAnsi"/>
          <w:sz w:val="20"/>
          <w:szCs w:val="20"/>
        </w:rPr>
        <w:t xml:space="preserve">oppfølgingen og veiledningen av studenten </w:t>
      </w:r>
      <w:r w:rsidRPr="009C6DEC" w:rsidR="001E3561">
        <w:rPr>
          <w:rFonts w:asciiTheme="minorHAnsi" w:hAnsiTheme="minorHAnsi"/>
          <w:sz w:val="20"/>
          <w:szCs w:val="20"/>
        </w:rPr>
        <w:t>registreres forløpende på saken</w:t>
      </w:r>
      <w:r w:rsidRPr="009C6DEC" w:rsidR="00065BE5">
        <w:rPr>
          <w:rFonts w:asciiTheme="minorHAnsi" w:hAnsiTheme="minorHAnsi"/>
          <w:sz w:val="20"/>
          <w:szCs w:val="20"/>
        </w:rPr>
        <w:t xml:space="preserve">, da </w:t>
      </w:r>
      <w:r w:rsidRPr="009C6DEC" w:rsidR="008B592E">
        <w:rPr>
          <w:rFonts w:asciiTheme="minorHAnsi" w:hAnsiTheme="minorHAnsi"/>
          <w:sz w:val="20"/>
          <w:szCs w:val="20"/>
        </w:rPr>
        <w:t xml:space="preserve">gjennomføringen av planen </w:t>
      </w:r>
      <w:r w:rsidRPr="009C6DEC" w:rsidR="00065BE5">
        <w:rPr>
          <w:rFonts w:asciiTheme="minorHAnsi" w:hAnsiTheme="minorHAnsi"/>
          <w:sz w:val="20"/>
          <w:szCs w:val="20"/>
        </w:rPr>
        <w:t xml:space="preserve">skal </w:t>
      </w:r>
      <w:r w:rsidRPr="009C6DEC" w:rsidR="00D46303">
        <w:rPr>
          <w:rFonts w:asciiTheme="minorHAnsi" w:hAnsiTheme="minorHAnsi"/>
          <w:sz w:val="20"/>
          <w:szCs w:val="20"/>
        </w:rPr>
        <w:t xml:space="preserve">kunne dokumenteres </w:t>
      </w:r>
      <w:r w:rsidRPr="009C6DEC" w:rsidR="00065BE5">
        <w:rPr>
          <w:rFonts w:asciiTheme="minorHAnsi" w:hAnsiTheme="minorHAnsi"/>
          <w:sz w:val="20"/>
          <w:szCs w:val="20"/>
        </w:rPr>
        <w:t>i ettertid.</w:t>
      </w:r>
      <w:r w:rsidRPr="009C6DEC" w:rsidR="00587F1E">
        <w:rPr>
          <w:rFonts w:asciiTheme="minorHAnsi" w:hAnsiTheme="minorHAnsi"/>
          <w:sz w:val="20"/>
          <w:szCs w:val="20"/>
        </w:rPr>
        <w:t xml:space="preserve"> </w:t>
      </w:r>
      <w:r w:rsidRPr="009C6DEC" w:rsidR="00A9634F">
        <w:rPr>
          <w:rFonts w:asciiTheme="minorHAnsi" w:hAnsiTheme="minorHAnsi"/>
          <w:sz w:val="20"/>
          <w:szCs w:val="20"/>
        </w:rPr>
        <w:t xml:space="preserve">Registrering i saken </w:t>
      </w:r>
      <w:r w:rsidRPr="009C6DEC" w:rsidR="00587F1E">
        <w:rPr>
          <w:rFonts w:asciiTheme="minorHAnsi" w:hAnsiTheme="minorHAnsi"/>
          <w:sz w:val="20"/>
          <w:szCs w:val="20"/>
        </w:rPr>
        <w:t>kan</w:t>
      </w:r>
      <w:r w:rsidR="00B06C6A">
        <w:rPr>
          <w:rFonts w:asciiTheme="minorHAnsi" w:hAnsiTheme="minorHAnsi"/>
          <w:sz w:val="20"/>
          <w:szCs w:val="20"/>
        </w:rPr>
        <w:t xml:space="preserve"> for eksempel</w:t>
      </w:r>
      <w:r w:rsidRPr="009C6DEC" w:rsidR="00587F1E">
        <w:rPr>
          <w:rFonts w:asciiTheme="minorHAnsi" w:hAnsiTheme="minorHAnsi"/>
          <w:sz w:val="20"/>
          <w:szCs w:val="20"/>
        </w:rPr>
        <w:t xml:space="preserve"> </w:t>
      </w:r>
      <w:r w:rsidRPr="009C6DEC" w:rsidR="00957C2D">
        <w:rPr>
          <w:rFonts w:asciiTheme="minorHAnsi" w:hAnsiTheme="minorHAnsi"/>
          <w:sz w:val="20"/>
          <w:szCs w:val="20"/>
        </w:rPr>
        <w:t>skje</w:t>
      </w:r>
      <w:r w:rsidRPr="009C6DEC" w:rsidR="00587F1E">
        <w:rPr>
          <w:rFonts w:asciiTheme="minorHAnsi" w:hAnsiTheme="minorHAnsi"/>
          <w:sz w:val="20"/>
          <w:szCs w:val="20"/>
        </w:rPr>
        <w:t xml:space="preserve"> ved at</w:t>
      </w:r>
      <w:r w:rsidRPr="009C6DEC" w:rsidR="005C39D0">
        <w:rPr>
          <w:rFonts w:asciiTheme="minorHAnsi" w:hAnsiTheme="minorHAnsi"/>
          <w:sz w:val="20"/>
          <w:szCs w:val="20"/>
        </w:rPr>
        <w:t xml:space="preserve"> </w:t>
      </w:r>
      <w:r w:rsidRPr="009C6DEC" w:rsidR="00A63E01">
        <w:rPr>
          <w:rFonts w:asciiTheme="minorHAnsi" w:hAnsiTheme="minorHAnsi"/>
          <w:sz w:val="20"/>
          <w:szCs w:val="20"/>
        </w:rPr>
        <w:t>den som</w:t>
      </w:r>
      <w:r w:rsidRPr="009C6DEC" w:rsidR="00D46303">
        <w:rPr>
          <w:rFonts w:asciiTheme="minorHAnsi" w:hAnsiTheme="minorHAnsi"/>
          <w:sz w:val="20"/>
          <w:szCs w:val="20"/>
        </w:rPr>
        <w:t xml:space="preserve"> bistår studenten med oppfølging </w:t>
      </w:r>
      <w:r w:rsidR="00095CBA">
        <w:rPr>
          <w:rFonts w:asciiTheme="minorHAnsi" w:hAnsiTheme="minorHAnsi"/>
          <w:sz w:val="20"/>
          <w:szCs w:val="20"/>
        </w:rPr>
        <w:t xml:space="preserve">og </w:t>
      </w:r>
      <w:r w:rsidRPr="009C6DEC" w:rsidR="00D46303">
        <w:rPr>
          <w:rFonts w:asciiTheme="minorHAnsi" w:hAnsiTheme="minorHAnsi"/>
          <w:sz w:val="20"/>
          <w:szCs w:val="20"/>
        </w:rPr>
        <w:t>veiledning skriver e</w:t>
      </w:r>
      <w:r w:rsidRPr="009C6DEC" w:rsidR="00A23FFC">
        <w:rPr>
          <w:rFonts w:asciiTheme="minorHAnsi" w:hAnsiTheme="minorHAnsi"/>
          <w:sz w:val="20"/>
          <w:szCs w:val="20"/>
        </w:rPr>
        <w:t>t oppsummeringsnotat</w:t>
      </w:r>
      <w:r w:rsidRPr="009C6DEC" w:rsidR="005C39D0">
        <w:rPr>
          <w:rFonts w:asciiTheme="minorHAnsi" w:hAnsiTheme="minorHAnsi"/>
          <w:sz w:val="20"/>
          <w:szCs w:val="20"/>
        </w:rPr>
        <w:t xml:space="preserve"> </w:t>
      </w:r>
      <w:r w:rsidRPr="009C6DEC" w:rsidR="00A23FFC">
        <w:rPr>
          <w:rFonts w:asciiTheme="minorHAnsi" w:hAnsiTheme="minorHAnsi"/>
          <w:sz w:val="20"/>
          <w:szCs w:val="20"/>
        </w:rPr>
        <w:t xml:space="preserve">etter hver veiledningstime, </w:t>
      </w:r>
      <w:r w:rsidRPr="009C6DEC" w:rsidR="00D80D3A">
        <w:rPr>
          <w:rFonts w:asciiTheme="minorHAnsi" w:hAnsiTheme="minorHAnsi"/>
          <w:sz w:val="20"/>
          <w:szCs w:val="20"/>
        </w:rPr>
        <w:t xml:space="preserve">og en sluttrapport </w:t>
      </w:r>
      <w:r w:rsidRPr="009C6DEC" w:rsidR="00F6659D">
        <w:rPr>
          <w:rFonts w:asciiTheme="minorHAnsi" w:hAnsiTheme="minorHAnsi"/>
          <w:sz w:val="20"/>
          <w:szCs w:val="20"/>
        </w:rPr>
        <w:t>når kontakten med studenten avsluttes.</w:t>
      </w:r>
      <w:r w:rsidRPr="009C6DEC" w:rsidR="00B2454C">
        <w:rPr>
          <w:rFonts w:asciiTheme="minorHAnsi" w:hAnsiTheme="minorHAnsi"/>
          <w:sz w:val="20"/>
          <w:szCs w:val="20"/>
        </w:rPr>
        <w:t xml:space="preserve"> </w:t>
      </w:r>
      <w:r w:rsidRPr="009C6DEC" w:rsidR="00DE5FB1">
        <w:rPr>
          <w:rFonts w:asciiTheme="minorHAnsi" w:hAnsiTheme="minorHAnsi"/>
          <w:sz w:val="20"/>
          <w:szCs w:val="20"/>
        </w:rPr>
        <w:t xml:space="preserve">Den som bistår studenten med oppfølging eller veiledning skal ikke </w:t>
      </w:r>
      <w:r w:rsidR="00F9292C">
        <w:rPr>
          <w:rFonts w:asciiTheme="minorHAnsi" w:hAnsiTheme="minorHAnsi"/>
          <w:sz w:val="20"/>
          <w:szCs w:val="20"/>
        </w:rPr>
        <w:t xml:space="preserve">ta stilling til </w:t>
      </w:r>
      <w:r w:rsidR="00AC4DAE">
        <w:rPr>
          <w:rFonts w:asciiTheme="minorHAnsi" w:hAnsiTheme="minorHAnsi"/>
          <w:sz w:val="20"/>
          <w:szCs w:val="20"/>
        </w:rPr>
        <w:t>studentens skikkethet</w:t>
      </w:r>
      <w:r w:rsidRPr="009C6DEC" w:rsidR="00DE5FB1">
        <w:rPr>
          <w:rFonts w:asciiTheme="minorHAnsi" w:hAnsiTheme="minorHAnsi"/>
          <w:sz w:val="20"/>
          <w:szCs w:val="20"/>
        </w:rPr>
        <w:t>, men beskrive studentens utvikling.</w:t>
      </w:r>
      <w:r>
        <w:rPr>
          <w:rStyle w:val="FootnoteReference"/>
          <w:rFonts w:asciiTheme="minorHAnsi" w:hAnsiTheme="minorHAnsi"/>
          <w:sz w:val="20"/>
          <w:szCs w:val="20"/>
        </w:rPr>
        <w:footnoteReference w:id="51"/>
      </w:r>
      <w:r w:rsidRPr="009C6DEC" w:rsidR="00DE5FB1">
        <w:rPr>
          <w:rFonts w:asciiTheme="minorHAnsi" w:hAnsiTheme="minorHAnsi"/>
          <w:sz w:val="20"/>
          <w:szCs w:val="20"/>
        </w:rPr>
        <w:t xml:space="preserve"> </w:t>
      </w:r>
    </w:p>
    <w:p w:rsidR="00790C58" w:rsidRPr="00E87D6D" w:rsidP="00FB51D6" w14:paraId="1CCCCF52" w14:textId="0DE84745">
      <w:pPr>
        <w:spacing w:line="360" w:lineRule="auto"/>
        <w:rPr>
          <w:rFonts w:asciiTheme="minorHAnsi" w:hAnsiTheme="minorHAnsi"/>
          <w:sz w:val="20"/>
          <w:szCs w:val="20"/>
        </w:rPr>
      </w:pPr>
      <w:r>
        <w:rPr>
          <w:rFonts w:asciiTheme="minorHAnsi" w:hAnsiTheme="minorHAnsi"/>
          <w:sz w:val="20"/>
          <w:szCs w:val="20"/>
        </w:rPr>
        <w:t>A</w:t>
      </w:r>
      <w:r w:rsidRPr="000B7335" w:rsidR="00F218C7">
        <w:rPr>
          <w:rFonts w:asciiTheme="minorHAnsi" w:hAnsiTheme="minorHAnsi"/>
          <w:sz w:val="20"/>
          <w:szCs w:val="20"/>
        </w:rPr>
        <w:t xml:space="preserve">ll dokumentasjon som </w:t>
      </w:r>
      <w:r w:rsidRPr="000B7335" w:rsidR="00FC0046">
        <w:rPr>
          <w:rFonts w:asciiTheme="minorHAnsi" w:hAnsiTheme="minorHAnsi"/>
          <w:sz w:val="20"/>
          <w:szCs w:val="20"/>
        </w:rPr>
        <w:t xml:space="preserve">er </w:t>
      </w:r>
      <w:r w:rsidRPr="000B7335" w:rsidR="00F218C7">
        <w:rPr>
          <w:rFonts w:asciiTheme="minorHAnsi" w:hAnsiTheme="minorHAnsi"/>
          <w:sz w:val="20"/>
          <w:szCs w:val="20"/>
        </w:rPr>
        <w:t xml:space="preserve">nedskrevet av den som bistår studenten med oppfølging </w:t>
      </w:r>
      <w:r w:rsidR="009643BE">
        <w:rPr>
          <w:rFonts w:asciiTheme="minorHAnsi" w:hAnsiTheme="minorHAnsi"/>
          <w:sz w:val="20"/>
          <w:szCs w:val="20"/>
        </w:rPr>
        <w:t>og</w:t>
      </w:r>
      <w:r w:rsidRPr="000B7335" w:rsidR="00F218C7">
        <w:rPr>
          <w:rFonts w:asciiTheme="minorHAnsi" w:hAnsiTheme="minorHAnsi"/>
          <w:sz w:val="20"/>
          <w:szCs w:val="20"/>
        </w:rPr>
        <w:t xml:space="preserve"> veiledning skal </w:t>
      </w:r>
      <w:r w:rsidRPr="000B7335" w:rsidR="00FC0046">
        <w:rPr>
          <w:rFonts w:asciiTheme="minorHAnsi" w:hAnsiTheme="minorHAnsi"/>
          <w:sz w:val="20"/>
          <w:szCs w:val="20"/>
        </w:rPr>
        <w:t>sendes skikkethetsansvarlig</w:t>
      </w:r>
      <w:r w:rsidRPr="000B7335" w:rsidR="003B4CA0">
        <w:rPr>
          <w:rFonts w:asciiTheme="minorHAnsi" w:hAnsiTheme="minorHAnsi"/>
          <w:sz w:val="20"/>
          <w:szCs w:val="20"/>
        </w:rPr>
        <w:t xml:space="preserve"> og registreres i saken. </w:t>
      </w:r>
      <w:r w:rsidRPr="000B7335" w:rsidR="00665922">
        <w:rPr>
          <w:rFonts w:asciiTheme="minorHAnsi" w:hAnsiTheme="minorHAnsi"/>
          <w:sz w:val="20"/>
          <w:szCs w:val="20"/>
        </w:rPr>
        <w:t xml:space="preserve">Studenten skal orienteres om </w:t>
      </w:r>
      <w:r w:rsidRPr="000B7335" w:rsidR="004C185E">
        <w:rPr>
          <w:rFonts w:asciiTheme="minorHAnsi" w:hAnsiTheme="minorHAnsi"/>
          <w:sz w:val="20"/>
          <w:szCs w:val="20"/>
        </w:rPr>
        <w:t>det som oversendes av dokumentasjon, og gis anledning til å uttale seg</w:t>
      </w:r>
      <w:r w:rsidRPr="000B7335" w:rsidR="00EC7033">
        <w:rPr>
          <w:rFonts w:asciiTheme="minorHAnsi" w:hAnsiTheme="minorHAnsi"/>
          <w:sz w:val="20"/>
          <w:szCs w:val="20"/>
        </w:rPr>
        <w:t xml:space="preserve"> om det som står i </w:t>
      </w:r>
      <w:r w:rsidRPr="000B7335" w:rsidR="00FE2341">
        <w:rPr>
          <w:rFonts w:asciiTheme="minorHAnsi" w:hAnsiTheme="minorHAnsi"/>
          <w:sz w:val="20"/>
          <w:szCs w:val="20"/>
        </w:rPr>
        <w:t>dokumentene</w:t>
      </w:r>
      <w:r w:rsidRPr="000B7335" w:rsidR="003B61E5">
        <w:rPr>
          <w:rFonts w:asciiTheme="minorHAnsi" w:hAnsiTheme="minorHAnsi"/>
          <w:sz w:val="20"/>
          <w:szCs w:val="20"/>
        </w:rPr>
        <w:t>,</w:t>
      </w:r>
      <w:r w:rsidRPr="000B7335" w:rsidR="00013CE5">
        <w:rPr>
          <w:rFonts w:asciiTheme="minorHAnsi" w:hAnsiTheme="minorHAnsi"/>
          <w:sz w:val="20"/>
          <w:szCs w:val="20"/>
        </w:rPr>
        <w:t xml:space="preserve"> jf. forvaltningsloven </w:t>
      </w:r>
      <w:r w:rsidRPr="000B7335" w:rsidR="00DF141E">
        <w:rPr>
          <w:rFonts w:asciiTheme="minorHAnsi" w:hAnsiTheme="minorHAnsi"/>
          <w:sz w:val="20"/>
          <w:szCs w:val="20"/>
        </w:rPr>
        <w:t xml:space="preserve">§ 17. </w:t>
      </w:r>
      <w:r w:rsidRPr="000B7335" w:rsidR="00EC7033">
        <w:rPr>
          <w:rFonts w:asciiTheme="minorHAnsi" w:hAnsiTheme="minorHAnsi"/>
          <w:sz w:val="20"/>
          <w:szCs w:val="20"/>
        </w:rPr>
        <w:t xml:space="preserve">Studentens </w:t>
      </w:r>
      <w:r w:rsidRPr="000B7335" w:rsidR="00FE2341">
        <w:rPr>
          <w:rFonts w:asciiTheme="minorHAnsi" w:hAnsiTheme="minorHAnsi"/>
          <w:sz w:val="20"/>
          <w:szCs w:val="20"/>
        </w:rPr>
        <w:t xml:space="preserve">rett til uttalelse kan </w:t>
      </w:r>
      <w:r w:rsidR="000D2897">
        <w:rPr>
          <w:rFonts w:asciiTheme="minorHAnsi" w:hAnsiTheme="minorHAnsi"/>
          <w:sz w:val="20"/>
          <w:szCs w:val="20"/>
        </w:rPr>
        <w:t xml:space="preserve">eksempelvis </w:t>
      </w:r>
      <w:r w:rsidRPr="000B7335" w:rsidR="00FE2341">
        <w:rPr>
          <w:rFonts w:asciiTheme="minorHAnsi" w:hAnsiTheme="minorHAnsi"/>
          <w:sz w:val="20"/>
          <w:szCs w:val="20"/>
        </w:rPr>
        <w:t>skje ved at skikkethetsansvarlig underveis i prosessen innkaller til samtaler</w:t>
      </w:r>
      <w:r w:rsidR="00FB51D6">
        <w:rPr>
          <w:rFonts w:asciiTheme="minorHAnsi" w:hAnsiTheme="minorHAnsi"/>
          <w:sz w:val="20"/>
          <w:szCs w:val="20"/>
        </w:rPr>
        <w:t xml:space="preserve">, </w:t>
      </w:r>
      <w:r w:rsidR="00896131">
        <w:rPr>
          <w:rFonts w:asciiTheme="minorHAnsi" w:hAnsiTheme="minorHAnsi"/>
          <w:sz w:val="20"/>
          <w:szCs w:val="20"/>
        </w:rPr>
        <w:t xml:space="preserve">hvor </w:t>
      </w:r>
      <w:r w:rsidR="00760879">
        <w:rPr>
          <w:rFonts w:asciiTheme="minorHAnsi" w:hAnsiTheme="minorHAnsi"/>
          <w:sz w:val="20"/>
          <w:szCs w:val="20"/>
        </w:rPr>
        <w:t xml:space="preserve">selve </w:t>
      </w:r>
      <w:r w:rsidRPr="00E87D6D" w:rsidR="00FE58A8">
        <w:rPr>
          <w:rFonts w:asciiTheme="minorHAnsi" w:hAnsiTheme="minorHAnsi"/>
          <w:sz w:val="20"/>
          <w:szCs w:val="20"/>
        </w:rPr>
        <w:t xml:space="preserve">oppfølgingen og veiledningen </w:t>
      </w:r>
      <w:r w:rsidRPr="00E87D6D" w:rsidR="00067002">
        <w:rPr>
          <w:rFonts w:asciiTheme="minorHAnsi" w:hAnsiTheme="minorHAnsi"/>
          <w:sz w:val="20"/>
          <w:szCs w:val="20"/>
        </w:rPr>
        <w:t>skal være hovedtema.</w:t>
      </w:r>
      <w:r>
        <w:rPr>
          <w:rStyle w:val="FootnoteReference"/>
          <w:rFonts w:asciiTheme="minorHAnsi" w:hAnsiTheme="minorHAnsi"/>
          <w:sz w:val="20"/>
          <w:szCs w:val="20"/>
        </w:rPr>
        <w:footnoteReference w:id="52"/>
      </w:r>
      <w:r w:rsidRPr="00E87D6D" w:rsidR="007411DA">
        <w:rPr>
          <w:rFonts w:asciiTheme="minorHAnsi" w:hAnsiTheme="minorHAnsi"/>
          <w:sz w:val="20"/>
          <w:szCs w:val="20"/>
        </w:rPr>
        <w:t xml:space="preserve"> </w:t>
      </w:r>
      <w:r w:rsidRPr="00E87D6D" w:rsidR="00BC39BE">
        <w:rPr>
          <w:rFonts w:asciiTheme="minorHAnsi" w:hAnsiTheme="minorHAnsi"/>
          <w:sz w:val="20"/>
          <w:szCs w:val="20"/>
        </w:rPr>
        <w:t>Det er viktig at studenten får</w:t>
      </w:r>
      <w:r w:rsidRPr="00E87D6D" w:rsidR="00BA5A1A">
        <w:rPr>
          <w:rFonts w:asciiTheme="minorHAnsi" w:hAnsiTheme="minorHAnsi"/>
          <w:sz w:val="20"/>
          <w:szCs w:val="20"/>
        </w:rPr>
        <w:t xml:space="preserve"> </w:t>
      </w:r>
      <w:r w:rsidRPr="00E87D6D" w:rsidR="00AC6DD9">
        <w:rPr>
          <w:rFonts w:asciiTheme="minorHAnsi" w:hAnsiTheme="minorHAnsi"/>
          <w:sz w:val="20"/>
          <w:szCs w:val="20"/>
        </w:rPr>
        <w:t xml:space="preserve">uttale seg om </w:t>
      </w:r>
      <w:r w:rsidRPr="00E87D6D" w:rsidR="0068269E">
        <w:rPr>
          <w:rFonts w:asciiTheme="minorHAnsi" w:hAnsiTheme="minorHAnsi"/>
          <w:sz w:val="20"/>
          <w:szCs w:val="20"/>
        </w:rPr>
        <w:t xml:space="preserve">gjennomføringen av oppfølgingen og veiledningen, </w:t>
      </w:r>
      <w:r w:rsidRPr="00E87D6D" w:rsidR="00052D13">
        <w:rPr>
          <w:rFonts w:asciiTheme="minorHAnsi" w:hAnsiTheme="minorHAnsi"/>
          <w:sz w:val="20"/>
          <w:szCs w:val="20"/>
        </w:rPr>
        <w:t xml:space="preserve">og </w:t>
      </w:r>
      <w:r w:rsidR="00EE1821">
        <w:rPr>
          <w:rFonts w:asciiTheme="minorHAnsi" w:hAnsiTheme="minorHAnsi"/>
          <w:sz w:val="20"/>
          <w:szCs w:val="20"/>
        </w:rPr>
        <w:t>forklare hvordan han eller hun synes</w:t>
      </w:r>
      <w:r w:rsidRPr="00E87D6D" w:rsidR="00052D13">
        <w:rPr>
          <w:rFonts w:asciiTheme="minorHAnsi" w:hAnsiTheme="minorHAnsi"/>
          <w:sz w:val="20"/>
          <w:szCs w:val="20"/>
        </w:rPr>
        <w:t xml:space="preserve"> opplegget fungerer. </w:t>
      </w:r>
    </w:p>
    <w:p w:rsidR="001A7F88" w:rsidP="008F24A2" w14:paraId="0AEAD0FA" w14:textId="77777777">
      <w:pPr>
        <w:spacing w:line="360" w:lineRule="auto"/>
        <w:rPr>
          <w:rFonts w:asciiTheme="minorHAnsi" w:hAnsiTheme="minorHAnsi"/>
          <w:sz w:val="20"/>
          <w:szCs w:val="20"/>
        </w:rPr>
      </w:pPr>
    </w:p>
    <w:p w:rsidR="00CA2205" w:rsidP="008F24A2" w14:paraId="6EDB0768" w14:textId="77777777">
      <w:pPr>
        <w:spacing w:line="360" w:lineRule="auto"/>
        <w:rPr>
          <w:rFonts w:asciiTheme="minorHAnsi" w:hAnsiTheme="minorHAnsi"/>
          <w:sz w:val="20"/>
          <w:szCs w:val="20"/>
        </w:rPr>
      </w:pPr>
    </w:p>
    <w:p w:rsidR="00CA2205" w:rsidP="008F24A2" w14:paraId="25D4038A" w14:textId="77777777">
      <w:pPr>
        <w:spacing w:line="360" w:lineRule="auto"/>
        <w:rPr>
          <w:rFonts w:asciiTheme="minorHAnsi" w:hAnsiTheme="minorHAnsi"/>
          <w:sz w:val="20"/>
          <w:szCs w:val="20"/>
        </w:rPr>
      </w:pPr>
    </w:p>
    <w:p w:rsidR="001A7F88" w:rsidP="008F24A2" w14:paraId="0CE8025F" w14:textId="77777777">
      <w:pPr>
        <w:spacing w:line="360" w:lineRule="auto"/>
        <w:rPr>
          <w:rFonts w:asciiTheme="minorHAnsi" w:hAnsiTheme="minorHAnsi"/>
          <w:sz w:val="20"/>
          <w:szCs w:val="20"/>
        </w:rPr>
      </w:pPr>
    </w:p>
    <w:p w:rsidR="001A7F88" w:rsidP="008F24A2" w14:paraId="16A12BD0" w14:textId="77777777">
      <w:pPr>
        <w:spacing w:line="360" w:lineRule="auto"/>
        <w:rPr>
          <w:rFonts w:asciiTheme="minorHAnsi" w:hAnsiTheme="minorHAnsi"/>
          <w:sz w:val="20"/>
          <w:szCs w:val="20"/>
        </w:rPr>
      </w:pPr>
    </w:p>
    <w:p w:rsidR="001A7F88" w:rsidP="008F24A2" w14:paraId="730C8323" w14:textId="77777777">
      <w:pPr>
        <w:spacing w:line="360" w:lineRule="auto"/>
        <w:rPr>
          <w:rFonts w:asciiTheme="minorHAnsi" w:hAnsiTheme="minorHAnsi"/>
          <w:sz w:val="20"/>
          <w:szCs w:val="20"/>
        </w:rPr>
      </w:pPr>
    </w:p>
    <w:p w:rsidR="001A7F88" w:rsidRPr="008F24A2" w:rsidP="008F24A2" w14:paraId="608A4049" w14:textId="77777777">
      <w:pPr>
        <w:spacing w:line="360" w:lineRule="auto"/>
        <w:rPr>
          <w:rFonts w:asciiTheme="minorHAnsi" w:hAnsiTheme="minorHAnsi"/>
          <w:sz w:val="20"/>
          <w:szCs w:val="20"/>
        </w:rPr>
      </w:pPr>
    </w:p>
    <w:p w:rsidR="00190A7B" w:rsidRPr="009C2681" w:rsidP="005A52B4" w14:paraId="03E62BA8" w14:textId="2E3EDE0F">
      <w:pPr>
        <w:pStyle w:val="Heading3"/>
        <w:spacing w:line="360" w:lineRule="auto"/>
        <w:rPr>
          <w:rFonts w:asciiTheme="majorHAnsi" w:hAnsiTheme="majorHAnsi" w:cs="Times New Roman"/>
          <w:b/>
          <w:bCs/>
          <w:color w:val="0070C0"/>
          <w:sz w:val="24"/>
        </w:rPr>
      </w:pPr>
      <w:bookmarkStart w:id="28" w:name="_Toc256000015"/>
      <w:r w:rsidRPr="009C2681">
        <w:rPr>
          <w:rFonts w:asciiTheme="majorHAnsi" w:hAnsiTheme="majorHAnsi" w:cs="Times New Roman"/>
          <w:b/>
          <w:bCs/>
          <w:color w:val="0070C0"/>
          <w:sz w:val="24"/>
        </w:rPr>
        <w:t xml:space="preserve">4.2.5. Utvidet </w:t>
      </w:r>
      <w:r w:rsidRPr="009C2681">
        <w:rPr>
          <w:rFonts w:asciiTheme="majorHAnsi" w:hAnsiTheme="majorHAnsi" w:cs="Times New Roman"/>
          <w:b/>
          <w:bCs/>
          <w:color w:val="0070C0"/>
          <w:sz w:val="24"/>
        </w:rPr>
        <w:t>oppfølging og veiledning avsluttes</w:t>
      </w:r>
      <w:bookmarkEnd w:id="28"/>
    </w:p>
    <w:p w:rsidR="00800EA0" w:rsidRPr="00F45ED9" w:rsidP="00F45ED9" w14:paraId="61F03660" w14:textId="31CB3E6D">
      <w:pPr>
        <w:spacing w:before="240" w:line="360" w:lineRule="auto"/>
        <w:rPr>
          <w:rFonts w:asciiTheme="minorHAnsi" w:hAnsiTheme="minorHAnsi"/>
          <w:color w:val="FF0000"/>
          <w:sz w:val="20"/>
          <w:szCs w:val="20"/>
        </w:rPr>
      </w:pPr>
      <w:r w:rsidRPr="00F45ED9">
        <w:rPr>
          <w:rFonts w:asciiTheme="minorHAnsi" w:hAnsiTheme="minorHAnsi"/>
          <w:sz w:val="20"/>
          <w:szCs w:val="20"/>
        </w:rPr>
        <w:t xml:space="preserve">Etter </w:t>
      </w:r>
      <w:r w:rsidRPr="00F45ED9" w:rsidR="009A65A2">
        <w:rPr>
          <w:rFonts w:asciiTheme="minorHAnsi" w:hAnsiTheme="minorHAnsi"/>
          <w:sz w:val="20"/>
          <w:szCs w:val="20"/>
        </w:rPr>
        <w:t xml:space="preserve">at utvidet oppfølging og veiledning er avsluttet, skal skikkethetsansvarlig </w:t>
      </w:r>
      <w:r w:rsidR="00864E42">
        <w:rPr>
          <w:rFonts w:asciiTheme="minorHAnsi" w:hAnsiTheme="minorHAnsi"/>
          <w:sz w:val="20"/>
          <w:szCs w:val="20"/>
        </w:rPr>
        <w:t xml:space="preserve">se på saken </w:t>
      </w:r>
      <w:r w:rsidRPr="00F45ED9" w:rsidR="00D03C47">
        <w:rPr>
          <w:rFonts w:asciiTheme="minorHAnsi" w:hAnsiTheme="minorHAnsi"/>
          <w:sz w:val="20"/>
          <w:szCs w:val="20"/>
        </w:rPr>
        <w:t>samme</w:t>
      </w:r>
      <w:r w:rsidRPr="00F45ED9" w:rsidR="00EF3110">
        <w:rPr>
          <w:rFonts w:asciiTheme="minorHAnsi" w:hAnsiTheme="minorHAnsi"/>
          <w:sz w:val="20"/>
          <w:szCs w:val="20"/>
        </w:rPr>
        <w:t>n</w:t>
      </w:r>
      <w:r w:rsidRPr="00F45ED9" w:rsidR="00D03C47">
        <w:rPr>
          <w:rFonts w:asciiTheme="minorHAnsi" w:hAnsiTheme="minorHAnsi"/>
          <w:sz w:val="20"/>
          <w:szCs w:val="20"/>
        </w:rPr>
        <w:t xml:space="preserve"> med </w:t>
      </w:r>
      <w:r w:rsidRPr="00F45ED9" w:rsidR="003D5AA4">
        <w:rPr>
          <w:rFonts w:asciiTheme="minorHAnsi" w:hAnsiTheme="minorHAnsi"/>
          <w:sz w:val="20"/>
          <w:szCs w:val="20"/>
        </w:rPr>
        <w:t>den eller de som har bistått studenten</w:t>
      </w:r>
      <w:r w:rsidRPr="00F45ED9" w:rsidR="00B661BA">
        <w:rPr>
          <w:rFonts w:asciiTheme="minorHAnsi" w:hAnsiTheme="minorHAnsi"/>
          <w:sz w:val="20"/>
          <w:szCs w:val="20"/>
        </w:rPr>
        <w:t>.</w:t>
      </w:r>
      <w:r w:rsidRPr="00F45ED9">
        <w:rPr>
          <w:rFonts w:asciiTheme="minorHAnsi" w:hAnsiTheme="minorHAnsi"/>
          <w:color w:val="FF0000"/>
          <w:sz w:val="20"/>
          <w:szCs w:val="20"/>
        </w:rPr>
        <w:t xml:space="preserve"> </w:t>
      </w:r>
      <w:r w:rsidRPr="00F45ED9" w:rsidR="00382560">
        <w:rPr>
          <w:rFonts w:asciiTheme="minorHAnsi" w:hAnsiTheme="minorHAnsi"/>
          <w:sz w:val="20"/>
          <w:szCs w:val="20"/>
        </w:rPr>
        <w:t xml:space="preserve">Det er imidlertid skikkethetsansvarlig </w:t>
      </w:r>
      <w:r w:rsidRPr="00F45ED9" w:rsidR="002C11DC">
        <w:rPr>
          <w:rFonts w:asciiTheme="minorHAnsi" w:hAnsiTheme="minorHAnsi"/>
          <w:sz w:val="20"/>
          <w:szCs w:val="20"/>
        </w:rPr>
        <w:t xml:space="preserve">selv </w:t>
      </w:r>
      <w:r w:rsidRPr="00F45ED9" w:rsidR="00382560">
        <w:rPr>
          <w:rFonts w:asciiTheme="minorHAnsi" w:hAnsiTheme="minorHAnsi"/>
          <w:sz w:val="20"/>
          <w:szCs w:val="20"/>
        </w:rPr>
        <w:t>som har ansvaret for å vurdere resultatet av den utvidede oppfølgingen og veiledningen.</w:t>
      </w:r>
      <w:r>
        <w:rPr>
          <w:vertAlign w:val="superscript"/>
        </w:rPr>
        <w:footnoteReference w:id="53"/>
      </w:r>
    </w:p>
    <w:p w:rsidR="00613E62" w:rsidRPr="001B2D7B" w:rsidP="000A780E" w14:paraId="57A6FD85" w14:textId="0F48E53F">
      <w:pPr>
        <w:spacing w:line="360" w:lineRule="auto"/>
        <w:rPr>
          <w:rFonts w:asciiTheme="minorHAnsi" w:hAnsiTheme="minorHAnsi"/>
          <w:color w:val="FF0000"/>
          <w:sz w:val="20"/>
          <w:szCs w:val="20"/>
        </w:rPr>
      </w:pPr>
      <w:r w:rsidRPr="001B2D7B">
        <w:rPr>
          <w:rFonts w:asciiTheme="minorHAnsi" w:hAnsiTheme="minorHAnsi"/>
          <w:sz w:val="20"/>
          <w:szCs w:val="20"/>
        </w:rPr>
        <w:t xml:space="preserve">Skikkethetsansvarlig har ansvar for at saken er så godt opplyst som mulig før </w:t>
      </w:r>
      <w:r w:rsidR="00BA4975">
        <w:rPr>
          <w:rFonts w:asciiTheme="minorHAnsi" w:hAnsiTheme="minorHAnsi"/>
          <w:sz w:val="20"/>
          <w:szCs w:val="20"/>
        </w:rPr>
        <w:t xml:space="preserve">vurderingen av resultatet </w:t>
      </w:r>
      <w:r w:rsidRPr="001B2D7B">
        <w:rPr>
          <w:rFonts w:asciiTheme="minorHAnsi" w:hAnsiTheme="minorHAnsi"/>
          <w:sz w:val="20"/>
          <w:szCs w:val="20"/>
        </w:rPr>
        <w:t>gjennomføres, og k</w:t>
      </w:r>
      <w:r w:rsidRPr="001B2D7B">
        <w:rPr>
          <w:rFonts w:asciiTheme="minorHAnsi" w:hAnsiTheme="minorHAnsi"/>
          <w:sz w:val="20"/>
          <w:szCs w:val="20"/>
        </w:rPr>
        <w:t xml:space="preserve">an innhente </w:t>
      </w:r>
      <w:r w:rsidRPr="001B2D7B" w:rsidR="00D945A7">
        <w:rPr>
          <w:rFonts w:asciiTheme="minorHAnsi" w:hAnsiTheme="minorHAnsi"/>
          <w:sz w:val="20"/>
          <w:szCs w:val="20"/>
        </w:rPr>
        <w:t xml:space="preserve">de opplysninger og uttalelser </w:t>
      </w:r>
      <w:r w:rsidRPr="001B2D7B">
        <w:rPr>
          <w:rFonts w:asciiTheme="minorHAnsi" w:hAnsiTheme="minorHAnsi"/>
          <w:sz w:val="20"/>
          <w:szCs w:val="20"/>
        </w:rPr>
        <w:t>som er nødvendig</w:t>
      </w:r>
      <w:r w:rsidRPr="001B2D7B" w:rsidR="00D02D6E">
        <w:rPr>
          <w:rFonts w:asciiTheme="minorHAnsi" w:hAnsiTheme="minorHAnsi"/>
          <w:sz w:val="20"/>
          <w:szCs w:val="20"/>
        </w:rPr>
        <w:t>e</w:t>
      </w:r>
      <w:r w:rsidRPr="001B2D7B" w:rsidR="000317C3">
        <w:rPr>
          <w:rFonts w:asciiTheme="minorHAnsi" w:hAnsiTheme="minorHAnsi"/>
          <w:sz w:val="20"/>
          <w:szCs w:val="20"/>
        </w:rPr>
        <w:t xml:space="preserve"> for å sikre dette</w:t>
      </w:r>
      <w:r w:rsidRPr="001B2D7B" w:rsidR="00D97463">
        <w:rPr>
          <w:rFonts w:asciiTheme="minorHAnsi" w:hAnsiTheme="minorHAnsi"/>
          <w:sz w:val="20"/>
          <w:szCs w:val="20"/>
        </w:rPr>
        <w:t>, jf. forvaltningsloven</w:t>
      </w:r>
      <w:r w:rsidRPr="001B2D7B" w:rsidR="00DE3C34">
        <w:rPr>
          <w:rFonts w:asciiTheme="minorHAnsi" w:hAnsiTheme="minorHAnsi"/>
          <w:sz w:val="20"/>
          <w:szCs w:val="20"/>
        </w:rPr>
        <w:t xml:space="preserve"> § 17.</w:t>
      </w:r>
      <w:r w:rsidRPr="001B2D7B" w:rsidR="00D97463">
        <w:rPr>
          <w:rFonts w:asciiTheme="minorHAnsi" w:hAnsiTheme="minorHAnsi"/>
          <w:sz w:val="20"/>
          <w:szCs w:val="20"/>
        </w:rPr>
        <w:t xml:space="preserve"> </w:t>
      </w:r>
      <w:r w:rsidRPr="001B2D7B" w:rsidR="00A318DD">
        <w:rPr>
          <w:rFonts w:asciiTheme="minorHAnsi" w:hAnsiTheme="minorHAnsi"/>
          <w:sz w:val="20"/>
          <w:szCs w:val="20"/>
        </w:rPr>
        <w:t xml:space="preserve">Dersom </w:t>
      </w:r>
      <w:r w:rsidRPr="001B2D7B" w:rsidR="00806A09">
        <w:rPr>
          <w:rFonts w:asciiTheme="minorHAnsi" w:hAnsiTheme="minorHAnsi"/>
          <w:sz w:val="20"/>
          <w:szCs w:val="20"/>
        </w:rPr>
        <w:t xml:space="preserve">det mottas opplysninger, eller </w:t>
      </w:r>
      <w:r w:rsidRPr="001B2D7B" w:rsidR="00A318DD">
        <w:rPr>
          <w:rFonts w:asciiTheme="minorHAnsi" w:hAnsiTheme="minorHAnsi"/>
          <w:sz w:val="20"/>
          <w:szCs w:val="20"/>
        </w:rPr>
        <w:t xml:space="preserve">skikkethetsansvarlig innhenter </w:t>
      </w:r>
      <w:r w:rsidRPr="001B2D7B" w:rsidR="002325D0">
        <w:rPr>
          <w:rFonts w:asciiTheme="minorHAnsi" w:hAnsiTheme="minorHAnsi"/>
          <w:sz w:val="20"/>
          <w:szCs w:val="20"/>
        </w:rPr>
        <w:t xml:space="preserve">uttalelser </w:t>
      </w:r>
      <w:r w:rsidRPr="001B2D7B" w:rsidR="007D4400">
        <w:rPr>
          <w:rFonts w:asciiTheme="minorHAnsi" w:hAnsiTheme="minorHAnsi"/>
          <w:sz w:val="20"/>
          <w:szCs w:val="20"/>
        </w:rPr>
        <w:t xml:space="preserve">på anmodning, </w:t>
      </w:r>
      <w:r w:rsidRPr="001B2D7B" w:rsidR="002325D0">
        <w:rPr>
          <w:rFonts w:asciiTheme="minorHAnsi" w:hAnsiTheme="minorHAnsi"/>
          <w:sz w:val="20"/>
          <w:szCs w:val="20"/>
        </w:rPr>
        <w:t>sk</w:t>
      </w:r>
      <w:r w:rsidR="000D7D52">
        <w:rPr>
          <w:rFonts w:asciiTheme="minorHAnsi" w:hAnsiTheme="minorHAnsi"/>
          <w:sz w:val="20"/>
          <w:szCs w:val="20"/>
        </w:rPr>
        <w:t>al d</w:t>
      </w:r>
      <w:r w:rsidR="009C40BA">
        <w:rPr>
          <w:rFonts w:asciiTheme="minorHAnsi" w:hAnsiTheme="minorHAnsi"/>
          <w:sz w:val="20"/>
          <w:szCs w:val="20"/>
        </w:rPr>
        <w:t>ette</w:t>
      </w:r>
      <w:r w:rsidR="000D7D52">
        <w:rPr>
          <w:rFonts w:asciiTheme="minorHAnsi" w:hAnsiTheme="minorHAnsi"/>
          <w:sz w:val="20"/>
          <w:szCs w:val="20"/>
        </w:rPr>
        <w:t xml:space="preserve"> </w:t>
      </w:r>
      <w:r w:rsidRPr="001B2D7B" w:rsidR="002325D0">
        <w:rPr>
          <w:rFonts w:asciiTheme="minorHAnsi" w:hAnsiTheme="minorHAnsi"/>
          <w:sz w:val="20"/>
          <w:szCs w:val="20"/>
        </w:rPr>
        <w:t>registreres fortløpende i saken</w:t>
      </w:r>
      <w:r w:rsidRPr="001B2D7B" w:rsidR="00196C55">
        <w:rPr>
          <w:rFonts w:asciiTheme="minorHAnsi" w:hAnsiTheme="minorHAnsi"/>
          <w:sz w:val="20"/>
          <w:szCs w:val="20"/>
        </w:rPr>
        <w:t>. Dersom</w:t>
      </w:r>
      <w:r w:rsidRPr="001B2D7B" w:rsidR="004915E1">
        <w:rPr>
          <w:rFonts w:asciiTheme="minorHAnsi" w:hAnsiTheme="minorHAnsi"/>
          <w:sz w:val="20"/>
          <w:szCs w:val="20"/>
        </w:rPr>
        <w:t xml:space="preserve"> </w:t>
      </w:r>
      <w:r w:rsidRPr="001B2D7B" w:rsidR="00690538">
        <w:rPr>
          <w:rFonts w:asciiTheme="minorHAnsi" w:hAnsiTheme="minorHAnsi"/>
          <w:sz w:val="20"/>
          <w:szCs w:val="20"/>
        </w:rPr>
        <w:t>studenten etter forvaltningsloven §</w:t>
      </w:r>
      <w:r w:rsidR="009C40BA">
        <w:rPr>
          <w:rFonts w:asciiTheme="minorHAnsi" w:hAnsiTheme="minorHAnsi"/>
          <w:sz w:val="20"/>
          <w:szCs w:val="20"/>
        </w:rPr>
        <w:t>§</w:t>
      </w:r>
      <w:r w:rsidRPr="001B2D7B" w:rsidR="00690538">
        <w:rPr>
          <w:rFonts w:asciiTheme="minorHAnsi" w:hAnsiTheme="minorHAnsi"/>
          <w:sz w:val="20"/>
          <w:szCs w:val="20"/>
        </w:rPr>
        <w:t xml:space="preserve"> 18 til 19 har rett til å gjøre seg kjent med disse opplysningene, </w:t>
      </w:r>
      <w:r w:rsidRPr="001B2D7B" w:rsidR="007433C7">
        <w:rPr>
          <w:rFonts w:asciiTheme="minorHAnsi" w:hAnsiTheme="minorHAnsi"/>
          <w:sz w:val="20"/>
          <w:szCs w:val="20"/>
        </w:rPr>
        <w:t>skal studenten få mulighet til å</w:t>
      </w:r>
      <w:r w:rsidRPr="001B2D7B">
        <w:rPr>
          <w:rFonts w:asciiTheme="minorHAnsi" w:hAnsiTheme="minorHAnsi"/>
          <w:sz w:val="20"/>
          <w:szCs w:val="20"/>
        </w:rPr>
        <w:t xml:space="preserve"> </w:t>
      </w:r>
      <w:r w:rsidR="000A780E">
        <w:rPr>
          <w:rFonts w:asciiTheme="minorHAnsi" w:hAnsiTheme="minorHAnsi"/>
          <w:sz w:val="20"/>
          <w:szCs w:val="20"/>
        </w:rPr>
        <w:t>komme med</w:t>
      </w:r>
      <w:r w:rsidR="00933F58">
        <w:rPr>
          <w:rFonts w:asciiTheme="minorHAnsi" w:hAnsiTheme="minorHAnsi"/>
          <w:sz w:val="20"/>
          <w:szCs w:val="20"/>
        </w:rPr>
        <w:t xml:space="preserve"> skriftlige</w:t>
      </w:r>
      <w:r w:rsidR="000A780E">
        <w:rPr>
          <w:rFonts w:asciiTheme="minorHAnsi" w:hAnsiTheme="minorHAnsi"/>
          <w:sz w:val="20"/>
          <w:szCs w:val="20"/>
        </w:rPr>
        <w:t xml:space="preserve"> innspill</w:t>
      </w:r>
      <w:r w:rsidRPr="001B2D7B">
        <w:rPr>
          <w:rFonts w:asciiTheme="minorHAnsi" w:hAnsiTheme="minorHAnsi"/>
          <w:sz w:val="20"/>
          <w:szCs w:val="20"/>
        </w:rPr>
        <w:t xml:space="preserve"> </w:t>
      </w:r>
      <w:r w:rsidRPr="001B2D7B" w:rsidR="00E65862">
        <w:rPr>
          <w:rFonts w:asciiTheme="minorHAnsi" w:hAnsiTheme="minorHAnsi"/>
          <w:sz w:val="20"/>
          <w:szCs w:val="20"/>
        </w:rPr>
        <w:t xml:space="preserve">innen en rimelig frist, jf. </w:t>
      </w:r>
      <w:r w:rsidRPr="001B2D7B" w:rsidR="00774D4B">
        <w:rPr>
          <w:rFonts w:asciiTheme="minorHAnsi" w:hAnsiTheme="minorHAnsi"/>
          <w:sz w:val="20"/>
          <w:szCs w:val="20"/>
        </w:rPr>
        <w:t>forvaltningsloven § 17</w:t>
      </w:r>
      <w:r w:rsidRPr="001B2D7B" w:rsidR="00B345F3">
        <w:rPr>
          <w:rFonts w:asciiTheme="minorHAnsi" w:hAnsiTheme="minorHAnsi"/>
          <w:sz w:val="20"/>
          <w:szCs w:val="20"/>
        </w:rPr>
        <w:t xml:space="preserve"> andre ledd. </w:t>
      </w:r>
      <w:r w:rsidRPr="000A780E" w:rsidR="000A780E">
        <w:rPr>
          <w:rFonts w:asciiTheme="minorHAnsi" w:hAnsiTheme="minorHAnsi"/>
          <w:sz w:val="20"/>
          <w:szCs w:val="20"/>
        </w:rPr>
        <w:t>Dersom studenten kommer med slike innspill, må dette registreres i saken.</w:t>
      </w:r>
    </w:p>
    <w:p w:rsidR="00016BFE" w:rsidRPr="000E752D" w:rsidP="000E752D" w14:paraId="65D8711C" w14:textId="2304BD06">
      <w:pPr>
        <w:spacing w:line="360" w:lineRule="auto"/>
        <w:rPr>
          <w:rFonts w:asciiTheme="minorHAnsi" w:hAnsiTheme="minorHAnsi"/>
          <w:color w:val="FF0000"/>
          <w:sz w:val="20"/>
          <w:szCs w:val="20"/>
        </w:rPr>
      </w:pPr>
      <w:r w:rsidRPr="000E752D">
        <w:rPr>
          <w:rFonts w:asciiTheme="minorHAnsi" w:hAnsiTheme="minorHAnsi"/>
          <w:sz w:val="20"/>
          <w:szCs w:val="20"/>
        </w:rPr>
        <w:t xml:space="preserve">Dersom </w:t>
      </w:r>
      <w:r w:rsidRPr="000E752D" w:rsidR="00EF3DC2">
        <w:rPr>
          <w:rFonts w:asciiTheme="minorHAnsi" w:hAnsiTheme="minorHAnsi"/>
          <w:sz w:val="20"/>
          <w:szCs w:val="20"/>
        </w:rPr>
        <w:t>utvidet oppfølging og veiledning</w:t>
      </w:r>
      <w:r w:rsidRPr="000E752D" w:rsidR="00C36639">
        <w:rPr>
          <w:rFonts w:asciiTheme="minorHAnsi" w:hAnsiTheme="minorHAnsi"/>
          <w:sz w:val="20"/>
          <w:szCs w:val="20"/>
        </w:rPr>
        <w:t xml:space="preserve"> faktisk</w:t>
      </w:r>
      <w:r w:rsidRPr="000E752D" w:rsidR="00EF3DC2">
        <w:rPr>
          <w:rFonts w:asciiTheme="minorHAnsi" w:hAnsiTheme="minorHAnsi"/>
          <w:sz w:val="20"/>
          <w:szCs w:val="20"/>
        </w:rPr>
        <w:t xml:space="preserve"> med</w:t>
      </w:r>
      <w:r w:rsidRPr="000E752D" w:rsidR="0089788C">
        <w:rPr>
          <w:rFonts w:asciiTheme="minorHAnsi" w:hAnsiTheme="minorHAnsi"/>
          <w:sz w:val="20"/>
          <w:szCs w:val="20"/>
        </w:rPr>
        <w:t xml:space="preserve">fører den nødvendige endring og utvikling hos studenten, skal </w:t>
      </w:r>
      <w:r w:rsidRPr="000E752D" w:rsidR="000C07CE">
        <w:rPr>
          <w:rFonts w:asciiTheme="minorHAnsi" w:hAnsiTheme="minorHAnsi"/>
          <w:sz w:val="20"/>
          <w:szCs w:val="20"/>
        </w:rPr>
        <w:t xml:space="preserve">saken avsluttes av skikkethetsansvarlig. Dette </w:t>
      </w:r>
      <w:r w:rsidR="00A94EEE">
        <w:rPr>
          <w:rFonts w:asciiTheme="minorHAnsi" w:hAnsiTheme="minorHAnsi"/>
          <w:sz w:val="20"/>
          <w:szCs w:val="20"/>
        </w:rPr>
        <w:t>bør</w:t>
      </w:r>
      <w:r w:rsidRPr="000E752D" w:rsidR="000C07CE">
        <w:rPr>
          <w:rFonts w:asciiTheme="minorHAnsi" w:hAnsiTheme="minorHAnsi"/>
          <w:sz w:val="20"/>
          <w:szCs w:val="20"/>
        </w:rPr>
        <w:t xml:space="preserve"> gjøres i møte med studenten</w:t>
      </w:r>
      <w:r w:rsidRPr="000E752D" w:rsidR="00CE05BF">
        <w:rPr>
          <w:rFonts w:asciiTheme="minorHAnsi" w:hAnsiTheme="minorHAnsi"/>
          <w:sz w:val="20"/>
          <w:szCs w:val="20"/>
        </w:rPr>
        <w:t xml:space="preserve">, i en </w:t>
      </w:r>
      <w:r w:rsidRPr="000E752D" w:rsidR="00A804D2">
        <w:rPr>
          <w:rFonts w:asciiTheme="minorHAnsi" w:hAnsiTheme="minorHAnsi"/>
          <w:sz w:val="20"/>
          <w:szCs w:val="20"/>
        </w:rPr>
        <w:t xml:space="preserve">siste og </w:t>
      </w:r>
      <w:r w:rsidRPr="000E752D" w:rsidR="00CE05BF">
        <w:rPr>
          <w:rFonts w:asciiTheme="minorHAnsi" w:hAnsiTheme="minorHAnsi"/>
          <w:sz w:val="20"/>
          <w:szCs w:val="20"/>
        </w:rPr>
        <w:t xml:space="preserve">avsluttende samtale. </w:t>
      </w:r>
      <w:r w:rsidRPr="000E752D" w:rsidR="00E20531">
        <w:rPr>
          <w:rFonts w:asciiTheme="minorHAnsi" w:hAnsiTheme="minorHAnsi"/>
          <w:sz w:val="20"/>
          <w:szCs w:val="20"/>
        </w:rPr>
        <w:t xml:space="preserve">I </w:t>
      </w:r>
      <w:r w:rsidRPr="000E752D" w:rsidR="007A30D3">
        <w:rPr>
          <w:rFonts w:asciiTheme="minorHAnsi" w:hAnsiTheme="minorHAnsi"/>
          <w:sz w:val="20"/>
          <w:szCs w:val="20"/>
        </w:rPr>
        <w:t>det skriftlige referatet fra</w:t>
      </w:r>
      <w:r w:rsidR="004C1A29">
        <w:rPr>
          <w:rFonts w:asciiTheme="minorHAnsi" w:hAnsiTheme="minorHAnsi"/>
          <w:sz w:val="20"/>
          <w:szCs w:val="20"/>
        </w:rPr>
        <w:t xml:space="preserve"> </w:t>
      </w:r>
      <w:r w:rsidRPr="000E752D" w:rsidR="007A30D3">
        <w:rPr>
          <w:rFonts w:asciiTheme="minorHAnsi" w:hAnsiTheme="minorHAnsi"/>
          <w:sz w:val="20"/>
          <w:szCs w:val="20"/>
        </w:rPr>
        <w:t xml:space="preserve">samtalen </w:t>
      </w:r>
      <w:r w:rsidRPr="000E752D" w:rsidR="00177CEE">
        <w:rPr>
          <w:rFonts w:asciiTheme="minorHAnsi" w:hAnsiTheme="minorHAnsi"/>
          <w:sz w:val="20"/>
          <w:szCs w:val="20"/>
        </w:rPr>
        <w:t xml:space="preserve">må det </w:t>
      </w:r>
      <w:r w:rsidRPr="000E752D" w:rsidR="00B62595">
        <w:rPr>
          <w:rFonts w:asciiTheme="minorHAnsi" w:hAnsiTheme="minorHAnsi"/>
          <w:sz w:val="20"/>
          <w:szCs w:val="20"/>
        </w:rPr>
        <w:t xml:space="preserve">fremgå tydelig at saken </w:t>
      </w:r>
      <w:r w:rsidRPr="000E752D" w:rsidR="00444A11">
        <w:rPr>
          <w:rFonts w:asciiTheme="minorHAnsi" w:hAnsiTheme="minorHAnsi"/>
          <w:sz w:val="20"/>
          <w:szCs w:val="20"/>
        </w:rPr>
        <w:t xml:space="preserve">nå </w:t>
      </w:r>
      <w:r w:rsidRPr="000E752D" w:rsidR="00B62595">
        <w:rPr>
          <w:rFonts w:asciiTheme="minorHAnsi" w:hAnsiTheme="minorHAnsi"/>
          <w:sz w:val="20"/>
          <w:szCs w:val="20"/>
        </w:rPr>
        <w:t xml:space="preserve">er avsluttet i møte med studenten. </w:t>
      </w:r>
      <w:r w:rsidRPr="000E752D" w:rsidR="00E03B5D">
        <w:rPr>
          <w:rFonts w:asciiTheme="minorHAnsi" w:hAnsiTheme="minorHAnsi"/>
          <w:sz w:val="20"/>
          <w:szCs w:val="20"/>
        </w:rPr>
        <w:t xml:space="preserve">Referatet må </w:t>
      </w:r>
      <w:r w:rsidRPr="000E752D" w:rsidR="003E420A">
        <w:rPr>
          <w:rFonts w:asciiTheme="minorHAnsi" w:hAnsiTheme="minorHAnsi"/>
          <w:sz w:val="20"/>
          <w:szCs w:val="20"/>
        </w:rPr>
        <w:t xml:space="preserve">sendes til studenten for godkjenning og signering, og </w:t>
      </w:r>
      <w:r w:rsidRPr="000E752D" w:rsidR="008118C5">
        <w:rPr>
          <w:rFonts w:asciiTheme="minorHAnsi" w:hAnsiTheme="minorHAnsi"/>
          <w:sz w:val="20"/>
          <w:szCs w:val="20"/>
        </w:rPr>
        <w:t xml:space="preserve">studenten har </w:t>
      </w:r>
      <w:r w:rsidRPr="000E752D" w:rsidR="003E420A">
        <w:rPr>
          <w:rFonts w:asciiTheme="minorHAnsi" w:hAnsiTheme="minorHAnsi"/>
          <w:sz w:val="20"/>
          <w:szCs w:val="20"/>
        </w:rPr>
        <w:t>rett til å uttale seg om referatet</w:t>
      </w:r>
      <w:r w:rsidRPr="000E752D" w:rsidR="00064855">
        <w:rPr>
          <w:rFonts w:asciiTheme="minorHAnsi" w:hAnsiTheme="minorHAnsi"/>
          <w:sz w:val="20"/>
          <w:szCs w:val="20"/>
        </w:rPr>
        <w:t xml:space="preserve"> og komme med skriftlige innspill innen en rimelig frist.</w:t>
      </w:r>
      <w:r w:rsidRPr="000E752D" w:rsidR="003E420A">
        <w:rPr>
          <w:rFonts w:asciiTheme="minorHAnsi" w:hAnsiTheme="minorHAnsi"/>
          <w:sz w:val="20"/>
          <w:szCs w:val="20"/>
        </w:rPr>
        <w:t xml:space="preserve"> </w:t>
      </w:r>
      <w:r w:rsidRPr="000E752D" w:rsidR="00016061">
        <w:rPr>
          <w:rFonts w:asciiTheme="minorHAnsi" w:hAnsiTheme="minorHAnsi"/>
          <w:sz w:val="20"/>
          <w:szCs w:val="20"/>
        </w:rPr>
        <w:t xml:space="preserve">Studenten skal ha kopi av det endelige referatet. </w:t>
      </w:r>
      <w:r w:rsidRPr="000E752D" w:rsidR="0098651D">
        <w:rPr>
          <w:rFonts w:asciiTheme="minorHAnsi" w:hAnsiTheme="minorHAnsi"/>
          <w:sz w:val="20"/>
          <w:szCs w:val="20"/>
        </w:rPr>
        <w:t xml:space="preserve"> </w:t>
      </w:r>
    </w:p>
    <w:p w:rsidR="00A10BDA" w:rsidP="00AB3EB1" w14:paraId="056FDB27" w14:textId="6EC2D617">
      <w:pPr>
        <w:spacing w:line="360" w:lineRule="auto"/>
        <w:rPr>
          <w:rFonts w:asciiTheme="minorHAnsi" w:hAnsiTheme="minorHAnsi"/>
          <w:sz w:val="20"/>
          <w:szCs w:val="20"/>
        </w:rPr>
      </w:pPr>
      <w:r w:rsidRPr="00A10BDA">
        <w:rPr>
          <w:rFonts w:asciiTheme="minorHAnsi" w:hAnsiTheme="minorHAnsi"/>
          <w:sz w:val="20"/>
          <w:szCs w:val="20"/>
        </w:rPr>
        <w:t xml:space="preserve">Dersom studenten </w:t>
      </w:r>
      <w:r w:rsidRPr="00A10BDA">
        <w:rPr>
          <w:rFonts w:asciiTheme="minorHAnsi" w:hAnsiTheme="minorHAnsi"/>
          <w:i/>
          <w:iCs/>
          <w:sz w:val="20"/>
          <w:szCs w:val="20"/>
        </w:rPr>
        <w:t>ikke</w:t>
      </w:r>
      <w:r w:rsidRPr="00A10BDA">
        <w:rPr>
          <w:rFonts w:asciiTheme="minorHAnsi" w:hAnsiTheme="minorHAnsi"/>
          <w:sz w:val="20"/>
          <w:szCs w:val="20"/>
        </w:rPr>
        <w:t xml:space="preserve"> har gjort de</w:t>
      </w:r>
      <w:r w:rsidRPr="00A10BDA" w:rsidR="004F5599">
        <w:rPr>
          <w:rFonts w:asciiTheme="minorHAnsi" w:hAnsiTheme="minorHAnsi"/>
          <w:sz w:val="20"/>
          <w:szCs w:val="20"/>
        </w:rPr>
        <w:t>n</w:t>
      </w:r>
      <w:r w:rsidRPr="00A10BDA">
        <w:rPr>
          <w:rFonts w:asciiTheme="minorHAnsi" w:hAnsiTheme="minorHAnsi"/>
          <w:sz w:val="20"/>
          <w:szCs w:val="20"/>
        </w:rPr>
        <w:t xml:space="preserve"> nødvendige endring</w:t>
      </w:r>
      <w:r w:rsidRPr="00A10BDA" w:rsidR="004F5599">
        <w:rPr>
          <w:rFonts w:asciiTheme="minorHAnsi" w:hAnsiTheme="minorHAnsi"/>
          <w:sz w:val="20"/>
          <w:szCs w:val="20"/>
        </w:rPr>
        <w:t xml:space="preserve"> </w:t>
      </w:r>
      <w:r w:rsidRPr="00A10BDA">
        <w:rPr>
          <w:rFonts w:asciiTheme="minorHAnsi" w:hAnsiTheme="minorHAnsi"/>
          <w:sz w:val="20"/>
          <w:szCs w:val="20"/>
        </w:rPr>
        <w:t xml:space="preserve">og </w:t>
      </w:r>
      <w:r w:rsidRPr="00A10BDA" w:rsidR="004F5599">
        <w:rPr>
          <w:rFonts w:asciiTheme="minorHAnsi" w:hAnsiTheme="minorHAnsi"/>
          <w:sz w:val="20"/>
          <w:szCs w:val="20"/>
        </w:rPr>
        <w:t>utvikling, skal skikkethetsansvarlig fremme saken for skikkethetsnemnd</w:t>
      </w:r>
      <w:r w:rsidRPr="00A10BDA" w:rsidR="00D3070C">
        <w:rPr>
          <w:rFonts w:asciiTheme="minorHAnsi" w:hAnsiTheme="minorHAnsi"/>
          <w:sz w:val="20"/>
          <w:szCs w:val="20"/>
        </w:rPr>
        <w:t>en</w:t>
      </w:r>
      <w:r w:rsidRPr="00A10BDA" w:rsidR="00A71472">
        <w:rPr>
          <w:rFonts w:asciiTheme="minorHAnsi" w:hAnsiTheme="minorHAnsi"/>
          <w:sz w:val="20"/>
          <w:szCs w:val="20"/>
        </w:rPr>
        <w:t>, jf. fagskoleforskriften § 34</w:t>
      </w:r>
      <w:r w:rsidR="00C009F9">
        <w:rPr>
          <w:rFonts w:asciiTheme="minorHAnsi" w:hAnsiTheme="minorHAnsi"/>
          <w:sz w:val="20"/>
          <w:szCs w:val="20"/>
        </w:rPr>
        <w:t xml:space="preserve"> tredje ledd</w:t>
      </w:r>
      <w:r w:rsidRPr="00A10BDA" w:rsidR="00A71472">
        <w:rPr>
          <w:rFonts w:asciiTheme="minorHAnsi" w:hAnsiTheme="minorHAnsi"/>
          <w:sz w:val="20"/>
          <w:szCs w:val="20"/>
        </w:rPr>
        <w:t>.</w:t>
      </w:r>
      <w:r w:rsidRPr="00A10BDA" w:rsidR="00EF57D5">
        <w:rPr>
          <w:rFonts w:asciiTheme="minorHAnsi" w:hAnsiTheme="minorHAnsi"/>
          <w:sz w:val="20"/>
          <w:szCs w:val="20"/>
        </w:rPr>
        <w:t xml:space="preserve"> </w:t>
      </w:r>
      <w:r w:rsidR="00AF3996">
        <w:rPr>
          <w:rFonts w:asciiTheme="minorHAnsi" w:hAnsiTheme="minorHAnsi"/>
          <w:sz w:val="20"/>
          <w:szCs w:val="20"/>
        </w:rPr>
        <w:t xml:space="preserve">Dette kan for eksempel </w:t>
      </w:r>
      <w:r w:rsidR="0060300A">
        <w:rPr>
          <w:rFonts w:asciiTheme="minorHAnsi" w:hAnsiTheme="minorHAnsi"/>
          <w:sz w:val="20"/>
          <w:szCs w:val="20"/>
        </w:rPr>
        <w:t>være</w:t>
      </w:r>
      <w:r w:rsidR="00AF3996">
        <w:rPr>
          <w:rFonts w:asciiTheme="minorHAnsi" w:hAnsiTheme="minorHAnsi"/>
          <w:sz w:val="20"/>
          <w:szCs w:val="20"/>
        </w:rPr>
        <w:t xml:space="preserve"> i de situasjone</w:t>
      </w:r>
      <w:r w:rsidR="0060300A">
        <w:rPr>
          <w:rFonts w:asciiTheme="minorHAnsi" w:hAnsiTheme="minorHAnsi"/>
          <w:sz w:val="20"/>
          <w:szCs w:val="20"/>
        </w:rPr>
        <w:t>ne</w:t>
      </w:r>
      <w:r w:rsidR="00AF3996">
        <w:rPr>
          <w:rFonts w:asciiTheme="minorHAnsi" w:hAnsiTheme="minorHAnsi"/>
          <w:sz w:val="20"/>
          <w:szCs w:val="20"/>
        </w:rPr>
        <w:t xml:space="preserve"> hvor studenten </w:t>
      </w:r>
      <w:r w:rsidR="00AB3EB1">
        <w:rPr>
          <w:rFonts w:asciiTheme="minorHAnsi" w:hAnsiTheme="minorHAnsi"/>
          <w:sz w:val="20"/>
          <w:szCs w:val="20"/>
        </w:rPr>
        <w:t xml:space="preserve">nekter </w:t>
      </w:r>
      <w:r w:rsidRPr="00A10BDA" w:rsidR="00C627EE">
        <w:rPr>
          <w:rFonts w:asciiTheme="minorHAnsi" w:hAnsiTheme="minorHAnsi"/>
          <w:sz w:val="20"/>
          <w:szCs w:val="20"/>
        </w:rPr>
        <w:t xml:space="preserve">å ta imot </w:t>
      </w:r>
      <w:r w:rsidR="00D76081">
        <w:rPr>
          <w:rFonts w:asciiTheme="minorHAnsi" w:hAnsiTheme="minorHAnsi"/>
          <w:sz w:val="20"/>
          <w:szCs w:val="20"/>
        </w:rPr>
        <w:t>utvidet oppfølging eller veiledning</w:t>
      </w:r>
      <w:r w:rsidR="001705F0">
        <w:rPr>
          <w:rFonts w:asciiTheme="minorHAnsi" w:hAnsiTheme="minorHAnsi"/>
          <w:sz w:val="20"/>
          <w:szCs w:val="20"/>
        </w:rPr>
        <w:t>,</w:t>
      </w:r>
      <w:r w:rsidR="00CC53E5">
        <w:rPr>
          <w:rFonts w:asciiTheme="minorHAnsi" w:hAnsiTheme="minorHAnsi"/>
          <w:sz w:val="20"/>
          <w:szCs w:val="20"/>
        </w:rPr>
        <w:t xml:space="preserve"> eventuelt </w:t>
      </w:r>
      <w:r w:rsidRPr="00A10BDA" w:rsidR="00C627EE">
        <w:rPr>
          <w:rFonts w:asciiTheme="minorHAnsi" w:hAnsiTheme="minorHAnsi"/>
          <w:sz w:val="20"/>
          <w:szCs w:val="20"/>
        </w:rPr>
        <w:t>ytterligere veiledning og/eller forsterket oppfølgning</w:t>
      </w:r>
      <w:r w:rsidRPr="00A10BDA" w:rsidR="00F857FE">
        <w:rPr>
          <w:rFonts w:asciiTheme="minorHAnsi" w:hAnsiTheme="minorHAnsi"/>
          <w:sz w:val="20"/>
          <w:szCs w:val="20"/>
        </w:rPr>
        <w:t xml:space="preserve">, selv om behovet </w:t>
      </w:r>
      <w:r w:rsidRPr="00A10BDA" w:rsidR="00431CFE">
        <w:rPr>
          <w:rFonts w:asciiTheme="minorHAnsi" w:hAnsiTheme="minorHAnsi"/>
          <w:sz w:val="20"/>
          <w:szCs w:val="20"/>
        </w:rPr>
        <w:t xml:space="preserve">for endring </w:t>
      </w:r>
      <w:r w:rsidRPr="00A10BDA" w:rsidR="00F857FE">
        <w:rPr>
          <w:rFonts w:asciiTheme="minorHAnsi" w:hAnsiTheme="minorHAnsi"/>
          <w:sz w:val="20"/>
          <w:szCs w:val="20"/>
        </w:rPr>
        <w:t>fortsatt er til</w:t>
      </w:r>
      <w:r w:rsidRPr="00A10BDA" w:rsidR="00431CFE">
        <w:rPr>
          <w:rFonts w:asciiTheme="minorHAnsi" w:hAnsiTheme="minorHAnsi"/>
          <w:sz w:val="20"/>
          <w:szCs w:val="20"/>
        </w:rPr>
        <w:t xml:space="preserve"> </w:t>
      </w:r>
      <w:r w:rsidRPr="00A10BDA" w:rsidR="00F857FE">
        <w:rPr>
          <w:rFonts w:asciiTheme="minorHAnsi" w:hAnsiTheme="minorHAnsi"/>
          <w:sz w:val="20"/>
          <w:szCs w:val="20"/>
        </w:rPr>
        <w:t>stede</w:t>
      </w:r>
      <w:r w:rsidRPr="00A10BDA" w:rsidR="009336BF">
        <w:rPr>
          <w:rFonts w:asciiTheme="minorHAnsi" w:hAnsiTheme="minorHAnsi"/>
          <w:sz w:val="20"/>
          <w:szCs w:val="20"/>
        </w:rPr>
        <w:t>.</w:t>
      </w:r>
      <w:r>
        <w:rPr>
          <w:rStyle w:val="FootnoteReference"/>
          <w:rFonts w:asciiTheme="minorHAnsi" w:hAnsiTheme="minorHAnsi"/>
          <w:sz w:val="20"/>
          <w:szCs w:val="20"/>
        </w:rPr>
        <w:footnoteReference w:id="54"/>
      </w:r>
    </w:p>
    <w:p w:rsidR="009D09AE" w:rsidP="00AB3EB1" w14:paraId="6F47A0EC" w14:textId="77777777">
      <w:pPr>
        <w:spacing w:line="360" w:lineRule="auto"/>
        <w:rPr>
          <w:rFonts w:asciiTheme="minorHAnsi" w:hAnsiTheme="minorHAnsi"/>
          <w:sz w:val="20"/>
          <w:szCs w:val="20"/>
        </w:rPr>
      </w:pPr>
    </w:p>
    <w:p w:rsidR="004A7C65" w:rsidP="00AB3EB1" w14:paraId="51669B61" w14:textId="77777777">
      <w:pPr>
        <w:spacing w:line="360" w:lineRule="auto"/>
        <w:rPr>
          <w:rFonts w:asciiTheme="minorHAnsi" w:hAnsiTheme="minorHAnsi"/>
          <w:sz w:val="20"/>
          <w:szCs w:val="20"/>
        </w:rPr>
      </w:pPr>
    </w:p>
    <w:p w:rsidR="004A7C65" w:rsidP="00AB3EB1" w14:paraId="48E2DADB" w14:textId="77777777">
      <w:pPr>
        <w:spacing w:line="360" w:lineRule="auto"/>
        <w:rPr>
          <w:rFonts w:asciiTheme="minorHAnsi" w:hAnsiTheme="minorHAnsi"/>
          <w:sz w:val="20"/>
          <w:szCs w:val="20"/>
        </w:rPr>
      </w:pPr>
    </w:p>
    <w:p w:rsidR="004A7C65" w:rsidP="00AB3EB1" w14:paraId="758A2B33" w14:textId="77777777">
      <w:pPr>
        <w:spacing w:line="360" w:lineRule="auto"/>
        <w:rPr>
          <w:rFonts w:asciiTheme="minorHAnsi" w:hAnsiTheme="minorHAnsi"/>
          <w:sz w:val="20"/>
          <w:szCs w:val="20"/>
        </w:rPr>
      </w:pPr>
    </w:p>
    <w:p w:rsidR="004A7C65" w:rsidP="00AB3EB1" w14:paraId="2DEDD5BF" w14:textId="77777777">
      <w:pPr>
        <w:spacing w:line="360" w:lineRule="auto"/>
        <w:rPr>
          <w:rFonts w:asciiTheme="minorHAnsi" w:hAnsiTheme="minorHAnsi"/>
          <w:sz w:val="20"/>
          <w:szCs w:val="20"/>
        </w:rPr>
      </w:pPr>
    </w:p>
    <w:p w:rsidR="0060300A" w:rsidP="00AB3EB1" w14:paraId="39E23F69" w14:textId="77777777">
      <w:pPr>
        <w:spacing w:line="360" w:lineRule="auto"/>
        <w:rPr>
          <w:rFonts w:asciiTheme="minorHAnsi" w:hAnsiTheme="minorHAnsi"/>
          <w:sz w:val="20"/>
          <w:szCs w:val="20"/>
        </w:rPr>
      </w:pPr>
    </w:p>
    <w:p w:rsidR="004A7C65" w:rsidP="00AB3EB1" w14:paraId="688DAC02" w14:textId="77777777">
      <w:pPr>
        <w:spacing w:line="360" w:lineRule="auto"/>
        <w:rPr>
          <w:rFonts w:asciiTheme="minorHAnsi" w:hAnsiTheme="minorHAnsi"/>
          <w:sz w:val="20"/>
          <w:szCs w:val="20"/>
        </w:rPr>
      </w:pPr>
    </w:p>
    <w:p w:rsidR="004A7C65" w:rsidRPr="00A10BDA" w:rsidP="00AB3EB1" w14:paraId="2E2DBEBA" w14:textId="77777777">
      <w:pPr>
        <w:spacing w:line="360" w:lineRule="auto"/>
        <w:rPr>
          <w:rFonts w:asciiTheme="minorHAnsi" w:hAnsiTheme="minorHAnsi"/>
          <w:sz w:val="20"/>
          <w:szCs w:val="20"/>
        </w:rPr>
      </w:pPr>
    </w:p>
    <w:p w:rsidR="00E90617" w:rsidRPr="009C2681" w:rsidP="007E706E" w14:paraId="56248437" w14:textId="347DDE0F">
      <w:pPr>
        <w:pStyle w:val="Heading2"/>
        <w:spacing w:line="360" w:lineRule="auto"/>
        <w:rPr>
          <w:rFonts w:asciiTheme="majorHAnsi" w:hAnsiTheme="majorHAnsi"/>
          <w:b/>
          <w:bCs/>
          <w:color w:val="0070C0"/>
          <w:sz w:val="28"/>
          <w:szCs w:val="28"/>
        </w:rPr>
      </w:pPr>
      <w:bookmarkStart w:id="30" w:name="_Toc256000016"/>
      <w:r w:rsidRPr="009C2681">
        <w:rPr>
          <w:rFonts w:asciiTheme="majorHAnsi" w:hAnsiTheme="majorHAnsi"/>
          <w:b/>
          <w:bCs/>
          <w:color w:val="0070C0"/>
          <w:sz w:val="28"/>
          <w:szCs w:val="28"/>
        </w:rPr>
        <w:t>4.</w:t>
      </w:r>
      <w:r w:rsidRPr="009C2681" w:rsidR="00893295">
        <w:rPr>
          <w:rFonts w:asciiTheme="majorHAnsi" w:hAnsiTheme="majorHAnsi"/>
          <w:b/>
          <w:bCs/>
          <w:color w:val="0070C0"/>
          <w:sz w:val="28"/>
          <w:szCs w:val="28"/>
        </w:rPr>
        <w:t>3</w:t>
      </w:r>
      <w:r w:rsidRPr="009C2681">
        <w:rPr>
          <w:rFonts w:asciiTheme="majorHAnsi" w:hAnsiTheme="majorHAnsi"/>
          <w:b/>
          <w:bCs/>
          <w:color w:val="0070C0"/>
          <w:sz w:val="28"/>
          <w:szCs w:val="28"/>
        </w:rPr>
        <w:t>. Fra skikkethetsansvarlig til skikkethetsnemnd</w:t>
      </w:r>
      <w:r w:rsidRPr="009C2681" w:rsidR="00A40203">
        <w:rPr>
          <w:rFonts w:asciiTheme="majorHAnsi" w:hAnsiTheme="majorHAnsi"/>
          <w:b/>
          <w:bCs/>
          <w:color w:val="0070C0"/>
          <w:sz w:val="28"/>
          <w:szCs w:val="28"/>
        </w:rPr>
        <w:t>en</w:t>
      </w:r>
      <w:bookmarkEnd w:id="30"/>
    </w:p>
    <w:p w:rsidR="00B20155" w:rsidP="00823116" w14:paraId="5574C659" w14:textId="77777777">
      <w:pPr>
        <w:spacing w:before="240" w:line="360" w:lineRule="auto"/>
        <w:rPr>
          <w:rFonts w:asciiTheme="minorHAnsi" w:hAnsiTheme="minorHAnsi"/>
          <w:sz w:val="20"/>
          <w:szCs w:val="20"/>
        </w:rPr>
      </w:pPr>
      <w:r>
        <w:rPr>
          <w:rFonts w:asciiTheme="minorHAnsi" w:hAnsiTheme="minorHAnsi"/>
          <w:sz w:val="20"/>
          <w:szCs w:val="20"/>
        </w:rPr>
        <w:t>Etter fagskoleforskriften § 32</w:t>
      </w:r>
      <w:r w:rsidR="00803917">
        <w:rPr>
          <w:rFonts w:asciiTheme="minorHAnsi" w:hAnsiTheme="minorHAnsi"/>
          <w:sz w:val="20"/>
          <w:szCs w:val="20"/>
        </w:rPr>
        <w:t xml:space="preserve"> tredje ledd skal skikkethetsansvarlig innstille til skikkethetsnemnden. </w:t>
      </w:r>
      <w:r w:rsidRPr="00AB3EB1" w:rsidR="00EB5A8C">
        <w:rPr>
          <w:rFonts w:asciiTheme="minorHAnsi" w:hAnsiTheme="minorHAnsi"/>
          <w:sz w:val="20"/>
          <w:szCs w:val="20"/>
        </w:rPr>
        <w:t>Når skikkethetsansvarlig skal fremme saken for skikkethetsnemnd</w:t>
      </w:r>
      <w:r w:rsidRPr="00AB3EB1" w:rsidR="00581158">
        <w:rPr>
          <w:rFonts w:asciiTheme="minorHAnsi" w:hAnsiTheme="minorHAnsi"/>
          <w:sz w:val="20"/>
          <w:szCs w:val="20"/>
        </w:rPr>
        <w:t>en</w:t>
      </w:r>
      <w:r w:rsidRPr="00AB3EB1" w:rsidR="00EB5A8C">
        <w:rPr>
          <w:rFonts w:asciiTheme="minorHAnsi" w:hAnsiTheme="minorHAnsi"/>
          <w:sz w:val="20"/>
          <w:szCs w:val="20"/>
        </w:rPr>
        <w:t xml:space="preserve"> må all</w:t>
      </w:r>
      <w:r w:rsidRPr="00AB3EB1" w:rsidR="00A92217">
        <w:rPr>
          <w:rFonts w:asciiTheme="minorHAnsi" w:hAnsiTheme="minorHAnsi"/>
          <w:sz w:val="20"/>
          <w:szCs w:val="20"/>
        </w:rPr>
        <w:t xml:space="preserve"> </w:t>
      </w:r>
      <w:r w:rsidRPr="00AB3EB1" w:rsidR="00EB5A8C">
        <w:rPr>
          <w:rFonts w:asciiTheme="minorHAnsi" w:hAnsiTheme="minorHAnsi"/>
          <w:sz w:val="20"/>
          <w:szCs w:val="20"/>
        </w:rPr>
        <w:t xml:space="preserve">dokumentasjon i saken </w:t>
      </w:r>
      <w:r w:rsidRPr="00AB3EB1" w:rsidR="00A71472">
        <w:rPr>
          <w:rFonts w:asciiTheme="minorHAnsi" w:hAnsiTheme="minorHAnsi"/>
          <w:sz w:val="20"/>
          <w:szCs w:val="20"/>
        </w:rPr>
        <w:t>følge med</w:t>
      </w:r>
      <w:r w:rsidRPr="00AB3EB1" w:rsidR="00D77D8D">
        <w:rPr>
          <w:rFonts w:asciiTheme="minorHAnsi" w:hAnsiTheme="minorHAnsi"/>
          <w:sz w:val="20"/>
          <w:szCs w:val="20"/>
        </w:rPr>
        <w:t xml:space="preserve">, jf. fagskoleforskriften § 35 </w:t>
      </w:r>
      <w:r w:rsidR="00067072">
        <w:rPr>
          <w:rFonts w:asciiTheme="minorHAnsi" w:hAnsiTheme="minorHAnsi"/>
          <w:sz w:val="20"/>
          <w:szCs w:val="20"/>
        </w:rPr>
        <w:t>første ledd</w:t>
      </w:r>
      <w:r w:rsidRPr="00AB3EB1" w:rsidR="00D77D8D">
        <w:rPr>
          <w:rFonts w:asciiTheme="minorHAnsi" w:hAnsiTheme="minorHAnsi"/>
          <w:sz w:val="20"/>
          <w:szCs w:val="20"/>
        </w:rPr>
        <w:t xml:space="preserve">. </w:t>
      </w:r>
      <w:r w:rsidRPr="00AB3EB1" w:rsidR="00E35CBC">
        <w:rPr>
          <w:rFonts w:asciiTheme="minorHAnsi" w:hAnsiTheme="minorHAnsi"/>
          <w:sz w:val="20"/>
          <w:szCs w:val="20"/>
        </w:rPr>
        <w:t xml:space="preserve">Dette </w:t>
      </w:r>
      <w:r w:rsidRPr="00AB3EB1" w:rsidR="008B251B">
        <w:rPr>
          <w:rFonts w:asciiTheme="minorHAnsi" w:hAnsiTheme="minorHAnsi"/>
          <w:sz w:val="20"/>
          <w:szCs w:val="20"/>
        </w:rPr>
        <w:t xml:space="preserve">omfatter </w:t>
      </w:r>
      <w:r w:rsidRPr="00AB3EB1" w:rsidR="003D4902">
        <w:rPr>
          <w:rFonts w:asciiTheme="minorHAnsi" w:hAnsiTheme="minorHAnsi"/>
          <w:sz w:val="20"/>
          <w:szCs w:val="20"/>
        </w:rPr>
        <w:t>for eksempel</w:t>
      </w:r>
      <w:r w:rsidRPr="00AB3EB1" w:rsidR="008B251B">
        <w:rPr>
          <w:rFonts w:asciiTheme="minorHAnsi" w:hAnsiTheme="minorHAnsi"/>
          <w:sz w:val="20"/>
          <w:szCs w:val="20"/>
        </w:rPr>
        <w:t xml:space="preserve"> </w:t>
      </w:r>
      <w:r w:rsidRPr="00AB3EB1" w:rsidR="0071793A">
        <w:rPr>
          <w:rFonts w:asciiTheme="minorHAnsi" w:hAnsiTheme="minorHAnsi"/>
          <w:sz w:val="20"/>
          <w:szCs w:val="20"/>
        </w:rPr>
        <w:t>tvilsmelding</w:t>
      </w:r>
      <w:r w:rsidRPr="00AB3EB1" w:rsidR="00DF14B8">
        <w:rPr>
          <w:rFonts w:asciiTheme="minorHAnsi" w:hAnsiTheme="minorHAnsi"/>
          <w:sz w:val="20"/>
          <w:szCs w:val="20"/>
        </w:rPr>
        <w:t>en</w:t>
      </w:r>
      <w:r w:rsidRPr="00AB3EB1" w:rsidR="0071793A">
        <w:rPr>
          <w:rFonts w:asciiTheme="minorHAnsi" w:hAnsiTheme="minorHAnsi"/>
          <w:sz w:val="20"/>
          <w:szCs w:val="20"/>
        </w:rPr>
        <w:t xml:space="preserve"> om studenten, </w:t>
      </w:r>
      <w:r w:rsidRPr="00AB3EB1" w:rsidR="008B251B">
        <w:rPr>
          <w:rFonts w:asciiTheme="minorHAnsi" w:hAnsiTheme="minorHAnsi"/>
          <w:sz w:val="20"/>
          <w:szCs w:val="20"/>
        </w:rPr>
        <w:t>referat</w:t>
      </w:r>
      <w:r w:rsidR="00332348">
        <w:rPr>
          <w:rFonts w:asciiTheme="minorHAnsi" w:hAnsiTheme="minorHAnsi"/>
          <w:sz w:val="20"/>
          <w:szCs w:val="20"/>
        </w:rPr>
        <w:t>er</w:t>
      </w:r>
      <w:r w:rsidRPr="00AB3EB1" w:rsidR="008B251B">
        <w:rPr>
          <w:rFonts w:asciiTheme="minorHAnsi" w:hAnsiTheme="minorHAnsi"/>
          <w:sz w:val="20"/>
          <w:szCs w:val="20"/>
        </w:rPr>
        <w:t xml:space="preserve"> fra samtaler med studenten, opplysninger om hvordan fagskolen har fulgt </w:t>
      </w:r>
      <w:r w:rsidRPr="00AB3EB1" w:rsidR="00326DA7">
        <w:rPr>
          <w:rFonts w:asciiTheme="minorHAnsi" w:hAnsiTheme="minorHAnsi"/>
          <w:sz w:val="20"/>
          <w:szCs w:val="20"/>
        </w:rPr>
        <w:t>opp og veiledet studenten</w:t>
      </w:r>
      <w:r w:rsidRPr="00AB3EB1" w:rsidR="00EB58DC">
        <w:rPr>
          <w:rFonts w:asciiTheme="minorHAnsi" w:hAnsiTheme="minorHAnsi"/>
          <w:sz w:val="20"/>
          <w:szCs w:val="20"/>
        </w:rPr>
        <w:t>, skikkethetsansvarlig</w:t>
      </w:r>
      <w:r w:rsidRPr="00AB3EB1" w:rsidR="00FE122A">
        <w:rPr>
          <w:rFonts w:asciiTheme="minorHAnsi" w:hAnsiTheme="minorHAnsi"/>
          <w:sz w:val="20"/>
          <w:szCs w:val="20"/>
        </w:rPr>
        <w:t xml:space="preserve"> sin vurdering av </w:t>
      </w:r>
      <w:r w:rsidR="008B28D7">
        <w:rPr>
          <w:rFonts w:asciiTheme="minorHAnsi" w:hAnsiTheme="minorHAnsi"/>
          <w:sz w:val="20"/>
          <w:szCs w:val="20"/>
        </w:rPr>
        <w:t>resultatet</w:t>
      </w:r>
      <w:r w:rsidRPr="00AB3EB1" w:rsidR="00FE122A">
        <w:rPr>
          <w:rFonts w:asciiTheme="minorHAnsi" w:hAnsiTheme="minorHAnsi"/>
          <w:sz w:val="20"/>
          <w:szCs w:val="20"/>
        </w:rPr>
        <w:t xml:space="preserve"> etter avsluttet oppfølging og veiledning </w:t>
      </w:r>
      <w:r w:rsidRPr="00AB3EB1" w:rsidR="00326DA7">
        <w:rPr>
          <w:rFonts w:asciiTheme="minorHAnsi" w:hAnsiTheme="minorHAnsi"/>
          <w:sz w:val="20"/>
          <w:szCs w:val="20"/>
        </w:rPr>
        <w:t>og andre skriftlige opplysninger</w:t>
      </w:r>
      <w:r w:rsidRPr="00AB3EB1" w:rsidR="00A92217">
        <w:rPr>
          <w:rFonts w:asciiTheme="minorHAnsi" w:hAnsiTheme="minorHAnsi"/>
          <w:sz w:val="20"/>
          <w:szCs w:val="20"/>
        </w:rPr>
        <w:t xml:space="preserve"> i saken, jf. </w:t>
      </w:r>
      <w:r w:rsidRPr="00AB3EB1" w:rsidR="001845B2">
        <w:rPr>
          <w:rFonts w:asciiTheme="minorHAnsi" w:hAnsiTheme="minorHAnsi"/>
          <w:sz w:val="20"/>
          <w:szCs w:val="20"/>
        </w:rPr>
        <w:t xml:space="preserve">fagskoleforskriften § 34 </w:t>
      </w:r>
      <w:r w:rsidR="009C1284">
        <w:rPr>
          <w:rFonts w:asciiTheme="minorHAnsi" w:hAnsiTheme="minorHAnsi"/>
          <w:sz w:val="20"/>
          <w:szCs w:val="20"/>
        </w:rPr>
        <w:t>første og andre ledd</w:t>
      </w:r>
      <w:r w:rsidR="00421DFF">
        <w:rPr>
          <w:rFonts w:asciiTheme="minorHAnsi" w:hAnsiTheme="minorHAnsi"/>
          <w:sz w:val="20"/>
          <w:szCs w:val="20"/>
        </w:rPr>
        <w:t xml:space="preserve">, jf. § 35 første ledd. </w:t>
      </w:r>
    </w:p>
    <w:p w:rsidR="00D9224E" w:rsidRPr="002461CA" w:rsidP="00823116" w14:paraId="106048CD" w14:textId="3F9F1852">
      <w:pPr>
        <w:spacing w:before="240" w:line="360" w:lineRule="auto"/>
        <w:rPr>
          <w:rFonts w:asciiTheme="minorHAnsi" w:hAnsiTheme="minorHAnsi"/>
          <w:sz w:val="20"/>
          <w:szCs w:val="20"/>
        </w:rPr>
      </w:pPr>
      <w:r w:rsidRPr="009C1284">
        <w:rPr>
          <w:rFonts w:asciiTheme="minorHAnsi" w:hAnsiTheme="minorHAnsi"/>
          <w:sz w:val="20"/>
          <w:szCs w:val="20"/>
        </w:rPr>
        <w:t xml:space="preserve">Fagskolen kan tillegge skikkethetsansvarlig </w:t>
      </w:r>
      <w:r w:rsidRPr="009C1284" w:rsidR="0054710C">
        <w:rPr>
          <w:rFonts w:asciiTheme="minorHAnsi" w:hAnsiTheme="minorHAnsi"/>
          <w:sz w:val="20"/>
          <w:szCs w:val="20"/>
        </w:rPr>
        <w:t xml:space="preserve">ansvaret for å lage </w:t>
      </w:r>
      <w:r w:rsidRPr="009C1284" w:rsidR="002B206D">
        <w:rPr>
          <w:rFonts w:asciiTheme="minorHAnsi" w:hAnsiTheme="minorHAnsi"/>
          <w:sz w:val="20"/>
          <w:szCs w:val="20"/>
        </w:rPr>
        <w:t xml:space="preserve">en </w:t>
      </w:r>
      <w:r w:rsidRPr="009C1284" w:rsidR="00F02A13">
        <w:rPr>
          <w:rFonts w:asciiTheme="minorHAnsi" w:hAnsiTheme="minorHAnsi"/>
          <w:sz w:val="20"/>
          <w:szCs w:val="20"/>
        </w:rPr>
        <w:t xml:space="preserve">skriftlig </w:t>
      </w:r>
      <w:r w:rsidRPr="009C1284" w:rsidR="0054710C">
        <w:rPr>
          <w:rFonts w:asciiTheme="minorHAnsi" w:hAnsiTheme="minorHAnsi"/>
          <w:sz w:val="20"/>
          <w:szCs w:val="20"/>
        </w:rPr>
        <w:t xml:space="preserve">saksframstilling </w:t>
      </w:r>
      <w:r w:rsidRPr="009C1284" w:rsidR="0090010E">
        <w:rPr>
          <w:rFonts w:asciiTheme="minorHAnsi" w:hAnsiTheme="minorHAnsi"/>
          <w:sz w:val="20"/>
          <w:szCs w:val="20"/>
        </w:rPr>
        <w:t>som oversendes skikket</w:t>
      </w:r>
      <w:r w:rsidRPr="009C1284" w:rsidR="00FB4E7D">
        <w:rPr>
          <w:rFonts w:asciiTheme="minorHAnsi" w:hAnsiTheme="minorHAnsi"/>
          <w:sz w:val="20"/>
          <w:szCs w:val="20"/>
        </w:rPr>
        <w:t>hetsnemnden sammen med den pålagte dokumentasjonen.</w:t>
      </w:r>
      <w:r>
        <w:rPr>
          <w:rStyle w:val="FootnoteReference"/>
          <w:rFonts w:asciiTheme="minorHAnsi" w:hAnsiTheme="minorHAnsi"/>
          <w:sz w:val="20"/>
          <w:szCs w:val="20"/>
        </w:rPr>
        <w:footnoteReference w:id="55"/>
      </w:r>
      <w:r w:rsidRPr="009C1284" w:rsidR="00ED64B1">
        <w:rPr>
          <w:rFonts w:asciiTheme="minorHAnsi" w:hAnsiTheme="minorHAnsi"/>
          <w:sz w:val="20"/>
          <w:szCs w:val="20"/>
        </w:rPr>
        <w:t xml:space="preserve"> </w:t>
      </w:r>
    </w:p>
    <w:p w:rsidR="00FB32AA" w:rsidP="00FB32AA" w14:paraId="388DF14B" w14:textId="77777777">
      <w:pPr>
        <w:spacing w:line="360" w:lineRule="auto"/>
        <w:rPr>
          <w:rFonts w:asciiTheme="majorHAnsi" w:hAnsiTheme="majorHAnsi"/>
          <w:b/>
          <w:bCs/>
          <w:sz w:val="28"/>
          <w:szCs w:val="28"/>
        </w:rPr>
      </w:pPr>
    </w:p>
    <w:p w:rsidR="00FB32AA" w:rsidP="00FB32AA" w14:paraId="057D49FB" w14:textId="45A5164F">
      <w:pPr>
        <w:spacing w:line="360" w:lineRule="auto"/>
        <w:rPr>
          <w:rFonts w:asciiTheme="majorHAnsi" w:hAnsiTheme="majorHAnsi"/>
          <w:b/>
          <w:bCs/>
          <w:sz w:val="28"/>
          <w:szCs w:val="28"/>
        </w:rPr>
      </w:pPr>
    </w:p>
    <w:p w:rsidR="006C4469" w:rsidP="00FB32AA" w14:paraId="6955B07C" w14:textId="17607272">
      <w:pPr>
        <w:spacing w:line="360" w:lineRule="auto"/>
        <w:rPr>
          <w:rFonts w:asciiTheme="majorHAnsi" w:hAnsiTheme="majorHAnsi"/>
          <w:b/>
          <w:bCs/>
          <w:sz w:val="28"/>
          <w:szCs w:val="28"/>
        </w:rPr>
      </w:pPr>
    </w:p>
    <w:p w:rsidR="006C4469" w:rsidP="00FB32AA" w14:paraId="6A133A61" w14:textId="540AAE67">
      <w:pPr>
        <w:spacing w:line="360" w:lineRule="auto"/>
        <w:rPr>
          <w:rFonts w:asciiTheme="majorHAnsi" w:hAnsiTheme="majorHAnsi"/>
          <w:b/>
          <w:bCs/>
          <w:sz w:val="28"/>
          <w:szCs w:val="28"/>
        </w:rPr>
      </w:pPr>
    </w:p>
    <w:p w:rsidR="006C4469" w:rsidP="00FB32AA" w14:paraId="38D1979C" w14:textId="48F819CA">
      <w:pPr>
        <w:spacing w:line="360" w:lineRule="auto"/>
        <w:rPr>
          <w:rFonts w:asciiTheme="majorHAnsi" w:hAnsiTheme="majorHAnsi"/>
          <w:b/>
          <w:bCs/>
          <w:sz w:val="28"/>
          <w:szCs w:val="28"/>
        </w:rPr>
      </w:pPr>
    </w:p>
    <w:p w:rsidR="006C4469" w:rsidP="00FB32AA" w14:paraId="71022C80" w14:textId="274E63C7">
      <w:pPr>
        <w:spacing w:line="360" w:lineRule="auto"/>
        <w:rPr>
          <w:rFonts w:asciiTheme="majorHAnsi" w:hAnsiTheme="majorHAnsi"/>
          <w:b/>
          <w:bCs/>
          <w:sz w:val="28"/>
          <w:szCs w:val="28"/>
        </w:rPr>
      </w:pPr>
    </w:p>
    <w:p w:rsidR="006C4469" w:rsidP="00FB32AA" w14:paraId="6450F589" w14:textId="0DFAE443">
      <w:pPr>
        <w:spacing w:line="360" w:lineRule="auto"/>
        <w:rPr>
          <w:rFonts w:asciiTheme="majorHAnsi" w:hAnsiTheme="majorHAnsi"/>
          <w:b/>
          <w:bCs/>
          <w:sz w:val="28"/>
          <w:szCs w:val="28"/>
        </w:rPr>
      </w:pPr>
    </w:p>
    <w:p w:rsidR="00656361" w:rsidP="00FB32AA" w14:paraId="6D13872C" w14:textId="77777777">
      <w:pPr>
        <w:spacing w:line="360" w:lineRule="auto"/>
        <w:rPr>
          <w:rFonts w:asciiTheme="majorHAnsi" w:hAnsiTheme="majorHAnsi"/>
          <w:b/>
          <w:bCs/>
          <w:sz w:val="28"/>
          <w:szCs w:val="28"/>
        </w:rPr>
      </w:pPr>
    </w:p>
    <w:p w:rsidR="00823116" w:rsidP="00FB32AA" w14:paraId="70E23864" w14:textId="77777777">
      <w:pPr>
        <w:spacing w:line="360" w:lineRule="auto"/>
        <w:rPr>
          <w:rFonts w:asciiTheme="majorHAnsi" w:hAnsiTheme="majorHAnsi"/>
          <w:b/>
          <w:bCs/>
          <w:sz w:val="28"/>
          <w:szCs w:val="28"/>
        </w:rPr>
      </w:pPr>
    </w:p>
    <w:p w:rsidR="004A7C65" w:rsidP="00FB32AA" w14:paraId="3DCC7DBB" w14:textId="77777777">
      <w:pPr>
        <w:spacing w:line="360" w:lineRule="auto"/>
        <w:rPr>
          <w:rFonts w:asciiTheme="majorHAnsi" w:hAnsiTheme="majorHAnsi"/>
          <w:b/>
          <w:bCs/>
          <w:sz w:val="28"/>
          <w:szCs w:val="28"/>
        </w:rPr>
      </w:pPr>
    </w:p>
    <w:p w:rsidR="00823116" w:rsidP="00FB32AA" w14:paraId="0581FB93" w14:textId="77777777">
      <w:pPr>
        <w:spacing w:line="360" w:lineRule="auto"/>
        <w:rPr>
          <w:rFonts w:asciiTheme="majorHAnsi" w:hAnsiTheme="majorHAnsi"/>
          <w:b/>
          <w:bCs/>
          <w:sz w:val="28"/>
          <w:szCs w:val="28"/>
        </w:rPr>
      </w:pPr>
    </w:p>
    <w:p w:rsidR="006C4469" w:rsidP="00FB32AA" w14:paraId="2EFC5F9A" w14:textId="77777777">
      <w:pPr>
        <w:spacing w:line="360" w:lineRule="auto"/>
        <w:rPr>
          <w:rFonts w:asciiTheme="majorHAnsi" w:hAnsiTheme="majorHAnsi"/>
          <w:b/>
          <w:bCs/>
          <w:sz w:val="28"/>
          <w:szCs w:val="28"/>
        </w:rPr>
      </w:pPr>
    </w:p>
    <w:p w:rsidR="00EE00D7" w:rsidRPr="009C2681" w:rsidP="00FB32AA" w14:paraId="0A91CA17" w14:textId="5040F754">
      <w:pPr>
        <w:pStyle w:val="Heading1"/>
        <w:rPr>
          <w:rFonts w:asciiTheme="majorHAnsi" w:hAnsiTheme="majorHAnsi"/>
          <w:b/>
          <w:bCs/>
          <w:color w:val="0070C0"/>
          <w:sz w:val="32"/>
        </w:rPr>
      </w:pPr>
      <w:bookmarkStart w:id="31" w:name="_Toc256000017"/>
      <w:r w:rsidRPr="009C2681">
        <w:rPr>
          <w:rFonts w:asciiTheme="majorHAnsi" w:hAnsiTheme="majorHAnsi"/>
          <w:b/>
          <w:bCs/>
          <w:color w:val="0070C0"/>
          <w:sz w:val="32"/>
        </w:rPr>
        <w:t>5</w:t>
      </w:r>
      <w:r w:rsidRPr="009C2681" w:rsidR="00607AEC">
        <w:rPr>
          <w:rFonts w:asciiTheme="majorHAnsi" w:hAnsiTheme="majorHAnsi"/>
          <w:b/>
          <w:bCs/>
          <w:color w:val="0070C0"/>
          <w:sz w:val="32"/>
        </w:rPr>
        <w:t xml:space="preserve">. </w:t>
      </w:r>
      <w:r w:rsidRPr="009C2681" w:rsidR="002D72FF">
        <w:rPr>
          <w:rFonts w:asciiTheme="majorHAnsi" w:hAnsiTheme="majorHAnsi"/>
          <w:b/>
          <w:bCs/>
          <w:color w:val="0070C0"/>
          <w:sz w:val="32"/>
        </w:rPr>
        <w:t>Kort om s</w:t>
      </w:r>
      <w:r w:rsidRPr="009C2681" w:rsidR="00072EBE">
        <w:rPr>
          <w:rFonts w:asciiTheme="majorHAnsi" w:hAnsiTheme="majorHAnsi"/>
          <w:b/>
          <w:bCs/>
          <w:color w:val="0070C0"/>
          <w:sz w:val="32"/>
        </w:rPr>
        <w:t>aksgangen i skikkethetsnemnd</w:t>
      </w:r>
      <w:r w:rsidRPr="009C2681" w:rsidR="00A40203">
        <w:rPr>
          <w:rFonts w:asciiTheme="majorHAnsi" w:hAnsiTheme="majorHAnsi"/>
          <w:b/>
          <w:bCs/>
          <w:color w:val="0070C0"/>
          <w:sz w:val="32"/>
        </w:rPr>
        <w:t>en</w:t>
      </w:r>
      <w:bookmarkEnd w:id="31"/>
      <w:bookmarkStart w:id="32" w:name="_Hlk73362628"/>
    </w:p>
    <w:p w:rsidR="00FB32AA" w:rsidRPr="00FB32AA" w:rsidP="00FB32AA" w14:paraId="5F5840E0" w14:textId="77777777"/>
    <w:p w:rsidR="00ED64B1" w:rsidRPr="0006598D" w:rsidP="0006598D" w14:paraId="09C61391" w14:textId="00702C76">
      <w:pPr>
        <w:spacing w:line="360" w:lineRule="auto"/>
        <w:rPr>
          <w:rFonts w:asciiTheme="minorHAnsi" w:hAnsiTheme="minorHAnsi"/>
          <w:sz w:val="20"/>
          <w:szCs w:val="20"/>
        </w:rPr>
      </w:pPr>
      <w:r w:rsidRPr="0006598D">
        <w:rPr>
          <w:rFonts w:asciiTheme="minorHAnsi" w:hAnsiTheme="minorHAnsi"/>
          <w:sz w:val="20"/>
          <w:szCs w:val="20"/>
        </w:rPr>
        <w:t xml:space="preserve">Skikkethetsnemndens sammensetning fremgår av fagskoleforskriften § 31 </w:t>
      </w:r>
      <w:r w:rsidR="007262AA">
        <w:rPr>
          <w:rFonts w:asciiTheme="minorHAnsi" w:hAnsiTheme="minorHAnsi"/>
          <w:sz w:val="20"/>
          <w:szCs w:val="20"/>
        </w:rPr>
        <w:t>andre ledd</w:t>
      </w:r>
      <w:r w:rsidRPr="0006598D">
        <w:rPr>
          <w:rFonts w:asciiTheme="minorHAnsi" w:hAnsiTheme="minorHAnsi"/>
          <w:sz w:val="20"/>
          <w:szCs w:val="20"/>
        </w:rPr>
        <w:t xml:space="preserve">. </w:t>
      </w:r>
      <w:r w:rsidRPr="0006598D" w:rsidR="00F83D35">
        <w:rPr>
          <w:rFonts w:asciiTheme="minorHAnsi" w:hAnsiTheme="minorHAnsi"/>
          <w:sz w:val="20"/>
          <w:szCs w:val="20"/>
        </w:rPr>
        <w:t xml:space="preserve">Minst </w:t>
      </w:r>
      <w:r w:rsidRPr="0006598D" w:rsidR="00887F95">
        <w:rPr>
          <w:rFonts w:asciiTheme="minorHAnsi" w:hAnsiTheme="minorHAnsi"/>
          <w:sz w:val="20"/>
          <w:szCs w:val="20"/>
        </w:rPr>
        <w:t xml:space="preserve">to tredjedeler av nemndas medlemmer skal være til stede ved saksbehandlingen, jf. fagskoleforskriften § 31 </w:t>
      </w:r>
      <w:r w:rsidR="007262AA">
        <w:rPr>
          <w:rFonts w:asciiTheme="minorHAnsi" w:hAnsiTheme="minorHAnsi"/>
          <w:sz w:val="20"/>
          <w:szCs w:val="20"/>
        </w:rPr>
        <w:t>fjerde ledd</w:t>
      </w:r>
      <w:r w:rsidRPr="0006598D" w:rsidR="003E175B">
        <w:rPr>
          <w:rFonts w:asciiTheme="minorHAnsi" w:hAnsiTheme="minorHAnsi"/>
          <w:sz w:val="20"/>
          <w:szCs w:val="20"/>
        </w:rPr>
        <w:t xml:space="preserve">. </w:t>
      </w:r>
    </w:p>
    <w:p w:rsidR="00C16CDB" w:rsidRPr="007262AA" w:rsidP="007262AA" w14:paraId="053566C3" w14:textId="5D2E3A00">
      <w:pPr>
        <w:spacing w:line="360" w:lineRule="auto"/>
        <w:rPr>
          <w:rFonts w:asciiTheme="minorHAnsi" w:hAnsiTheme="minorHAnsi"/>
          <w:color w:val="FF0000"/>
          <w:sz w:val="20"/>
          <w:szCs w:val="20"/>
        </w:rPr>
      </w:pPr>
      <w:r w:rsidRPr="007262AA">
        <w:rPr>
          <w:rFonts w:asciiTheme="minorHAnsi" w:hAnsiTheme="minorHAnsi"/>
          <w:sz w:val="20"/>
          <w:szCs w:val="20"/>
        </w:rPr>
        <w:t>Skikkethetsnemnd</w:t>
      </w:r>
      <w:r w:rsidRPr="007262AA" w:rsidR="00783EF2">
        <w:rPr>
          <w:rFonts w:asciiTheme="minorHAnsi" w:hAnsiTheme="minorHAnsi"/>
          <w:sz w:val="20"/>
          <w:szCs w:val="20"/>
        </w:rPr>
        <w:t>en</w:t>
      </w:r>
      <w:r w:rsidRPr="007262AA">
        <w:rPr>
          <w:rFonts w:asciiTheme="minorHAnsi" w:hAnsiTheme="minorHAnsi"/>
          <w:sz w:val="20"/>
          <w:szCs w:val="20"/>
        </w:rPr>
        <w:t xml:space="preserve"> tar utgangspunkt i </w:t>
      </w:r>
      <w:r w:rsidRPr="007262AA" w:rsidR="00E7077D">
        <w:rPr>
          <w:rFonts w:asciiTheme="minorHAnsi" w:hAnsiTheme="minorHAnsi"/>
          <w:sz w:val="20"/>
          <w:szCs w:val="20"/>
        </w:rPr>
        <w:t xml:space="preserve">dokumentasjonen fra skikkethetsansvarlig. </w:t>
      </w:r>
      <w:r w:rsidR="00CF7DFD">
        <w:rPr>
          <w:rFonts w:asciiTheme="minorHAnsi" w:hAnsiTheme="minorHAnsi"/>
          <w:sz w:val="20"/>
          <w:szCs w:val="20"/>
        </w:rPr>
        <w:t>Nemden skal utrede saken ytterligere dersom de</w:t>
      </w:r>
      <w:r w:rsidR="002721B8">
        <w:rPr>
          <w:rFonts w:asciiTheme="minorHAnsi" w:hAnsiTheme="minorHAnsi"/>
          <w:sz w:val="20"/>
          <w:szCs w:val="20"/>
        </w:rPr>
        <w:t>t</w:t>
      </w:r>
      <w:r w:rsidR="00CF7DFD">
        <w:rPr>
          <w:rFonts w:asciiTheme="minorHAnsi" w:hAnsiTheme="minorHAnsi"/>
          <w:sz w:val="20"/>
          <w:szCs w:val="20"/>
        </w:rPr>
        <w:t>t</w:t>
      </w:r>
      <w:r w:rsidR="002721B8">
        <w:rPr>
          <w:rFonts w:asciiTheme="minorHAnsi" w:hAnsiTheme="minorHAnsi"/>
          <w:sz w:val="20"/>
          <w:szCs w:val="20"/>
        </w:rPr>
        <w:t>e</w:t>
      </w:r>
      <w:r w:rsidR="00CF7DFD">
        <w:rPr>
          <w:rFonts w:asciiTheme="minorHAnsi" w:hAnsiTheme="minorHAnsi"/>
          <w:sz w:val="20"/>
          <w:szCs w:val="20"/>
        </w:rPr>
        <w:t xml:space="preserve"> er nødvendig, jf. </w:t>
      </w:r>
      <w:r w:rsidRPr="007262AA" w:rsidR="00B73807">
        <w:rPr>
          <w:rFonts w:asciiTheme="minorHAnsi" w:hAnsiTheme="minorHAnsi"/>
          <w:sz w:val="20"/>
          <w:szCs w:val="20"/>
        </w:rPr>
        <w:t xml:space="preserve">fagskoleforskriften § 35 </w:t>
      </w:r>
      <w:r w:rsidR="00ED7A08">
        <w:rPr>
          <w:rFonts w:asciiTheme="minorHAnsi" w:hAnsiTheme="minorHAnsi"/>
          <w:sz w:val="20"/>
          <w:szCs w:val="20"/>
        </w:rPr>
        <w:t>første ledd</w:t>
      </w:r>
      <w:bookmarkEnd w:id="32"/>
      <w:r w:rsidR="004B7EAE">
        <w:rPr>
          <w:rFonts w:asciiTheme="minorHAnsi" w:hAnsiTheme="minorHAnsi"/>
          <w:sz w:val="20"/>
          <w:szCs w:val="20"/>
        </w:rPr>
        <w:t xml:space="preserve">. </w:t>
      </w:r>
    </w:p>
    <w:p w:rsidR="00435949" w:rsidRPr="00ED7A08" w:rsidP="00ED7A08" w14:paraId="00D6B1EF" w14:textId="21766206">
      <w:pPr>
        <w:spacing w:line="360" w:lineRule="auto"/>
        <w:rPr>
          <w:rFonts w:asciiTheme="minorHAnsi" w:hAnsiTheme="minorHAnsi"/>
          <w:color w:val="FF0000"/>
          <w:sz w:val="20"/>
          <w:szCs w:val="20"/>
        </w:rPr>
      </w:pPr>
      <w:r>
        <w:rPr>
          <w:rFonts w:asciiTheme="minorHAnsi" w:hAnsiTheme="minorHAnsi"/>
          <w:sz w:val="20"/>
          <w:szCs w:val="20"/>
        </w:rPr>
        <w:t xml:space="preserve">Studenten </w:t>
      </w:r>
      <w:r w:rsidR="00D35D2C">
        <w:rPr>
          <w:rFonts w:asciiTheme="minorHAnsi" w:hAnsiTheme="minorHAnsi"/>
          <w:sz w:val="20"/>
          <w:szCs w:val="20"/>
        </w:rPr>
        <w:t xml:space="preserve">skal varsles </w:t>
      </w:r>
      <w:r w:rsidR="004A31CE">
        <w:rPr>
          <w:rFonts w:asciiTheme="minorHAnsi" w:hAnsiTheme="minorHAnsi"/>
          <w:sz w:val="20"/>
          <w:szCs w:val="20"/>
        </w:rPr>
        <w:t>i god tid om møtetidspunktet</w:t>
      </w:r>
      <w:r w:rsidR="00611883">
        <w:rPr>
          <w:rFonts w:asciiTheme="minorHAnsi" w:hAnsiTheme="minorHAnsi"/>
          <w:sz w:val="20"/>
          <w:szCs w:val="20"/>
        </w:rPr>
        <w:t xml:space="preserve"> for skikkethetsnemnden</w:t>
      </w:r>
      <w:r w:rsidR="00D35D2C">
        <w:rPr>
          <w:rFonts w:asciiTheme="minorHAnsi" w:hAnsiTheme="minorHAnsi"/>
          <w:sz w:val="20"/>
          <w:szCs w:val="20"/>
        </w:rPr>
        <w:t xml:space="preserve">, og </w:t>
      </w:r>
      <w:r w:rsidR="00A30286">
        <w:rPr>
          <w:rFonts w:asciiTheme="minorHAnsi" w:hAnsiTheme="minorHAnsi"/>
          <w:sz w:val="20"/>
          <w:szCs w:val="20"/>
        </w:rPr>
        <w:t xml:space="preserve">motta </w:t>
      </w:r>
      <w:r w:rsidR="00C921CF">
        <w:rPr>
          <w:rFonts w:asciiTheme="minorHAnsi" w:hAnsiTheme="minorHAnsi"/>
          <w:sz w:val="20"/>
          <w:szCs w:val="20"/>
        </w:rPr>
        <w:t>kopi av saks</w:t>
      </w:r>
      <w:r w:rsidR="00A30286">
        <w:rPr>
          <w:rFonts w:asciiTheme="minorHAnsi" w:hAnsiTheme="minorHAnsi"/>
          <w:sz w:val="20"/>
          <w:szCs w:val="20"/>
        </w:rPr>
        <w:t>dokumentene</w:t>
      </w:r>
      <w:r w:rsidR="002808CC">
        <w:rPr>
          <w:rFonts w:asciiTheme="minorHAnsi" w:hAnsiTheme="minorHAnsi"/>
          <w:sz w:val="20"/>
          <w:szCs w:val="20"/>
        </w:rPr>
        <w:t xml:space="preserve">, jf. fagskoleforskriften § 35 andre ledd. </w:t>
      </w:r>
      <w:r w:rsidR="00AF4B46">
        <w:rPr>
          <w:rFonts w:asciiTheme="minorHAnsi" w:hAnsiTheme="minorHAnsi"/>
          <w:sz w:val="20"/>
          <w:szCs w:val="20"/>
        </w:rPr>
        <w:t>Etter fagskoleforskriften har ikke studenten krav på å få møte i nemnd</w:t>
      </w:r>
      <w:r w:rsidR="006A2E6B">
        <w:rPr>
          <w:rFonts w:asciiTheme="minorHAnsi" w:hAnsiTheme="minorHAnsi"/>
          <w:sz w:val="20"/>
          <w:szCs w:val="20"/>
        </w:rPr>
        <w:t>en</w:t>
      </w:r>
      <w:r w:rsidR="00AF4B46">
        <w:rPr>
          <w:rFonts w:asciiTheme="minorHAnsi" w:hAnsiTheme="minorHAnsi"/>
          <w:sz w:val="20"/>
          <w:szCs w:val="20"/>
        </w:rPr>
        <w:t>. Studenten skal imidlertid</w:t>
      </w:r>
      <w:r w:rsidRPr="00ED7A08" w:rsidR="00AF4B46">
        <w:rPr>
          <w:rFonts w:asciiTheme="minorHAnsi" w:hAnsiTheme="minorHAnsi"/>
          <w:sz w:val="20"/>
          <w:szCs w:val="20"/>
        </w:rPr>
        <w:t xml:space="preserve"> </w:t>
      </w:r>
      <w:r w:rsidR="00AF4B46">
        <w:rPr>
          <w:rFonts w:asciiTheme="minorHAnsi" w:hAnsiTheme="minorHAnsi"/>
          <w:sz w:val="20"/>
          <w:szCs w:val="20"/>
        </w:rPr>
        <w:t>få</w:t>
      </w:r>
      <w:r w:rsidRPr="00ED7A08" w:rsidR="00AF4B46">
        <w:rPr>
          <w:rFonts w:asciiTheme="minorHAnsi" w:hAnsiTheme="minorHAnsi"/>
          <w:sz w:val="20"/>
          <w:szCs w:val="20"/>
        </w:rPr>
        <w:t xml:space="preserve"> mulighet til å legge frem sine synspunkter for nemnden</w:t>
      </w:r>
      <w:r w:rsidR="00BB4DDA">
        <w:rPr>
          <w:rFonts w:asciiTheme="minorHAnsi" w:hAnsiTheme="minorHAnsi"/>
          <w:sz w:val="20"/>
          <w:szCs w:val="20"/>
        </w:rPr>
        <w:t xml:space="preserve"> før møtet</w:t>
      </w:r>
      <w:r w:rsidRPr="00ED7A08" w:rsidR="00AF4B46">
        <w:rPr>
          <w:rFonts w:asciiTheme="minorHAnsi" w:hAnsiTheme="minorHAnsi"/>
          <w:sz w:val="20"/>
          <w:szCs w:val="20"/>
        </w:rPr>
        <w:t>, jf. fagskoleforskriften § 35</w:t>
      </w:r>
      <w:r w:rsidR="00AF4B46">
        <w:rPr>
          <w:rFonts w:asciiTheme="minorHAnsi" w:hAnsiTheme="minorHAnsi"/>
          <w:sz w:val="20"/>
          <w:szCs w:val="20"/>
        </w:rPr>
        <w:t xml:space="preserve"> andre ledd</w:t>
      </w:r>
      <w:r w:rsidRPr="00ED7A08" w:rsidR="00AF4B46">
        <w:rPr>
          <w:rFonts w:asciiTheme="minorHAnsi" w:hAnsiTheme="minorHAnsi"/>
          <w:sz w:val="20"/>
          <w:szCs w:val="20"/>
        </w:rPr>
        <w:t>.</w:t>
      </w:r>
      <w:r w:rsidR="00CD70FE">
        <w:rPr>
          <w:rFonts w:asciiTheme="minorHAnsi" w:hAnsiTheme="minorHAnsi"/>
          <w:sz w:val="20"/>
          <w:szCs w:val="20"/>
        </w:rPr>
        <w:t xml:space="preserve"> </w:t>
      </w:r>
      <w:r w:rsidR="00E617BD">
        <w:rPr>
          <w:rFonts w:asciiTheme="minorHAnsi" w:hAnsiTheme="minorHAnsi"/>
          <w:sz w:val="20"/>
          <w:szCs w:val="20"/>
        </w:rPr>
        <w:t>Dette kan skje på flere</w:t>
      </w:r>
      <w:r w:rsidR="002F57C0">
        <w:rPr>
          <w:rFonts w:asciiTheme="minorHAnsi" w:hAnsiTheme="minorHAnsi"/>
          <w:sz w:val="20"/>
          <w:szCs w:val="20"/>
        </w:rPr>
        <w:t xml:space="preserve"> måter, for eksempel ved at studenten</w:t>
      </w:r>
      <w:r w:rsidR="00431838">
        <w:rPr>
          <w:rFonts w:asciiTheme="minorHAnsi" w:hAnsiTheme="minorHAnsi"/>
          <w:sz w:val="20"/>
          <w:szCs w:val="20"/>
        </w:rPr>
        <w:t xml:space="preserve"> </w:t>
      </w:r>
      <w:r w:rsidR="002F57C0">
        <w:rPr>
          <w:rFonts w:asciiTheme="minorHAnsi" w:hAnsiTheme="minorHAnsi"/>
          <w:sz w:val="20"/>
          <w:szCs w:val="20"/>
        </w:rPr>
        <w:t>komme</w:t>
      </w:r>
      <w:r w:rsidR="00431838">
        <w:rPr>
          <w:rFonts w:asciiTheme="minorHAnsi" w:hAnsiTheme="minorHAnsi"/>
          <w:sz w:val="20"/>
          <w:szCs w:val="20"/>
        </w:rPr>
        <w:t>r</w:t>
      </w:r>
      <w:r w:rsidR="002F57C0">
        <w:rPr>
          <w:rFonts w:asciiTheme="minorHAnsi" w:hAnsiTheme="minorHAnsi"/>
          <w:sz w:val="20"/>
          <w:szCs w:val="20"/>
        </w:rPr>
        <w:t xml:space="preserve"> med skriftlige innspill eller</w:t>
      </w:r>
      <w:r w:rsidR="00DF210D">
        <w:rPr>
          <w:rFonts w:asciiTheme="minorHAnsi" w:hAnsiTheme="minorHAnsi"/>
          <w:sz w:val="20"/>
          <w:szCs w:val="20"/>
        </w:rPr>
        <w:t xml:space="preserve"> ved at studenten</w:t>
      </w:r>
      <w:r w:rsidR="002F57C0">
        <w:rPr>
          <w:rFonts w:asciiTheme="minorHAnsi" w:hAnsiTheme="minorHAnsi"/>
          <w:sz w:val="20"/>
          <w:szCs w:val="20"/>
        </w:rPr>
        <w:t xml:space="preserve"> </w:t>
      </w:r>
      <w:r w:rsidR="00E67A2B">
        <w:rPr>
          <w:rFonts w:asciiTheme="minorHAnsi" w:hAnsiTheme="minorHAnsi"/>
          <w:sz w:val="20"/>
          <w:szCs w:val="20"/>
        </w:rPr>
        <w:t>forklare</w:t>
      </w:r>
      <w:r w:rsidR="00DF210D">
        <w:rPr>
          <w:rFonts w:asciiTheme="minorHAnsi" w:hAnsiTheme="minorHAnsi"/>
          <w:sz w:val="20"/>
          <w:szCs w:val="20"/>
        </w:rPr>
        <w:t>r</w:t>
      </w:r>
      <w:r w:rsidR="00E67A2B">
        <w:rPr>
          <w:rFonts w:asciiTheme="minorHAnsi" w:hAnsiTheme="minorHAnsi"/>
          <w:sz w:val="20"/>
          <w:szCs w:val="20"/>
        </w:rPr>
        <w:t xml:space="preserve"> seg muntlig for nemnden </w:t>
      </w:r>
      <w:r w:rsidR="003F3542">
        <w:rPr>
          <w:rFonts w:asciiTheme="minorHAnsi" w:hAnsiTheme="minorHAnsi"/>
          <w:sz w:val="20"/>
          <w:szCs w:val="20"/>
        </w:rPr>
        <w:t xml:space="preserve">før </w:t>
      </w:r>
      <w:r w:rsidR="007C1078">
        <w:rPr>
          <w:rFonts w:asciiTheme="minorHAnsi" w:hAnsiTheme="minorHAnsi"/>
          <w:sz w:val="20"/>
          <w:szCs w:val="20"/>
        </w:rPr>
        <w:t>behandling</w:t>
      </w:r>
      <w:r w:rsidR="000C3CA0">
        <w:rPr>
          <w:rFonts w:asciiTheme="minorHAnsi" w:hAnsiTheme="minorHAnsi"/>
          <w:sz w:val="20"/>
          <w:szCs w:val="20"/>
        </w:rPr>
        <w:t>en</w:t>
      </w:r>
      <w:r w:rsidR="007C1078">
        <w:rPr>
          <w:rFonts w:asciiTheme="minorHAnsi" w:hAnsiTheme="minorHAnsi"/>
          <w:sz w:val="20"/>
          <w:szCs w:val="20"/>
        </w:rPr>
        <w:t xml:space="preserve"> av saken starter. </w:t>
      </w:r>
    </w:p>
    <w:p w:rsidR="004C2FE1" w:rsidRPr="00CF750D" w:rsidP="00CF750D" w14:paraId="5B4F7DF1" w14:textId="1ED007B2">
      <w:pPr>
        <w:spacing w:line="360" w:lineRule="auto"/>
        <w:rPr>
          <w:rFonts w:asciiTheme="minorHAnsi" w:hAnsiTheme="minorHAnsi"/>
          <w:color w:val="FF0000"/>
          <w:sz w:val="20"/>
          <w:szCs w:val="20"/>
        </w:rPr>
      </w:pPr>
      <w:r w:rsidRPr="00AF6EE4">
        <w:rPr>
          <w:rFonts w:asciiTheme="minorHAnsi" w:hAnsiTheme="minorHAnsi"/>
          <w:sz w:val="20"/>
          <w:szCs w:val="20"/>
        </w:rPr>
        <w:t>Etter møtet skal</w:t>
      </w:r>
      <w:r w:rsidR="00AF6EE4">
        <w:rPr>
          <w:rFonts w:asciiTheme="minorHAnsi" w:hAnsiTheme="minorHAnsi"/>
          <w:sz w:val="20"/>
          <w:szCs w:val="20"/>
        </w:rPr>
        <w:t xml:space="preserve"> skikkethets</w:t>
      </w:r>
      <w:r w:rsidRPr="00AF6EE4">
        <w:rPr>
          <w:rFonts w:asciiTheme="minorHAnsi" w:hAnsiTheme="minorHAnsi"/>
          <w:sz w:val="20"/>
          <w:szCs w:val="20"/>
        </w:rPr>
        <w:t>nemnd</w:t>
      </w:r>
      <w:r w:rsidRPr="00AF6EE4" w:rsidR="000233E2">
        <w:rPr>
          <w:rFonts w:asciiTheme="minorHAnsi" w:hAnsiTheme="minorHAnsi"/>
          <w:sz w:val="20"/>
          <w:szCs w:val="20"/>
        </w:rPr>
        <w:t>en</w:t>
      </w:r>
      <w:r w:rsidRPr="00AF6EE4">
        <w:rPr>
          <w:rFonts w:asciiTheme="minorHAnsi" w:hAnsiTheme="minorHAnsi"/>
          <w:sz w:val="20"/>
          <w:szCs w:val="20"/>
        </w:rPr>
        <w:t xml:space="preserve"> </w:t>
      </w:r>
      <w:r w:rsidRPr="00AF6EE4" w:rsidR="0062321E">
        <w:rPr>
          <w:rFonts w:asciiTheme="minorHAnsi" w:hAnsiTheme="minorHAnsi"/>
          <w:sz w:val="20"/>
          <w:szCs w:val="20"/>
        </w:rPr>
        <w:t>gjøre en vurdering av hvorvidt studenten er skikket eller ikke</w:t>
      </w:r>
      <w:r w:rsidRPr="00AF6EE4" w:rsidR="00F40CE6">
        <w:rPr>
          <w:rFonts w:asciiTheme="minorHAnsi" w:hAnsiTheme="minorHAnsi"/>
          <w:sz w:val="20"/>
          <w:szCs w:val="20"/>
        </w:rPr>
        <w:t>, jf. fagskoleforskriften § 35</w:t>
      </w:r>
      <w:r w:rsidR="000560D7">
        <w:rPr>
          <w:rFonts w:asciiTheme="minorHAnsi" w:hAnsiTheme="minorHAnsi"/>
          <w:sz w:val="20"/>
          <w:szCs w:val="20"/>
        </w:rPr>
        <w:t xml:space="preserve"> </w:t>
      </w:r>
      <w:r w:rsidR="00EC4278">
        <w:rPr>
          <w:rFonts w:asciiTheme="minorHAnsi" w:hAnsiTheme="minorHAnsi"/>
          <w:sz w:val="20"/>
          <w:szCs w:val="20"/>
        </w:rPr>
        <w:t>tredje ledd</w:t>
      </w:r>
      <w:r w:rsidRPr="00AF6EE4" w:rsidR="000D0C4C">
        <w:rPr>
          <w:rFonts w:asciiTheme="minorHAnsi" w:hAnsiTheme="minorHAnsi"/>
          <w:sz w:val="20"/>
          <w:szCs w:val="20"/>
        </w:rPr>
        <w:t>.</w:t>
      </w:r>
      <w:r w:rsidRPr="00AF6EE4" w:rsidR="0062321E">
        <w:rPr>
          <w:rFonts w:asciiTheme="minorHAnsi" w:hAnsiTheme="minorHAnsi"/>
          <w:sz w:val="20"/>
          <w:szCs w:val="20"/>
        </w:rPr>
        <w:t xml:space="preserve"> </w:t>
      </w:r>
      <w:r w:rsidRPr="00AF6EE4" w:rsidR="000F53A2">
        <w:rPr>
          <w:rFonts w:asciiTheme="minorHAnsi" w:hAnsiTheme="minorHAnsi"/>
          <w:sz w:val="20"/>
          <w:szCs w:val="20"/>
        </w:rPr>
        <w:t xml:space="preserve">Denne </w:t>
      </w:r>
      <w:r w:rsidRPr="00AF6EE4" w:rsidR="000D0C4C">
        <w:rPr>
          <w:rFonts w:asciiTheme="minorHAnsi" w:hAnsiTheme="minorHAnsi"/>
          <w:sz w:val="20"/>
          <w:szCs w:val="20"/>
        </w:rPr>
        <w:t xml:space="preserve">vurderingen </w:t>
      </w:r>
      <w:r w:rsidRPr="00AF6EE4" w:rsidR="00D63019">
        <w:rPr>
          <w:rFonts w:asciiTheme="minorHAnsi" w:hAnsiTheme="minorHAnsi"/>
          <w:sz w:val="20"/>
          <w:szCs w:val="20"/>
        </w:rPr>
        <w:t>leveres som en innstilling til den lokale klagenemnden</w:t>
      </w:r>
      <w:r w:rsidR="001A4446">
        <w:rPr>
          <w:rFonts w:asciiTheme="minorHAnsi" w:hAnsiTheme="minorHAnsi"/>
          <w:sz w:val="20"/>
          <w:szCs w:val="20"/>
        </w:rPr>
        <w:t xml:space="preserve">, med </w:t>
      </w:r>
      <w:r w:rsidR="00B76AE2">
        <w:rPr>
          <w:rFonts w:asciiTheme="minorHAnsi" w:hAnsiTheme="minorHAnsi"/>
          <w:sz w:val="20"/>
          <w:szCs w:val="20"/>
        </w:rPr>
        <w:t>kopi til studenten.</w:t>
      </w:r>
      <w:r w:rsidRPr="00AF6EE4" w:rsidR="004671C8">
        <w:rPr>
          <w:rFonts w:asciiTheme="minorHAnsi" w:hAnsiTheme="minorHAnsi"/>
          <w:sz w:val="20"/>
          <w:szCs w:val="20"/>
        </w:rPr>
        <w:t xml:space="preserve"> </w:t>
      </w:r>
      <w:r w:rsidRPr="00AF6EE4" w:rsidR="0065572F">
        <w:rPr>
          <w:rFonts w:asciiTheme="minorHAnsi" w:hAnsiTheme="minorHAnsi"/>
          <w:sz w:val="20"/>
          <w:szCs w:val="20"/>
        </w:rPr>
        <w:t xml:space="preserve">I tillegg til en vurdering av studentens skikkethet, skal </w:t>
      </w:r>
      <w:r w:rsidR="005E5000">
        <w:rPr>
          <w:rFonts w:asciiTheme="minorHAnsi" w:hAnsiTheme="minorHAnsi"/>
          <w:sz w:val="20"/>
          <w:szCs w:val="20"/>
        </w:rPr>
        <w:t>skikkethetsnemnden ta</w:t>
      </w:r>
      <w:r w:rsidRPr="00AF6EE4" w:rsidR="000D0C4C">
        <w:rPr>
          <w:rFonts w:asciiTheme="minorHAnsi" w:hAnsiTheme="minorHAnsi"/>
          <w:sz w:val="20"/>
          <w:szCs w:val="20"/>
        </w:rPr>
        <w:t xml:space="preserve"> stilling til</w:t>
      </w:r>
      <w:r w:rsidRPr="00AF6EE4" w:rsidR="00CC0388">
        <w:rPr>
          <w:rFonts w:asciiTheme="minorHAnsi" w:hAnsiTheme="minorHAnsi"/>
          <w:sz w:val="20"/>
          <w:szCs w:val="20"/>
        </w:rPr>
        <w:t xml:space="preserve"> hvorvidt studenten bør utestenges helt eller delvis fra den aktuelle utdanningen, samt lengden på utestengingsperioden og eventuelle vilkår for at studenten skal få gjenoppta utdanningen</w:t>
      </w:r>
      <w:r w:rsidRPr="00AF6EE4" w:rsidR="00461211">
        <w:rPr>
          <w:rFonts w:asciiTheme="minorHAnsi" w:hAnsiTheme="minorHAnsi"/>
          <w:sz w:val="20"/>
          <w:szCs w:val="20"/>
        </w:rPr>
        <w:t xml:space="preserve">, jf. fagskoleforskriften § 35 </w:t>
      </w:r>
      <w:r w:rsidR="00EC4278">
        <w:rPr>
          <w:rFonts w:asciiTheme="minorHAnsi" w:hAnsiTheme="minorHAnsi"/>
          <w:sz w:val="20"/>
          <w:szCs w:val="20"/>
        </w:rPr>
        <w:t>tredje ledd</w:t>
      </w:r>
      <w:r w:rsidRPr="00AF6EE4" w:rsidR="00461211">
        <w:rPr>
          <w:rFonts w:asciiTheme="minorHAnsi" w:hAnsiTheme="minorHAnsi"/>
          <w:sz w:val="20"/>
          <w:szCs w:val="20"/>
        </w:rPr>
        <w:t xml:space="preserve">. </w:t>
      </w:r>
      <w:r w:rsidRPr="00CF750D" w:rsidR="00CC0388">
        <w:rPr>
          <w:rFonts w:asciiTheme="minorHAnsi" w:hAnsiTheme="minorHAnsi"/>
          <w:sz w:val="20"/>
          <w:szCs w:val="20"/>
        </w:rPr>
        <w:t>Dersom det er uenighet i skikkethets</w:t>
      </w:r>
      <w:r w:rsidRPr="00CF750D" w:rsidR="00DE34BA">
        <w:rPr>
          <w:rFonts w:asciiTheme="minorHAnsi" w:hAnsiTheme="minorHAnsi"/>
          <w:sz w:val="20"/>
          <w:szCs w:val="20"/>
        </w:rPr>
        <w:t>nemnd</w:t>
      </w:r>
      <w:r w:rsidRPr="00CF750D" w:rsidR="0084500B">
        <w:rPr>
          <w:rFonts w:asciiTheme="minorHAnsi" w:hAnsiTheme="minorHAnsi"/>
          <w:sz w:val="20"/>
          <w:szCs w:val="20"/>
        </w:rPr>
        <w:t>en</w:t>
      </w:r>
      <w:r w:rsidRPr="00CF750D" w:rsidR="00DE34BA">
        <w:rPr>
          <w:rFonts w:asciiTheme="minorHAnsi" w:hAnsiTheme="minorHAnsi"/>
          <w:sz w:val="20"/>
          <w:szCs w:val="20"/>
        </w:rPr>
        <w:t xml:space="preserve"> knyttet til noen av vurderingsmomentene skal dette </w:t>
      </w:r>
      <w:r w:rsidRPr="00CF750D" w:rsidR="00BE496A">
        <w:rPr>
          <w:rFonts w:asciiTheme="minorHAnsi" w:hAnsiTheme="minorHAnsi"/>
          <w:sz w:val="20"/>
          <w:szCs w:val="20"/>
        </w:rPr>
        <w:t>komme frem</w:t>
      </w:r>
      <w:r w:rsidRPr="00CF750D" w:rsidR="00DE34BA">
        <w:rPr>
          <w:rFonts w:asciiTheme="minorHAnsi" w:hAnsiTheme="minorHAnsi"/>
          <w:sz w:val="20"/>
          <w:szCs w:val="20"/>
        </w:rPr>
        <w:t xml:space="preserve"> av innstillingen</w:t>
      </w:r>
      <w:r w:rsidRPr="00CF750D" w:rsidR="000C1E4E">
        <w:rPr>
          <w:rFonts w:asciiTheme="minorHAnsi" w:hAnsiTheme="minorHAnsi"/>
          <w:sz w:val="20"/>
          <w:szCs w:val="20"/>
        </w:rPr>
        <w:t xml:space="preserve">, jf. fagskoleforskriften § 35 </w:t>
      </w:r>
      <w:r w:rsidR="00B5422F">
        <w:rPr>
          <w:rFonts w:asciiTheme="minorHAnsi" w:hAnsiTheme="minorHAnsi"/>
          <w:sz w:val="20"/>
          <w:szCs w:val="20"/>
        </w:rPr>
        <w:t xml:space="preserve">tredje ledd. </w:t>
      </w:r>
    </w:p>
    <w:p w:rsidR="00E91E27" w:rsidP="00B76AE2" w14:paraId="30390178" w14:textId="5FD28C1E"/>
    <w:p w:rsidR="00E91E27" w:rsidP="00E91E27" w14:paraId="4F7B329C" w14:textId="1DA1B6DF"/>
    <w:p w:rsidR="00AF6EE4" w:rsidP="00E91E27" w14:paraId="1CDE879F" w14:textId="77777777"/>
    <w:p w:rsidR="00AF6EE4" w:rsidP="00E91E27" w14:paraId="1320C4CE" w14:textId="77777777"/>
    <w:p w:rsidR="00AF6EE4" w:rsidP="00E91E27" w14:paraId="661D392B" w14:textId="77777777"/>
    <w:p w:rsidR="00AF6EE4" w:rsidP="00E91E27" w14:paraId="17DEA2CC" w14:textId="77777777"/>
    <w:p w:rsidR="00AF6EE4" w:rsidP="00E91E27" w14:paraId="611E7C8A" w14:textId="77777777"/>
    <w:p w:rsidR="00AF6EE4" w:rsidP="00E91E27" w14:paraId="39E226BB" w14:textId="77777777"/>
    <w:p w:rsidR="00CF750D" w:rsidP="00E91E27" w14:paraId="5230F3C2" w14:textId="77777777"/>
    <w:p w:rsidR="00AF6EE4" w:rsidP="00E91E27" w14:paraId="495CFD66" w14:textId="77777777"/>
    <w:p w:rsidR="002A0C95" w:rsidP="00E91E27" w14:paraId="4F02F029" w14:textId="77777777"/>
    <w:p w:rsidR="009C52E0" w:rsidP="00E91E27" w14:paraId="3A44BC09" w14:textId="77777777"/>
    <w:p w:rsidR="000A6502" w:rsidP="00E91E27" w14:paraId="5FF138BD" w14:textId="77777777"/>
    <w:p w:rsidR="007310E1" w:rsidRPr="009C2681" w:rsidP="00E91E27" w14:paraId="0F5F01CA" w14:textId="0D546506">
      <w:pPr>
        <w:pStyle w:val="Heading1"/>
        <w:rPr>
          <w:rFonts w:asciiTheme="majorHAnsi" w:hAnsiTheme="majorHAnsi"/>
          <w:b/>
          <w:bCs/>
          <w:color w:val="0070C0"/>
          <w:sz w:val="32"/>
        </w:rPr>
      </w:pPr>
      <w:bookmarkStart w:id="33" w:name="_Toc256000018"/>
      <w:r w:rsidRPr="009C2681">
        <w:rPr>
          <w:rFonts w:asciiTheme="majorHAnsi" w:hAnsiTheme="majorHAnsi"/>
          <w:b/>
          <w:bCs/>
          <w:color w:val="0070C0"/>
          <w:sz w:val="32"/>
        </w:rPr>
        <w:t xml:space="preserve">6. </w:t>
      </w:r>
      <w:bookmarkStart w:id="34" w:name="_Hlk73358057"/>
      <w:r w:rsidRPr="009C2681">
        <w:rPr>
          <w:rFonts w:asciiTheme="majorHAnsi" w:hAnsiTheme="majorHAnsi"/>
          <w:b/>
          <w:bCs/>
          <w:color w:val="0070C0"/>
          <w:sz w:val="32"/>
        </w:rPr>
        <w:t>Inhabilitet</w:t>
      </w:r>
      <w:r w:rsidRPr="009C2681" w:rsidR="00610B4C">
        <w:rPr>
          <w:rFonts w:asciiTheme="majorHAnsi" w:hAnsiTheme="majorHAnsi"/>
          <w:b/>
          <w:bCs/>
          <w:color w:val="0070C0"/>
          <w:sz w:val="32"/>
        </w:rPr>
        <w:t xml:space="preserve"> i skikkethetsnemnden</w:t>
      </w:r>
      <w:bookmarkEnd w:id="33"/>
    </w:p>
    <w:bookmarkEnd w:id="34"/>
    <w:p w:rsidR="007310E1" w:rsidRPr="009C52E0" w:rsidP="007310E1" w14:paraId="4AD461FF" w14:textId="77777777">
      <w:pPr>
        <w:spacing w:line="360" w:lineRule="auto"/>
        <w:rPr>
          <w:rFonts w:asciiTheme="minorHAnsi" w:hAnsiTheme="minorHAnsi"/>
          <w:sz w:val="20"/>
          <w:szCs w:val="20"/>
        </w:rPr>
      </w:pPr>
    </w:p>
    <w:p w:rsidR="007310E1" w:rsidRPr="007310E1" w:rsidP="008B0714" w14:paraId="7DA264E4" w14:textId="37991EB6">
      <w:pPr>
        <w:spacing w:line="360" w:lineRule="auto"/>
        <w:rPr>
          <w:rFonts w:asciiTheme="minorHAnsi" w:hAnsiTheme="minorHAnsi"/>
          <w:sz w:val="20"/>
          <w:szCs w:val="20"/>
        </w:rPr>
      </w:pPr>
      <w:r w:rsidRPr="007310E1">
        <w:rPr>
          <w:rFonts w:asciiTheme="minorHAnsi" w:hAnsiTheme="minorHAnsi"/>
          <w:sz w:val="20"/>
          <w:szCs w:val="20"/>
        </w:rPr>
        <w:t xml:space="preserve">Det følger av fagskoleloven § 39 første ledd at </w:t>
      </w:r>
      <w:r w:rsidRPr="007310E1">
        <w:rPr>
          <w:rFonts w:asciiTheme="minorHAnsi" w:hAnsiTheme="minorHAnsi"/>
          <w:sz w:val="20"/>
          <w:szCs w:val="20"/>
        </w:rPr>
        <w:t>forvaltningslovens bestemmelser om habilitet i §§ 6 til 10 kommer til anvendelse i saker om skikkethet.</w:t>
      </w:r>
      <w:r w:rsidR="008B0714">
        <w:rPr>
          <w:rFonts w:asciiTheme="minorHAnsi" w:hAnsiTheme="minorHAnsi"/>
          <w:sz w:val="20"/>
          <w:szCs w:val="20"/>
        </w:rPr>
        <w:t xml:space="preserve"> </w:t>
      </w:r>
      <w:r w:rsidR="00C1516B">
        <w:rPr>
          <w:rFonts w:asciiTheme="minorHAnsi" w:hAnsiTheme="minorHAnsi"/>
          <w:sz w:val="20"/>
          <w:szCs w:val="20"/>
        </w:rPr>
        <w:t>Re</w:t>
      </w:r>
      <w:r w:rsidRPr="007310E1">
        <w:rPr>
          <w:rFonts w:asciiTheme="minorHAnsi" w:hAnsiTheme="minorHAnsi"/>
          <w:sz w:val="20"/>
          <w:szCs w:val="20"/>
        </w:rPr>
        <w:t>gle</w:t>
      </w:r>
      <w:r w:rsidR="00C1516B">
        <w:rPr>
          <w:rFonts w:asciiTheme="minorHAnsi" w:hAnsiTheme="minorHAnsi"/>
          <w:sz w:val="20"/>
          <w:szCs w:val="20"/>
        </w:rPr>
        <w:t>ne</w:t>
      </w:r>
      <w:r w:rsidRPr="007310E1">
        <w:rPr>
          <w:rFonts w:asciiTheme="minorHAnsi" w:hAnsiTheme="minorHAnsi"/>
          <w:sz w:val="20"/>
          <w:szCs w:val="20"/>
        </w:rPr>
        <w:t xml:space="preserve"> om habilitet innebærer at et medlem av skikkethetsnemnden er </w:t>
      </w:r>
      <w:r w:rsidRPr="007310E1" w:rsidR="00A01DAA">
        <w:rPr>
          <w:rFonts w:asciiTheme="minorHAnsi" w:hAnsiTheme="minorHAnsi"/>
          <w:sz w:val="20"/>
          <w:szCs w:val="20"/>
        </w:rPr>
        <w:t>inhabilt</w:t>
      </w:r>
      <w:r w:rsidRPr="007310E1">
        <w:rPr>
          <w:rFonts w:asciiTheme="minorHAnsi" w:hAnsiTheme="minorHAnsi"/>
          <w:sz w:val="20"/>
          <w:szCs w:val="20"/>
        </w:rPr>
        <w:t>, og dermed ikke kan tilrettelegge grunnlaget for eller treffe avgjørelse i</w:t>
      </w:r>
      <w:r w:rsidRPr="007310E1">
        <w:rPr>
          <w:rFonts w:asciiTheme="minorHAnsi" w:hAnsiTheme="minorHAnsi"/>
          <w:sz w:val="20"/>
          <w:szCs w:val="20"/>
        </w:rPr>
        <w:t xml:space="preserve"> en sak, dersom det foreligger forhold som nevnt i forvaltningsloven § 6 første ledd bokstav a </w:t>
      </w:r>
      <w:r w:rsidR="00566A0F">
        <w:rPr>
          <w:rFonts w:asciiTheme="minorHAnsi" w:hAnsiTheme="minorHAnsi"/>
          <w:sz w:val="20"/>
          <w:szCs w:val="20"/>
        </w:rPr>
        <w:t>til</w:t>
      </w:r>
      <w:r w:rsidRPr="007310E1">
        <w:rPr>
          <w:rFonts w:asciiTheme="minorHAnsi" w:hAnsiTheme="minorHAnsi"/>
          <w:sz w:val="20"/>
          <w:szCs w:val="20"/>
        </w:rPr>
        <w:t xml:space="preserve"> e. Som tidligere nevnt er det uttrykkelig bestemt i fagskoleforskriften § 33 </w:t>
      </w:r>
      <w:r w:rsidR="001C28F0">
        <w:rPr>
          <w:rFonts w:asciiTheme="minorHAnsi" w:hAnsiTheme="minorHAnsi"/>
          <w:sz w:val="20"/>
          <w:szCs w:val="20"/>
        </w:rPr>
        <w:t>første ledd</w:t>
      </w:r>
      <w:r w:rsidRPr="007310E1">
        <w:rPr>
          <w:rFonts w:asciiTheme="minorHAnsi" w:hAnsiTheme="minorHAnsi"/>
          <w:sz w:val="20"/>
          <w:szCs w:val="20"/>
        </w:rPr>
        <w:t xml:space="preserve"> at den som leverer tvilsmelding, ikke skal regnes som part i saken. </w:t>
      </w:r>
      <w:r w:rsidRPr="007310E1">
        <w:rPr>
          <w:rFonts w:asciiTheme="minorHAnsi" w:hAnsiTheme="minorHAnsi"/>
          <w:sz w:val="20"/>
          <w:szCs w:val="20"/>
        </w:rPr>
        <w:t xml:space="preserve">Den som melder tvil, vil derfor ikke være inhabil etter reglene i forvaltningsloven § 6 første ledd bokstav a. </w:t>
      </w:r>
    </w:p>
    <w:p w:rsidR="007310E1" w:rsidRPr="007310E1" w:rsidP="007310E1" w14:paraId="5A0589BE" w14:textId="694F668B">
      <w:pPr>
        <w:spacing w:line="360" w:lineRule="auto"/>
        <w:rPr>
          <w:rFonts w:asciiTheme="minorHAnsi" w:hAnsiTheme="minorHAnsi"/>
          <w:sz w:val="20"/>
          <w:szCs w:val="20"/>
        </w:rPr>
      </w:pPr>
      <w:r w:rsidRPr="007310E1">
        <w:rPr>
          <w:rFonts w:asciiTheme="minorHAnsi" w:hAnsiTheme="minorHAnsi"/>
          <w:sz w:val="20"/>
          <w:szCs w:val="20"/>
        </w:rPr>
        <w:t xml:space="preserve">Videre vil et medlem av skikkethetsnemnden være inhabilt dersom det </w:t>
      </w:r>
      <w:r w:rsidRPr="003B5719">
        <w:rPr>
          <w:rFonts w:asciiTheme="minorHAnsi" w:hAnsiTheme="minorHAnsi"/>
          <w:sz w:val="20"/>
          <w:szCs w:val="20"/>
        </w:rPr>
        <w:t xml:space="preserve">foreligger </w:t>
      </w:r>
      <w:r w:rsidRPr="003B5719" w:rsidR="003B5719">
        <w:rPr>
          <w:rFonts w:asciiTheme="minorHAnsi" w:hAnsiTheme="minorHAnsi"/>
          <w:sz w:val="20"/>
          <w:szCs w:val="20"/>
        </w:rPr>
        <w:t>«</w:t>
      </w:r>
      <w:r w:rsidRPr="003B5719">
        <w:rPr>
          <w:rFonts w:asciiTheme="minorHAnsi" w:hAnsiTheme="minorHAnsi"/>
          <w:sz w:val="20"/>
          <w:szCs w:val="20"/>
        </w:rPr>
        <w:t>andre særegne forhold</w:t>
      </w:r>
      <w:r w:rsidRPr="003B5719" w:rsidR="003B5719">
        <w:rPr>
          <w:rFonts w:asciiTheme="minorHAnsi" w:hAnsiTheme="minorHAnsi"/>
          <w:sz w:val="20"/>
          <w:szCs w:val="20"/>
        </w:rPr>
        <w:t>»</w:t>
      </w:r>
      <w:r w:rsidRPr="007310E1">
        <w:rPr>
          <w:rFonts w:asciiTheme="minorHAnsi" w:hAnsiTheme="minorHAnsi"/>
          <w:sz w:val="20"/>
          <w:szCs w:val="20"/>
        </w:rPr>
        <w:t xml:space="preserve"> som er </w:t>
      </w:r>
      <w:r w:rsidR="00EB529B">
        <w:rPr>
          <w:rFonts w:asciiTheme="minorHAnsi" w:hAnsiTheme="minorHAnsi"/>
          <w:sz w:val="20"/>
          <w:szCs w:val="20"/>
        </w:rPr>
        <w:t>«</w:t>
      </w:r>
      <w:r w:rsidRPr="007310E1">
        <w:rPr>
          <w:rFonts w:asciiTheme="minorHAnsi" w:hAnsiTheme="minorHAnsi"/>
          <w:sz w:val="20"/>
          <w:szCs w:val="20"/>
        </w:rPr>
        <w:t xml:space="preserve">egnet til å svekke </w:t>
      </w:r>
      <w:r w:rsidRPr="007310E1">
        <w:rPr>
          <w:rFonts w:asciiTheme="minorHAnsi" w:hAnsiTheme="minorHAnsi"/>
          <w:sz w:val="20"/>
          <w:szCs w:val="20"/>
        </w:rPr>
        <w:t>tilliten</w:t>
      </w:r>
      <w:r w:rsidR="00EB529B">
        <w:rPr>
          <w:rFonts w:asciiTheme="minorHAnsi" w:hAnsiTheme="minorHAnsi"/>
          <w:sz w:val="20"/>
          <w:szCs w:val="20"/>
        </w:rPr>
        <w:t>»</w:t>
      </w:r>
      <w:r w:rsidRPr="007310E1">
        <w:rPr>
          <w:rFonts w:asciiTheme="minorHAnsi" w:hAnsiTheme="minorHAnsi"/>
          <w:sz w:val="20"/>
          <w:szCs w:val="20"/>
        </w:rPr>
        <w:t xml:space="preserve"> til medlemmets upartiskhet, jf. forvaltningsloven § 6 andre ledd.  </w:t>
      </w:r>
    </w:p>
    <w:p w:rsidR="007310E1" w:rsidP="007310E1" w14:paraId="471A20E2" w14:textId="45210124">
      <w:pPr>
        <w:spacing w:line="360" w:lineRule="auto"/>
        <w:rPr>
          <w:rFonts w:asciiTheme="minorHAnsi" w:hAnsiTheme="minorHAnsi"/>
          <w:sz w:val="20"/>
          <w:szCs w:val="20"/>
        </w:rPr>
      </w:pPr>
      <w:r w:rsidRPr="007310E1">
        <w:rPr>
          <w:rFonts w:asciiTheme="minorHAnsi" w:hAnsiTheme="minorHAnsi"/>
          <w:sz w:val="20"/>
          <w:szCs w:val="20"/>
        </w:rPr>
        <w:t>Et medlem av skikkethetsnemnden er ikke inhabil</w:t>
      </w:r>
      <w:r w:rsidR="0047013A">
        <w:rPr>
          <w:rFonts w:asciiTheme="minorHAnsi" w:hAnsiTheme="minorHAnsi"/>
          <w:sz w:val="20"/>
          <w:szCs w:val="20"/>
        </w:rPr>
        <w:t>t</w:t>
      </w:r>
      <w:r w:rsidRPr="007310E1">
        <w:rPr>
          <w:rFonts w:asciiTheme="minorHAnsi" w:hAnsiTheme="minorHAnsi"/>
          <w:sz w:val="20"/>
          <w:szCs w:val="20"/>
        </w:rPr>
        <w:t xml:space="preserve"> selv om vedkommende har hatt kontakt med den aktuelle studenten i løpet av studiet.</w:t>
      </w:r>
      <w:r w:rsidRPr="007310E1" w:rsidR="00382986">
        <w:rPr>
          <w:rFonts w:asciiTheme="minorHAnsi" w:hAnsiTheme="minorHAnsi"/>
          <w:sz w:val="20"/>
          <w:szCs w:val="20"/>
        </w:rPr>
        <w:t xml:space="preserve"> </w:t>
      </w:r>
      <w:r w:rsidRPr="007310E1">
        <w:rPr>
          <w:rFonts w:asciiTheme="minorHAnsi" w:hAnsiTheme="minorHAnsi"/>
          <w:sz w:val="20"/>
          <w:szCs w:val="20"/>
        </w:rPr>
        <w:t xml:space="preserve">Har et medlem tidligere vært saksbehandler i </w:t>
      </w:r>
      <w:r w:rsidRPr="007310E1">
        <w:rPr>
          <w:rFonts w:asciiTheme="minorHAnsi" w:hAnsiTheme="minorHAnsi"/>
          <w:sz w:val="20"/>
          <w:szCs w:val="20"/>
        </w:rPr>
        <w:t>den aktuelle saken, er heller ikke dette et forhold som i seg selv automatisk medfører at vedkommende er inhabil.</w:t>
      </w:r>
      <w:r>
        <w:rPr>
          <w:rFonts w:asciiTheme="minorHAnsi" w:hAnsiTheme="minorHAnsi"/>
          <w:sz w:val="20"/>
          <w:szCs w:val="20"/>
          <w:vertAlign w:val="superscript"/>
        </w:rPr>
        <w:footnoteReference w:id="56"/>
      </w:r>
    </w:p>
    <w:p w:rsidR="007310E1" w:rsidP="007310E1" w14:paraId="66E3F0D1" w14:textId="77777777">
      <w:pPr>
        <w:spacing w:line="360" w:lineRule="auto"/>
        <w:rPr>
          <w:rFonts w:asciiTheme="minorHAnsi" w:hAnsiTheme="minorHAnsi"/>
          <w:sz w:val="20"/>
          <w:szCs w:val="20"/>
        </w:rPr>
      </w:pPr>
    </w:p>
    <w:p w:rsidR="007310E1" w:rsidP="007310E1" w14:paraId="2C6E40F8" w14:textId="77777777">
      <w:pPr>
        <w:spacing w:line="360" w:lineRule="auto"/>
        <w:rPr>
          <w:rFonts w:asciiTheme="minorHAnsi" w:hAnsiTheme="minorHAnsi"/>
          <w:sz w:val="20"/>
          <w:szCs w:val="20"/>
        </w:rPr>
      </w:pPr>
    </w:p>
    <w:p w:rsidR="007310E1" w:rsidP="007310E1" w14:paraId="6CAD06E3" w14:textId="77777777">
      <w:pPr>
        <w:spacing w:line="360" w:lineRule="auto"/>
        <w:rPr>
          <w:rFonts w:asciiTheme="minorHAnsi" w:hAnsiTheme="minorHAnsi"/>
          <w:sz w:val="20"/>
          <w:szCs w:val="20"/>
        </w:rPr>
      </w:pPr>
    </w:p>
    <w:p w:rsidR="007310E1" w:rsidP="007310E1" w14:paraId="7F57503E" w14:textId="77777777">
      <w:pPr>
        <w:spacing w:line="360" w:lineRule="auto"/>
        <w:rPr>
          <w:rFonts w:asciiTheme="minorHAnsi" w:hAnsiTheme="minorHAnsi"/>
          <w:sz w:val="20"/>
          <w:szCs w:val="20"/>
        </w:rPr>
      </w:pPr>
    </w:p>
    <w:p w:rsidR="007310E1" w:rsidP="007310E1" w14:paraId="641A7509" w14:textId="77777777">
      <w:pPr>
        <w:spacing w:line="360" w:lineRule="auto"/>
        <w:rPr>
          <w:rFonts w:asciiTheme="minorHAnsi" w:hAnsiTheme="minorHAnsi"/>
          <w:sz w:val="20"/>
          <w:szCs w:val="20"/>
        </w:rPr>
      </w:pPr>
    </w:p>
    <w:p w:rsidR="007310E1" w:rsidP="007310E1" w14:paraId="7967EB85" w14:textId="77777777">
      <w:pPr>
        <w:spacing w:line="360" w:lineRule="auto"/>
        <w:rPr>
          <w:rFonts w:asciiTheme="minorHAnsi" w:hAnsiTheme="minorHAnsi"/>
          <w:sz w:val="20"/>
          <w:szCs w:val="20"/>
        </w:rPr>
      </w:pPr>
    </w:p>
    <w:p w:rsidR="007310E1" w:rsidP="007310E1" w14:paraId="366B3C8E" w14:textId="77777777">
      <w:pPr>
        <w:spacing w:line="360" w:lineRule="auto"/>
        <w:rPr>
          <w:rFonts w:asciiTheme="minorHAnsi" w:hAnsiTheme="minorHAnsi"/>
          <w:sz w:val="20"/>
          <w:szCs w:val="20"/>
        </w:rPr>
      </w:pPr>
    </w:p>
    <w:p w:rsidR="007310E1" w:rsidP="007310E1" w14:paraId="2E327F70" w14:textId="77777777">
      <w:pPr>
        <w:spacing w:line="360" w:lineRule="auto"/>
        <w:rPr>
          <w:rFonts w:asciiTheme="minorHAnsi" w:hAnsiTheme="minorHAnsi"/>
          <w:sz w:val="20"/>
          <w:szCs w:val="20"/>
        </w:rPr>
      </w:pPr>
    </w:p>
    <w:p w:rsidR="007310E1" w:rsidP="007310E1" w14:paraId="28A485DD" w14:textId="77777777">
      <w:pPr>
        <w:spacing w:line="360" w:lineRule="auto"/>
        <w:rPr>
          <w:rFonts w:asciiTheme="minorHAnsi" w:hAnsiTheme="minorHAnsi"/>
          <w:sz w:val="20"/>
          <w:szCs w:val="20"/>
        </w:rPr>
      </w:pPr>
    </w:p>
    <w:p w:rsidR="007310E1" w:rsidP="007310E1" w14:paraId="668AD276" w14:textId="77777777">
      <w:pPr>
        <w:spacing w:line="360" w:lineRule="auto"/>
        <w:rPr>
          <w:rFonts w:asciiTheme="minorHAnsi" w:hAnsiTheme="minorHAnsi"/>
          <w:sz w:val="20"/>
          <w:szCs w:val="20"/>
        </w:rPr>
      </w:pPr>
    </w:p>
    <w:p w:rsidR="00BE094F" w:rsidP="007310E1" w14:paraId="6555B288" w14:textId="77777777">
      <w:pPr>
        <w:spacing w:line="360" w:lineRule="auto"/>
        <w:rPr>
          <w:rFonts w:asciiTheme="minorHAnsi" w:hAnsiTheme="minorHAnsi"/>
          <w:sz w:val="20"/>
          <w:szCs w:val="20"/>
        </w:rPr>
      </w:pPr>
    </w:p>
    <w:p w:rsidR="007310E1" w:rsidP="007310E1" w14:paraId="2DDC7FE1" w14:textId="77777777">
      <w:pPr>
        <w:spacing w:line="360" w:lineRule="auto"/>
        <w:rPr>
          <w:rFonts w:asciiTheme="minorHAnsi" w:hAnsiTheme="minorHAnsi"/>
          <w:sz w:val="20"/>
          <w:szCs w:val="20"/>
        </w:rPr>
      </w:pPr>
    </w:p>
    <w:p w:rsidR="007310E1" w:rsidP="007310E1" w14:paraId="72175C31" w14:textId="77777777">
      <w:pPr>
        <w:spacing w:line="360" w:lineRule="auto"/>
        <w:rPr>
          <w:rFonts w:asciiTheme="minorHAnsi" w:hAnsiTheme="minorHAnsi"/>
          <w:sz w:val="20"/>
          <w:szCs w:val="20"/>
        </w:rPr>
      </w:pPr>
    </w:p>
    <w:p w:rsidR="002333ED" w:rsidRPr="009C2681" w:rsidP="0021526E" w14:paraId="675D7FFE" w14:textId="57E9D987">
      <w:pPr>
        <w:pStyle w:val="Heading1"/>
        <w:rPr>
          <w:rFonts w:asciiTheme="majorHAnsi" w:hAnsiTheme="majorHAnsi"/>
          <w:b/>
          <w:bCs/>
          <w:color w:val="0070C0"/>
          <w:sz w:val="32"/>
        </w:rPr>
      </w:pPr>
      <w:bookmarkStart w:id="35" w:name="_Toc256000019"/>
      <w:r w:rsidRPr="009C2681">
        <w:rPr>
          <w:rFonts w:asciiTheme="majorHAnsi" w:hAnsiTheme="majorHAnsi"/>
          <w:b/>
          <w:bCs/>
          <w:color w:val="0070C0"/>
          <w:sz w:val="32"/>
        </w:rPr>
        <w:t>7</w:t>
      </w:r>
      <w:r w:rsidRPr="009C2681" w:rsidR="00607AEC">
        <w:rPr>
          <w:rFonts w:asciiTheme="majorHAnsi" w:hAnsiTheme="majorHAnsi"/>
          <w:b/>
          <w:bCs/>
          <w:color w:val="0070C0"/>
          <w:sz w:val="32"/>
        </w:rPr>
        <w:t xml:space="preserve">. </w:t>
      </w:r>
      <w:r w:rsidRPr="009C2681">
        <w:rPr>
          <w:rFonts w:asciiTheme="majorHAnsi" w:hAnsiTheme="majorHAnsi"/>
          <w:b/>
          <w:bCs/>
          <w:color w:val="0070C0"/>
          <w:sz w:val="32"/>
        </w:rPr>
        <w:t xml:space="preserve">Kort om </w:t>
      </w:r>
      <w:r w:rsidRPr="009C2681" w:rsidR="00884928">
        <w:rPr>
          <w:rFonts w:asciiTheme="majorHAnsi" w:hAnsiTheme="majorHAnsi"/>
          <w:b/>
          <w:bCs/>
          <w:color w:val="0070C0"/>
          <w:sz w:val="32"/>
        </w:rPr>
        <w:t>saks</w:t>
      </w:r>
      <w:r w:rsidRPr="009C2681">
        <w:rPr>
          <w:rFonts w:asciiTheme="majorHAnsi" w:hAnsiTheme="majorHAnsi"/>
          <w:b/>
          <w:bCs/>
          <w:color w:val="0070C0"/>
          <w:sz w:val="32"/>
        </w:rPr>
        <w:t>behandling</w:t>
      </w:r>
      <w:r w:rsidRPr="009C2681" w:rsidR="00884928">
        <w:rPr>
          <w:rFonts w:asciiTheme="majorHAnsi" w:hAnsiTheme="majorHAnsi"/>
          <w:b/>
          <w:bCs/>
          <w:color w:val="0070C0"/>
          <w:sz w:val="32"/>
        </w:rPr>
        <w:t>en</w:t>
      </w:r>
      <w:r w:rsidRPr="009C2681">
        <w:rPr>
          <w:rFonts w:asciiTheme="majorHAnsi" w:hAnsiTheme="majorHAnsi"/>
          <w:b/>
          <w:bCs/>
          <w:color w:val="0070C0"/>
          <w:sz w:val="32"/>
        </w:rPr>
        <w:t xml:space="preserve"> i den lokale klagenemnden</w:t>
      </w:r>
      <w:bookmarkEnd w:id="35"/>
    </w:p>
    <w:p w:rsidR="002333ED" w:rsidRPr="0092679C" w:rsidP="00DA0B14" w14:paraId="112891A4" w14:textId="77777777">
      <w:pPr>
        <w:pStyle w:val="ListParagraph"/>
        <w:numPr>
          <w:ilvl w:val="0"/>
          <w:numId w:val="0"/>
        </w:numPr>
        <w:spacing w:line="360" w:lineRule="auto"/>
        <w:ind w:left="360"/>
        <w:rPr>
          <w:rFonts w:asciiTheme="minorHAnsi" w:hAnsiTheme="minorHAnsi"/>
          <w:sz w:val="20"/>
          <w:szCs w:val="20"/>
        </w:rPr>
      </w:pPr>
    </w:p>
    <w:p w:rsidR="00447763" w:rsidRPr="00E47109" w:rsidP="00E47109" w14:paraId="340DA3DC" w14:textId="5B215836">
      <w:pPr>
        <w:spacing w:line="360" w:lineRule="auto"/>
        <w:rPr>
          <w:rFonts w:asciiTheme="minorHAnsi" w:hAnsiTheme="minorHAnsi"/>
          <w:color w:val="FF0000"/>
          <w:sz w:val="20"/>
          <w:szCs w:val="20"/>
        </w:rPr>
      </w:pPr>
      <w:r w:rsidRPr="00E47109">
        <w:rPr>
          <w:rFonts w:asciiTheme="minorHAnsi" w:hAnsiTheme="minorHAnsi"/>
          <w:sz w:val="20"/>
          <w:szCs w:val="20"/>
        </w:rPr>
        <w:t xml:space="preserve">På bakgrunn av skikkethetsnemndens innstilling </w:t>
      </w:r>
      <w:r w:rsidR="009C680A">
        <w:rPr>
          <w:rFonts w:asciiTheme="minorHAnsi" w:hAnsiTheme="minorHAnsi"/>
          <w:sz w:val="20"/>
          <w:szCs w:val="20"/>
        </w:rPr>
        <w:t>kan den lokal</w:t>
      </w:r>
      <w:r w:rsidR="0008661C">
        <w:rPr>
          <w:rFonts w:asciiTheme="minorHAnsi" w:hAnsiTheme="minorHAnsi"/>
          <w:sz w:val="20"/>
          <w:szCs w:val="20"/>
        </w:rPr>
        <w:t>e</w:t>
      </w:r>
      <w:r w:rsidR="009C680A">
        <w:rPr>
          <w:rFonts w:asciiTheme="minorHAnsi" w:hAnsiTheme="minorHAnsi"/>
          <w:sz w:val="20"/>
          <w:szCs w:val="20"/>
        </w:rPr>
        <w:t xml:space="preserve"> klagenemnden vedta at en student </w:t>
      </w:r>
      <w:r w:rsidR="0008661C">
        <w:rPr>
          <w:rFonts w:asciiTheme="minorHAnsi" w:hAnsiTheme="minorHAnsi"/>
          <w:sz w:val="20"/>
          <w:szCs w:val="20"/>
        </w:rPr>
        <w:t>ikke er skikket for yrket</w:t>
      </w:r>
      <w:r w:rsidRPr="00E47109">
        <w:rPr>
          <w:rFonts w:asciiTheme="minorHAnsi" w:hAnsiTheme="minorHAnsi"/>
          <w:sz w:val="20"/>
          <w:szCs w:val="20"/>
        </w:rPr>
        <w:t xml:space="preserve">, jf. fagskoleforskriften § 36 </w:t>
      </w:r>
      <w:r w:rsidR="0092679C">
        <w:rPr>
          <w:rFonts w:asciiTheme="minorHAnsi" w:hAnsiTheme="minorHAnsi"/>
          <w:sz w:val="20"/>
          <w:szCs w:val="20"/>
        </w:rPr>
        <w:t>første ledd</w:t>
      </w:r>
      <w:r w:rsidRPr="00E47109">
        <w:rPr>
          <w:rFonts w:asciiTheme="minorHAnsi" w:hAnsiTheme="minorHAnsi"/>
          <w:sz w:val="20"/>
          <w:szCs w:val="20"/>
        </w:rPr>
        <w:t xml:space="preserve">. </w:t>
      </w:r>
    </w:p>
    <w:p w:rsidR="006E2E09" w:rsidRPr="0092679C" w:rsidP="0092679C" w14:paraId="3CFFB281" w14:textId="189B213D">
      <w:pPr>
        <w:spacing w:line="360" w:lineRule="auto"/>
        <w:rPr>
          <w:rFonts w:asciiTheme="minorHAnsi" w:hAnsiTheme="minorHAnsi"/>
          <w:color w:val="FF0000"/>
          <w:sz w:val="20"/>
          <w:szCs w:val="20"/>
        </w:rPr>
      </w:pPr>
      <w:r w:rsidRPr="0092679C">
        <w:rPr>
          <w:rFonts w:asciiTheme="minorHAnsi" w:hAnsiTheme="minorHAnsi"/>
          <w:sz w:val="20"/>
          <w:szCs w:val="20"/>
        </w:rPr>
        <w:t>Ved behandling</w:t>
      </w:r>
      <w:r w:rsidR="001813E8">
        <w:rPr>
          <w:rFonts w:asciiTheme="minorHAnsi" w:hAnsiTheme="minorHAnsi"/>
          <w:sz w:val="20"/>
          <w:szCs w:val="20"/>
        </w:rPr>
        <w:t>en</w:t>
      </w:r>
      <w:r w:rsidRPr="0092679C">
        <w:rPr>
          <w:rFonts w:asciiTheme="minorHAnsi" w:hAnsiTheme="minorHAnsi"/>
          <w:sz w:val="20"/>
          <w:szCs w:val="20"/>
        </w:rPr>
        <w:t xml:space="preserve"> </w:t>
      </w:r>
      <w:r w:rsidR="008E1EAB">
        <w:rPr>
          <w:rFonts w:asciiTheme="minorHAnsi" w:hAnsiTheme="minorHAnsi"/>
          <w:sz w:val="20"/>
          <w:szCs w:val="20"/>
        </w:rPr>
        <w:t>skal</w:t>
      </w:r>
      <w:r w:rsidRPr="0092679C">
        <w:rPr>
          <w:rFonts w:asciiTheme="minorHAnsi" w:hAnsiTheme="minorHAnsi"/>
          <w:sz w:val="20"/>
          <w:szCs w:val="20"/>
        </w:rPr>
        <w:t xml:space="preserve"> den lokale klagenemnden </w:t>
      </w:r>
      <w:r w:rsidR="008E1EAB">
        <w:rPr>
          <w:rFonts w:asciiTheme="minorHAnsi" w:hAnsiTheme="minorHAnsi"/>
          <w:sz w:val="20"/>
          <w:szCs w:val="20"/>
        </w:rPr>
        <w:t>påse at saken er så godt opplyst som mulig før vedtak treffes</w:t>
      </w:r>
      <w:r w:rsidRPr="0092679C">
        <w:rPr>
          <w:rFonts w:asciiTheme="minorHAnsi" w:hAnsiTheme="minorHAnsi"/>
          <w:sz w:val="20"/>
          <w:szCs w:val="20"/>
        </w:rPr>
        <w:t>, jf. forvaltningsloven §</w:t>
      </w:r>
      <w:r w:rsidR="0092679C">
        <w:rPr>
          <w:rFonts w:asciiTheme="minorHAnsi" w:hAnsiTheme="minorHAnsi"/>
          <w:sz w:val="20"/>
          <w:szCs w:val="20"/>
        </w:rPr>
        <w:t xml:space="preserve"> </w:t>
      </w:r>
      <w:r w:rsidRPr="0092679C">
        <w:rPr>
          <w:rFonts w:asciiTheme="minorHAnsi" w:hAnsiTheme="minorHAnsi"/>
          <w:sz w:val="20"/>
          <w:szCs w:val="20"/>
        </w:rPr>
        <w:t>17</w:t>
      </w:r>
      <w:r w:rsidR="008E1EAB">
        <w:rPr>
          <w:rFonts w:asciiTheme="minorHAnsi" w:hAnsiTheme="minorHAnsi"/>
          <w:sz w:val="20"/>
          <w:szCs w:val="20"/>
        </w:rPr>
        <w:t xml:space="preserve"> første ledd</w:t>
      </w:r>
      <w:r w:rsidRPr="0092679C">
        <w:rPr>
          <w:rFonts w:asciiTheme="minorHAnsi" w:hAnsiTheme="minorHAnsi"/>
          <w:sz w:val="20"/>
          <w:szCs w:val="20"/>
        </w:rPr>
        <w:t xml:space="preserve">. </w:t>
      </w:r>
      <w:r w:rsidRPr="0092679C" w:rsidR="00E965CC">
        <w:rPr>
          <w:rFonts w:asciiTheme="minorHAnsi" w:hAnsiTheme="minorHAnsi"/>
          <w:sz w:val="20"/>
          <w:szCs w:val="20"/>
        </w:rPr>
        <w:t>S</w:t>
      </w:r>
      <w:r w:rsidRPr="0092679C">
        <w:rPr>
          <w:rFonts w:asciiTheme="minorHAnsi" w:hAnsiTheme="minorHAnsi"/>
          <w:sz w:val="20"/>
          <w:szCs w:val="20"/>
        </w:rPr>
        <w:t xml:space="preserve">tudenten </w:t>
      </w:r>
      <w:r w:rsidR="00200560">
        <w:rPr>
          <w:rFonts w:asciiTheme="minorHAnsi" w:hAnsiTheme="minorHAnsi"/>
          <w:sz w:val="20"/>
          <w:szCs w:val="20"/>
        </w:rPr>
        <w:t xml:space="preserve">har </w:t>
      </w:r>
      <w:r w:rsidRPr="0092679C">
        <w:rPr>
          <w:rFonts w:asciiTheme="minorHAnsi" w:hAnsiTheme="minorHAnsi"/>
          <w:sz w:val="20"/>
          <w:szCs w:val="20"/>
        </w:rPr>
        <w:t>rett til å uttale seg før det treffes vedtak</w:t>
      </w:r>
      <w:r w:rsidRPr="0092679C" w:rsidR="00717E35">
        <w:rPr>
          <w:rFonts w:asciiTheme="minorHAnsi" w:hAnsiTheme="minorHAnsi"/>
          <w:sz w:val="20"/>
          <w:szCs w:val="20"/>
        </w:rPr>
        <w:t xml:space="preserve"> om skikkethet og eventuell utestenging på dette grunnlag</w:t>
      </w:r>
      <w:r w:rsidRPr="0092679C">
        <w:rPr>
          <w:rFonts w:asciiTheme="minorHAnsi" w:hAnsiTheme="minorHAnsi"/>
          <w:sz w:val="20"/>
          <w:szCs w:val="20"/>
        </w:rPr>
        <w:t>, jf. fagskoleloven § 26 fjerde ledd.</w:t>
      </w:r>
      <w:r w:rsidRPr="0092679C" w:rsidR="008236C3">
        <w:rPr>
          <w:rFonts w:asciiTheme="minorHAnsi" w:hAnsiTheme="minorHAnsi"/>
          <w:sz w:val="20"/>
          <w:szCs w:val="20"/>
        </w:rPr>
        <w:t xml:space="preserve"> </w:t>
      </w:r>
      <w:r w:rsidRPr="0092679C" w:rsidR="00620884">
        <w:rPr>
          <w:rFonts w:asciiTheme="minorHAnsi" w:hAnsiTheme="minorHAnsi"/>
          <w:sz w:val="20"/>
          <w:szCs w:val="20"/>
        </w:rPr>
        <w:t>Den lokale klagenemnden bestemmer selv om studenten skal forklare seg muntlig eller skriftlig.</w:t>
      </w:r>
      <w:r>
        <w:rPr>
          <w:rStyle w:val="FootnoteReference"/>
          <w:rFonts w:asciiTheme="minorHAnsi" w:hAnsiTheme="minorHAnsi"/>
          <w:sz w:val="20"/>
          <w:szCs w:val="20"/>
        </w:rPr>
        <w:footnoteReference w:id="57"/>
      </w:r>
    </w:p>
    <w:p w:rsidR="003A7A72" w:rsidRPr="009F5AB1" w:rsidP="009F5AB1" w14:paraId="6AFD7CE6" w14:textId="18511056">
      <w:pPr>
        <w:spacing w:line="360" w:lineRule="auto"/>
        <w:rPr>
          <w:rFonts w:asciiTheme="minorHAnsi" w:hAnsiTheme="minorHAnsi"/>
          <w:color w:val="FF0000"/>
          <w:sz w:val="20"/>
          <w:szCs w:val="20"/>
        </w:rPr>
      </w:pPr>
      <w:r>
        <w:rPr>
          <w:rFonts w:asciiTheme="minorHAnsi" w:hAnsiTheme="minorHAnsi"/>
          <w:sz w:val="20"/>
          <w:szCs w:val="20"/>
        </w:rPr>
        <w:t>Dersom klagenemnden vedtar at studenten ikke er skikket for yrket, kan den også vedta at s</w:t>
      </w:r>
      <w:r w:rsidRPr="009F5AB1" w:rsidR="00005571">
        <w:rPr>
          <w:rFonts w:asciiTheme="minorHAnsi" w:hAnsiTheme="minorHAnsi"/>
          <w:sz w:val="20"/>
          <w:szCs w:val="20"/>
        </w:rPr>
        <w:t xml:space="preserve">tudenten </w:t>
      </w:r>
      <w:r w:rsidRPr="009F5AB1" w:rsidR="002117FC">
        <w:rPr>
          <w:rFonts w:asciiTheme="minorHAnsi" w:hAnsiTheme="minorHAnsi"/>
          <w:sz w:val="20"/>
          <w:szCs w:val="20"/>
        </w:rPr>
        <w:t xml:space="preserve">skal </w:t>
      </w:r>
      <w:r w:rsidRPr="009F5AB1" w:rsidR="00F243D4">
        <w:rPr>
          <w:rFonts w:asciiTheme="minorHAnsi" w:hAnsiTheme="minorHAnsi"/>
          <w:sz w:val="20"/>
          <w:szCs w:val="20"/>
        </w:rPr>
        <w:t>utesten</w:t>
      </w:r>
      <w:r w:rsidRPr="009F5AB1" w:rsidR="002117FC">
        <w:rPr>
          <w:rFonts w:asciiTheme="minorHAnsi" w:hAnsiTheme="minorHAnsi"/>
          <w:sz w:val="20"/>
          <w:szCs w:val="20"/>
        </w:rPr>
        <w:t>ges</w:t>
      </w:r>
      <w:r w:rsidRPr="009F5AB1" w:rsidR="00F243D4">
        <w:rPr>
          <w:rFonts w:asciiTheme="minorHAnsi" w:hAnsiTheme="minorHAnsi"/>
          <w:sz w:val="20"/>
          <w:szCs w:val="20"/>
        </w:rPr>
        <w:t xml:space="preserve"> på </w:t>
      </w:r>
      <w:r w:rsidRPr="009F5AB1" w:rsidR="0011375B">
        <w:rPr>
          <w:rFonts w:asciiTheme="minorHAnsi" w:hAnsiTheme="minorHAnsi"/>
          <w:sz w:val="20"/>
          <w:szCs w:val="20"/>
        </w:rPr>
        <w:t>grunn av uskikkethet</w:t>
      </w:r>
      <w:r w:rsidRPr="009F5AB1" w:rsidR="00F243D4">
        <w:rPr>
          <w:rFonts w:asciiTheme="minorHAnsi" w:hAnsiTheme="minorHAnsi"/>
          <w:sz w:val="20"/>
          <w:szCs w:val="20"/>
        </w:rPr>
        <w:t xml:space="preserve">, jf. fagskoleforskriften § 36 </w:t>
      </w:r>
      <w:r w:rsidR="00E45CA6">
        <w:rPr>
          <w:rFonts w:asciiTheme="minorHAnsi" w:hAnsiTheme="minorHAnsi"/>
          <w:sz w:val="20"/>
          <w:szCs w:val="20"/>
        </w:rPr>
        <w:t>andre ledd</w:t>
      </w:r>
      <w:r w:rsidRPr="009F5AB1" w:rsidR="00F243D4">
        <w:rPr>
          <w:rFonts w:asciiTheme="minorHAnsi" w:hAnsiTheme="minorHAnsi"/>
          <w:sz w:val="20"/>
          <w:szCs w:val="20"/>
        </w:rPr>
        <w:t>.</w:t>
      </w:r>
      <w:r w:rsidRPr="009F5AB1" w:rsidR="007D0766">
        <w:rPr>
          <w:rFonts w:asciiTheme="minorHAnsi" w:hAnsiTheme="minorHAnsi"/>
          <w:sz w:val="20"/>
          <w:szCs w:val="20"/>
        </w:rPr>
        <w:t xml:space="preserve"> </w:t>
      </w:r>
      <w:r w:rsidRPr="009F5AB1" w:rsidR="00C85928">
        <w:rPr>
          <w:rFonts w:asciiTheme="minorHAnsi" w:hAnsiTheme="minorHAnsi"/>
          <w:sz w:val="20"/>
          <w:szCs w:val="20"/>
        </w:rPr>
        <w:t xml:space="preserve">Det er viktig å merke seg at fagskoleforskriften § 36 </w:t>
      </w:r>
      <w:r w:rsidR="00E45CA6">
        <w:rPr>
          <w:rFonts w:asciiTheme="minorHAnsi" w:hAnsiTheme="minorHAnsi"/>
          <w:sz w:val="20"/>
          <w:szCs w:val="20"/>
        </w:rPr>
        <w:t>andre ledd</w:t>
      </w:r>
      <w:r w:rsidRPr="009F5AB1" w:rsidR="00D14548">
        <w:rPr>
          <w:rFonts w:asciiTheme="minorHAnsi" w:hAnsiTheme="minorHAnsi"/>
          <w:sz w:val="20"/>
          <w:szCs w:val="20"/>
        </w:rPr>
        <w:t xml:space="preserve"> </w:t>
      </w:r>
      <w:r w:rsidRPr="009F5AB1" w:rsidR="002118ED">
        <w:rPr>
          <w:rFonts w:asciiTheme="minorHAnsi" w:hAnsiTheme="minorHAnsi"/>
          <w:sz w:val="20"/>
          <w:szCs w:val="20"/>
        </w:rPr>
        <w:t>ikke oppstiller en plikt til å utestenge studenten, men en adgang</w:t>
      </w:r>
      <w:r w:rsidRPr="009F5AB1" w:rsidR="00B03A17">
        <w:rPr>
          <w:rFonts w:asciiTheme="minorHAnsi" w:hAnsiTheme="minorHAnsi"/>
          <w:sz w:val="20"/>
          <w:szCs w:val="20"/>
        </w:rPr>
        <w:t xml:space="preserve"> til å utestenge i inntil fem år</w:t>
      </w:r>
      <w:r w:rsidRPr="009F5AB1" w:rsidR="00026421">
        <w:rPr>
          <w:rFonts w:asciiTheme="minorHAnsi" w:hAnsiTheme="minorHAnsi"/>
          <w:sz w:val="20"/>
          <w:szCs w:val="20"/>
        </w:rPr>
        <w:t xml:space="preserve">, jf. fagskoleloven § 26 </w:t>
      </w:r>
      <w:r w:rsidRPr="009F5AB1" w:rsidR="00596DBE">
        <w:rPr>
          <w:rFonts w:asciiTheme="minorHAnsi" w:hAnsiTheme="minorHAnsi"/>
          <w:sz w:val="20"/>
          <w:szCs w:val="20"/>
        </w:rPr>
        <w:t xml:space="preserve">tredje ledd. </w:t>
      </w:r>
    </w:p>
    <w:p w:rsidR="00111C7B" w:rsidRPr="00E45CA6" w:rsidP="00E45CA6" w14:paraId="6145592E" w14:textId="7A5E5DD7">
      <w:pPr>
        <w:spacing w:line="360" w:lineRule="auto"/>
        <w:rPr>
          <w:rFonts w:asciiTheme="minorHAnsi" w:hAnsiTheme="minorHAnsi"/>
          <w:color w:val="FF0000"/>
          <w:sz w:val="20"/>
          <w:szCs w:val="20"/>
        </w:rPr>
      </w:pPr>
      <w:r w:rsidRPr="00E45CA6">
        <w:rPr>
          <w:rFonts w:asciiTheme="minorHAnsi" w:hAnsiTheme="minorHAnsi"/>
          <w:sz w:val="20"/>
          <w:szCs w:val="20"/>
        </w:rPr>
        <w:t xml:space="preserve">Vedtak om at en student ikke er skikket og vedtak om </w:t>
      </w:r>
      <w:r w:rsidRPr="00E45CA6">
        <w:rPr>
          <w:rFonts w:asciiTheme="minorHAnsi" w:hAnsiTheme="minorHAnsi"/>
          <w:sz w:val="20"/>
          <w:szCs w:val="20"/>
        </w:rPr>
        <w:t>utestenging på dette grunnlag skal treffes i to separate vedtak</w:t>
      </w:r>
      <w:r w:rsidRPr="00E45CA6" w:rsidR="00B21C92">
        <w:rPr>
          <w:rFonts w:asciiTheme="minorHAnsi" w:hAnsiTheme="minorHAnsi"/>
          <w:sz w:val="20"/>
          <w:szCs w:val="20"/>
        </w:rPr>
        <w:t>, hver</w:t>
      </w:r>
      <w:r w:rsidRPr="00E45CA6" w:rsidR="00617A9B">
        <w:rPr>
          <w:rFonts w:asciiTheme="minorHAnsi" w:hAnsiTheme="minorHAnsi"/>
          <w:sz w:val="20"/>
          <w:szCs w:val="20"/>
        </w:rPr>
        <w:t xml:space="preserve"> med minst to tredels flertall, </w:t>
      </w:r>
      <w:r w:rsidRPr="00E45CA6" w:rsidR="00920F31">
        <w:rPr>
          <w:rFonts w:asciiTheme="minorHAnsi" w:hAnsiTheme="minorHAnsi"/>
          <w:sz w:val="20"/>
          <w:szCs w:val="20"/>
        </w:rPr>
        <w:t xml:space="preserve">jf. fagskoleforskriften § 36 </w:t>
      </w:r>
      <w:r w:rsidR="00E73F56">
        <w:rPr>
          <w:rFonts w:asciiTheme="minorHAnsi" w:hAnsiTheme="minorHAnsi"/>
          <w:sz w:val="20"/>
          <w:szCs w:val="20"/>
        </w:rPr>
        <w:t>første og andre ledd</w:t>
      </w:r>
      <w:r w:rsidRPr="00E45CA6" w:rsidR="00617A9B">
        <w:rPr>
          <w:rFonts w:asciiTheme="minorHAnsi" w:hAnsiTheme="minorHAnsi"/>
          <w:sz w:val="20"/>
          <w:szCs w:val="20"/>
        </w:rPr>
        <w:t xml:space="preserve">, jf. fagskoleloven § 26 </w:t>
      </w:r>
      <w:r w:rsidRPr="00E45CA6" w:rsidR="00A80103">
        <w:rPr>
          <w:rFonts w:asciiTheme="minorHAnsi" w:hAnsiTheme="minorHAnsi"/>
          <w:sz w:val="20"/>
          <w:szCs w:val="20"/>
        </w:rPr>
        <w:t>fjerde ledd.</w:t>
      </w:r>
      <w:r w:rsidRPr="00E45CA6" w:rsidR="00920F31">
        <w:rPr>
          <w:rFonts w:asciiTheme="minorHAnsi" w:hAnsiTheme="minorHAnsi"/>
          <w:sz w:val="20"/>
          <w:szCs w:val="20"/>
        </w:rPr>
        <w:t xml:space="preserve"> Bakgrunnen for</w:t>
      </w:r>
      <w:r w:rsidRPr="00E45CA6" w:rsidR="00FA3353">
        <w:rPr>
          <w:rFonts w:asciiTheme="minorHAnsi" w:hAnsiTheme="minorHAnsi"/>
          <w:sz w:val="20"/>
          <w:szCs w:val="20"/>
        </w:rPr>
        <w:t xml:space="preserve"> at </w:t>
      </w:r>
      <w:r w:rsidRPr="00E45CA6" w:rsidR="00810C54">
        <w:rPr>
          <w:rFonts w:asciiTheme="minorHAnsi" w:hAnsiTheme="minorHAnsi"/>
          <w:sz w:val="20"/>
          <w:szCs w:val="20"/>
        </w:rPr>
        <w:t>vedtakene skal treffes separat er</w:t>
      </w:r>
      <w:r w:rsidRPr="00E45CA6" w:rsidR="00920F31">
        <w:rPr>
          <w:rFonts w:asciiTheme="minorHAnsi" w:hAnsiTheme="minorHAnsi"/>
          <w:sz w:val="20"/>
          <w:szCs w:val="20"/>
        </w:rPr>
        <w:t xml:space="preserve"> at det unntaksvis kan forekomme at de forhold som gjø</w:t>
      </w:r>
      <w:r w:rsidRPr="00E45CA6" w:rsidR="00EF5C8B">
        <w:rPr>
          <w:rFonts w:asciiTheme="minorHAnsi" w:hAnsiTheme="minorHAnsi"/>
          <w:sz w:val="20"/>
          <w:szCs w:val="20"/>
        </w:rPr>
        <w:t xml:space="preserve">r </w:t>
      </w:r>
      <w:r w:rsidRPr="00E45CA6" w:rsidR="0092073E">
        <w:rPr>
          <w:rFonts w:asciiTheme="minorHAnsi" w:hAnsiTheme="minorHAnsi"/>
          <w:sz w:val="20"/>
          <w:szCs w:val="20"/>
        </w:rPr>
        <w:t xml:space="preserve">en </w:t>
      </w:r>
      <w:r w:rsidRPr="00E45CA6" w:rsidR="00920F31">
        <w:rPr>
          <w:rFonts w:asciiTheme="minorHAnsi" w:hAnsiTheme="minorHAnsi"/>
          <w:sz w:val="20"/>
          <w:szCs w:val="20"/>
        </w:rPr>
        <w:t xml:space="preserve">student </w:t>
      </w:r>
      <w:r w:rsidRPr="00E45CA6" w:rsidR="00EF5C8B">
        <w:rPr>
          <w:rFonts w:asciiTheme="minorHAnsi" w:hAnsiTheme="minorHAnsi"/>
          <w:sz w:val="20"/>
          <w:szCs w:val="20"/>
        </w:rPr>
        <w:t>u</w:t>
      </w:r>
      <w:r w:rsidRPr="00E45CA6" w:rsidR="00920F31">
        <w:rPr>
          <w:rFonts w:asciiTheme="minorHAnsi" w:hAnsiTheme="minorHAnsi"/>
          <w:sz w:val="20"/>
          <w:szCs w:val="20"/>
        </w:rPr>
        <w:t xml:space="preserve">skikket for yrket, er av en slik karakter at studenten fortsatt kan fullføre </w:t>
      </w:r>
      <w:r w:rsidRPr="00E45CA6" w:rsidR="0097385A">
        <w:rPr>
          <w:rFonts w:asciiTheme="minorHAnsi" w:hAnsiTheme="minorHAnsi"/>
          <w:sz w:val="20"/>
          <w:szCs w:val="20"/>
        </w:rPr>
        <w:t xml:space="preserve">studieenheter eller </w:t>
      </w:r>
      <w:r w:rsidRPr="00E45CA6" w:rsidR="00920F31">
        <w:rPr>
          <w:rFonts w:asciiTheme="minorHAnsi" w:hAnsiTheme="minorHAnsi"/>
          <w:sz w:val="20"/>
          <w:szCs w:val="20"/>
        </w:rPr>
        <w:t>enkeltemner.</w:t>
      </w:r>
      <w:r>
        <w:rPr>
          <w:rStyle w:val="FootnoteReference"/>
          <w:rFonts w:asciiTheme="minorHAnsi" w:hAnsiTheme="minorHAnsi"/>
          <w:sz w:val="20"/>
          <w:szCs w:val="20"/>
        </w:rPr>
        <w:footnoteReference w:id="58"/>
      </w:r>
      <w:r w:rsidRPr="00E45CA6" w:rsidR="00920F31">
        <w:rPr>
          <w:rFonts w:asciiTheme="minorHAnsi" w:hAnsiTheme="minorHAnsi"/>
          <w:sz w:val="20"/>
          <w:szCs w:val="20"/>
        </w:rPr>
        <w:t xml:space="preserve"> </w:t>
      </w:r>
      <w:r w:rsidRPr="00E45CA6" w:rsidR="0052379D">
        <w:rPr>
          <w:rFonts w:asciiTheme="minorHAnsi" w:hAnsiTheme="minorHAnsi"/>
          <w:sz w:val="20"/>
          <w:szCs w:val="20"/>
        </w:rPr>
        <w:t>Et aktuelt alternativ kan være å begrense</w:t>
      </w:r>
      <w:r w:rsidRPr="00E45CA6" w:rsidR="00FF23C6">
        <w:rPr>
          <w:rFonts w:asciiTheme="minorHAnsi" w:hAnsiTheme="minorHAnsi"/>
          <w:sz w:val="20"/>
          <w:szCs w:val="20"/>
        </w:rPr>
        <w:t xml:space="preserve"> en</w:t>
      </w:r>
      <w:r w:rsidRPr="00E45CA6" w:rsidR="0052379D">
        <w:rPr>
          <w:rFonts w:asciiTheme="minorHAnsi" w:hAnsiTheme="minorHAnsi"/>
          <w:sz w:val="20"/>
          <w:szCs w:val="20"/>
        </w:rPr>
        <w:t xml:space="preserve"> utestenging til </w:t>
      </w:r>
      <w:r w:rsidRPr="00E45CA6" w:rsidR="00FF23C6">
        <w:rPr>
          <w:rFonts w:asciiTheme="minorHAnsi" w:hAnsiTheme="minorHAnsi"/>
          <w:sz w:val="20"/>
          <w:szCs w:val="20"/>
        </w:rPr>
        <w:t xml:space="preserve">kun </w:t>
      </w:r>
      <w:r w:rsidRPr="00E45CA6" w:rsidR="0052379D">
        <w:rPr>
          <w:rFonts w:asciiTheme="minorHAnsi" w:hAnsiTheme="minorHAnsi"/>
          <w:sz w:val="20"/>
          <w:szCs w:val="20"/>
        </w:rPr>
        <w:t>å omfatte praksisperioden.</w:t>
      </w:r>
      <w:r w:rsidRPr="00E45CA6" w:rsidR="008866F2">
        <w:rPr>
          <w:rFonts w:asciiTheme="minorHAnsi" w:hAnsiTheme="minorHAnsi"/>
          <w:sz w:val="20"/>
          <w:szCs w:val="20"/>
        </w:rPr>
        <w:t xml:space="preserve"> </w:t>
      </w:r>
      <w:r w:rsidRPr="00E45CA6" w:rsidR="000321B2">
        <w:rPr>
          <w:rFonts w:asciiTheme="minorHAnsi" w:hAnsiTheme="minorHAnsi"/>
          <w:sz w:val="20"/>
          <w:szCs w:val="20"/>
        </w:rPr>
        <w:t>Det normale vil imidlertid være at de forhold som fører til et vedtak om uskikket</w:t>
      </w:r>
      <w:r w:rsidRPr="00E45CA6" w:rsidR="00D85BBD">
        <w:rPr>
          <w:rFonts w:asciiTheme="minorHAnsi" w:hAnsiTheme="minorHAnsi"/>
          <w:sz w:val="20"/>
          <w:szCs w:val="20"/>
        </w:rPr>
        <w:t>het</w:t>
      </w:r>
      <w:r w:rsidRPr="00E45CA6" w:rsidR="00036076">
        <w:rPr>
          <w:rFonts w:asciiTheme="minorHAnsi" w:hAnsiTheme="minorHAnsi"/>
          <w:sz w:val="20"/>
          <w:szCs w:val="20"/>
        </w:rPr>
        <w:t xml:space="preserve"> er</w:t>
      </w:r>
      <w:r w:rsidRPr="00E45CA6" w:rsidR="000321B2">
        <w:rPr>
          <w:rFonts w:asciiTheme="minorHAnsi" w:hAnsiTheme="minorHAnsi"/>
          <w:sz w:val="20"/>
          <w:szCs w:val="20"/>
        </w:rPr>
        <w:t xml:space="preserve"> såpass alvorlige og vedvarende at studenten ikke kan fullføre utdanningen.</w:t>
      </w:r>
      <w:r>
        <w:rPr>
          <w:rStyle w:val="FootnoteReference"/>
          <w:rFonts w:asciiTheme="minorHAnsi" w:hAnsiTheme="minorHAnsi"/>
          <w:sz w:val="20"/>
          <w:szCs w:val="20"/>
        </w:rPr>
        <w:footnoteReference w:id="59"/>
      </w:r>
    </w:p>
    <w:p w:rsidR="00E74024" w:rsidRPr="00510895" w:rsidP="00510895" w14:paraId="114BF717" w14:textId="06F997DD">
      <w:pPr>
        <w:spacing w:line="360" w:lineRule="auto"/>
        <w:rPr>
          <w:rFonts w:asciiTheme="minorHAnsi" w:hAnsiTheme="minorHAnsi"/>
          <w:color w:val="FF0000"/>
          <w:sz w:val="20"/>
          <w:szCs w:val="20"/>
        </w:rPr>
      </w:pPr>
      <w:r>
        <w:rPr>
          <w:rFonts w:asciiTheme="minorHAnsi" w:hAnsiTheme="minorHAnsi"/>
          <w:sz w:val="20"/>
          <w:szCs w:val="20"/>
        </w:rPr>
        <w:t>Lengen på en eventuell utesten</w:t>
      </w:r>
      <w:r w:rsidR="00A533D3">
        <w:rPr>
          <w:rFonts w:asciiTheme="minorHAnsi" w:hAnsiTheme="minorHAnsi"/>
          <w:sz w:val="20"/>
          <w:szCs w:val="20"/>
        </w:rPr>
        <w:t>ging</w:t>
      </w:r>
      <w:r>
        <w:rPr>
          <w:rFonts w:asciiTheme="minorHAnsi" w:hAnsiTheme="minorHAnsi"/>
          <w:sz w:val="20"/>
          <w:szCs w:val="20"/>
        </w:rPr>
        <w:t xml:space="preserve">speriode </w:t>
      </w:r>
      <w:r w:rsidRPr="00510895" w:rsidR="00777329">
        <w:rPr>
          <w:rFonts w:asciiTheme="minorHAnsi" w:hAnsiTheme="minorHAnsi"/>
          <w:sz w:val="20"/>
          <w:szCs w:val="20"/>
        </w:rPr>
        <w:t xml:space="preserve">må bygge på en konkret </w:t>
      </w:r>
      <w:r w:rsidRPr="00510895" w:rsidR="00992102">
        <w:rPr>
          <w:rFonts w:asciiTheme="minorHAnsi" w:hAnsiTheme="minorHAnsi"/>
          <w:sz w:val="20"/>
          <w:szCs w:val="20"/>
        </w:rPr>
        <w:t>helhetsvurdering</w:t>
      </w:r>
      <w:r w:rsidRPr="00510895" w:rsidR="009A0DC1">
        <w:rPr>
          <w:rFonts w:asciiTheme="minorHAnsi" w:hAnsiTheme="minorHAnsi"/>
          <w:sz w:val="20"/>
          <w:szCs w:val="20"/>
        </w:rPr>
        <w:t xml:space="preserve">, men studenten kan maksimalt utestenges </w:t>
      </w:r>
      <w:r w:rsidRPr="00510895" w:rsidR="0097263D">
        <w:rPr>
          <w:rFonts w:asciiTheme="minorHAnsi" w:hAnsiTheme="minorHAnsi"/>
          <w:sz w:val="20"/>
          <w:szCs w:val="20"/>
        </w:rPr>
        <w:t>i fem år, jf. fagskoleloven § 26 tredje ledd.</w:t>
      </w:r>
      <w:r w:rsidRPr="00510895" w:rsidR="00992102">
        <w:rPr>
          <w:rFonts w:asciiTheme="minorHAnsi" w:hAnsiTheme="minorHAnsi"/>
          <w:sz w:val="20"/>
          <w:szCs w:val="20"/>
        </w:rPr>
        <w:t xml:space="preserve"> </w:t>
      </w:r>
      <w:r w:rsidRPr="00510895" w:rsidR="00215D2F">
        <w:rPr>
          <w:rFonts w:asciiTheme="minorHAnsi" w:hAnsiTheme="minorHAnsi"/>
          <w:sz w:val="20"/>
          <w:szCs w:val="20"/>
        </w:rPr>
        <w:t>Studenten skal ikke utestenges for en lengre periode enn det som er nødvendig av hensyn til årsaken</w:t>
      </w:r>
      <w:r w:rsidRPr="00510895" w:rsidR="00994EB7">
        <w:rPr>
          <w:rFonts w:asciiTheme="minorHAnsi" w:hAnsiTheme="minorHAnsi"/>
          <w:sz w:val="20"/>
          <w:szCs w:val="20"/>
        </w:rPr>
        <w:t xml:space="preserve"> til at studenten er vurdert som uskikket.</w:t>
      </w:r>
      <w:r>
        <w:rPr>
          <w:rStyle w:val="FootnoteReference"/>
          <w:rFonts w:asciiTheme="minorHAnsi" w:hAnsiTheme="minorHAnsi"/>
          <w:sz w:val="20"/>
          <w:szCs w:val="20"/>
        </w:rPr>
        <w:footnoteReference w:id="60"/>
      </w:r>
      <w:r w:rsidRPr="00510895" w:rsidR="00994EB7">
        <w:rPr>
          <w:rFonts w:asciiTheme="minorHAnsi" w:hAnsiTheme="minorHAnsi"/>
          <w:sz w:val="20"/>
          <w:szCs w:val="20"/>
        </w:rPr>
        <w:t xml:space="preserve"> </w:t>
      </w:r>
      <w:bookmarkStart w:id="36" w:name="_Hlk74820918"/>
      <w:r w:rsidRPr="00510895" w:rsidR="00493E6D">
        <w:rPr>
          <w:rFonts w:asciiTheme="minorHAnsi" w:hAnsiTheme="minorHAnsi"/>
          <w:sz w:val="20"/>
          <w:szCs w:val="20"/>
        </w:rPr>
        <w:t xml:space="preserve">Utestengingsvedtaket må </w:t>
      </w:r>
      <w:r w:rsidRPr="00510895" w:rsidR="00994EB7">
        <w:rPr>
          <w:rFonts w:asciiTheme="minorHAnsi" w:hAnsiTheme="minorHAnsi"/>
          <w:sz w:val="20"/>
          <w:szCs w:val="20"/>
        </w:rPr>
        <w:t xml:space="preserve">altså </w:t>
      </w:r>
      <w:r w:rsidRPr="00510895" w:rsidR="00493E6D">
        <w:rPr>
          <w:rFonts w:asciiTheme="minorHAnsi" w:hAnsiTheme="minorHAnsi"/>
          <w:sz w:val="20"/>
          <w:szCs w:val="20"/>
        </w:rPr>
        <w:t xml:space="preserve">ikke være </w:t>
      </w:r>
      <w:r w:rsidRPr="00510895" w:rsidR="00722526">
        <w:rPr>
          <w:rFonts w:asciiTheme="minorHAnsi" w:hAnsiTheme="minorHAnsi"/>
          <w:sz w:val="20"/>
          <w:szCs w:val="20"/>
        </w:rPr>
        <w:t xml:space="preserve">et uforholdsmessig inngrep i studiesituasjonen. </w:t>
      </w:r>
      <w:r w:rsidRPr="00510895" w:rsidR="008713F4">
        <w:rPr>
          <w:rFonts w:asciiTheme="minorHAnsi" w:hAnsiTheme="minorHAnsi"/>
          <w:sz w:val="20"/>
          <w:szCs w:val="20"/>
        </w:rPr>
        <w:t>I praksis kan dette innebære at d</w:t>
      </w:r>
      <w:r w:rsidRPr="00510895" w:rsidR="00722526">
        <w:rPr>
          <w:rFonts w:asciiTheme="minorHAnsi" w:hAnsiTheme="minorHAnsi"/>
          <w:sz w:val="20"/>
          <w:szCs w:val="20"/>
        </w:rPr>
        <w:t>en lokale klagenemnd</w:t>
      </w:r>
      <w:r w:rsidRPr="00510895" w:rsidR="001218E5">
        <w:rPr>
          <w:rFonts w:asciiTheme="minorHAnsi" w:hAnsiTheme="minorHAnsi"/>
          <w:sz w:val="20"/>
          <w:szCs w:val="20"/>
        </w:rPr>
        <w:t>en</w:t>
      </w:r>
      <w:r w:rsidRPr="00510895" w:rsidR="00722526">
        <w:rPr>
          <w:rFonts w:asciiTheme="minorHAnsi" w:hAnsiTheme="minorHAnsi"/>
          <w:sz w:val="20"/>
          <w:szCs w:val="20"/>
        </w:rPr>
        <w:t xml:space="preserve"> la</w:t>
      </w:r>
      <w:r w:rsidR="00C16CCA">
        <w:rPr>
          <w:rFonts w:asciiTheme="minorHAnsi" w:hAnsiTheme="minorHAnsi"/>
          <w:sz w:val="20"/>
          <w:szCs w:val="20"/>
        </w:rPr>
        <w:t>r</w:t>
      </w:r>
      <w:r w:rsidRPr="00510895" w:rsidR="00722526">
        <w:rPr>
          <w:rFonts w:asciiTheme="minorHAnsi" w:hAnsiTheme="minorHAnsi"/>
          <w:sz w:val="20"/>
          <w:szCs w:val="20"/>
        </w:rPr>
        <w:t xml:space="preserve"> studenten fullføre hele eller deler av utdanningen </w:t>
      </w:r>
      <w:r w:rsidRPr="00510895" w:rsidR="0042260D">
        <w:rPr>
          <w:rFonts w:asciiTheme="minorHAnsi" w:hAnsiTheme="minorHAnsi"/>
          <w:sz w:val="20"/>
          <w:szCs w:val="20"/>
        </w:rPr>
        <w:t>der dette er forsvarlig, typisk fordi utdanningen kan brukes i andre funksjoner enn det aktuelle yrket.</w:t>
      </w:r>
      <w:r>
        <w:rPr>
          <w:rStyle w:val="FootnoteReference"/>
          <w:rFonts w:asciiTheme="minorHAnsi" w:hAnsiTheme="minorHAnsi"/>
          <w:sz w:val="20"/>
          <w:szCs w:val="20"/>
        </w:rPr>
        <w:footnoteReference w:id="61"/>
      </w:r>
    </w:p>
    <w:bookmarkEnd w:id="36"/>
    <w:p w:rsidR="00B629F9" w:rsidP="00AD66A6" w14:paraId="480D0344" w14:textId="021970E5">
      <w:pPr>
        <w:spacing w:line="360" w:lineRule="auto"/>
        <w:rPr>
          <w:rFonts w:asciiTheme="minorHAnsi" w:hAnsiTheme="minorHAnsi"/>
          <w:sz w:val="20"/>
          <w:szCs w:val="20"/>
        </w:rPr>
      </w:pPr>
      <w:r w:rsidRPr="00AD66A6">
        <w:rPr>
          <w:rFonts w:asciiTheme="minorHAnsi" w:hAnsiTheme="minorHAnsi"/>
          <w:sz w:val="20"/>
          <w:szCs w:val="20"/>
        </w:rPr>
        <w:t>Hvis manglende skikkethet for yrket er forårsaket av forhold som den lokale klagenemnden antar er av forbigående art, kan det i vedtaket bestemmes en u</w:t>
      </w:r>
      <w:r w:rsidRPr="00AD66A6" w:rsidR="00DF4859">
        <w:rPr>
          <w:rFonts w:asciiTheme="minorHAnsi" w:hAnsiTheme="minorHAnsi"/>
          <w:sz w:val="20"/>
          <w:szCs w:val="20"/>
        </w:rPr>
        <w:t>t</w:t>
      </w:r>
      <w:r w:rsidRPr="00AD66A6">
        <w:rPr>
          <w:rFonts w:asciiTheme="minorHAnsi" w:hAnsiTheme="minorHAnsi"/>
          <w:sz w:val="20"/>
          <w:szCs w:val="20"/>
        </w:rPr>
        <w:t>es</w:t>
      </w:r>
      <w:r w:rsidRPr="00AD66A6" w:rsidR="00DF4859">
        <w:rPr>
          <w:rFonts w:asciiTheme="minorHAnsi" w:hAnsiTheme="minorHAnsi"/>
          <w:sz w:val="20"/>
          <w:szCs w:val="20"/>
        </w:rPr>
        <w:t>t</w:t>
      </w:r>
      <w:r w:rsidRPr="00AD66A6">
        <w:rPr>
          <w:rFonts w:asciiTheme="minorHAnsi" w:hAnsiTheme="minorHAnsi"/>
          <w:sz w:val="20"/>
          <w:szCs w:val="20"/>
        </w:rPr>
        <w:t>enging</w:t>
      </w:r>
      <w:r w:rsidRPr="00AD66A6" w:rsidR="00DF4859">
        <w:rPr>
          <w:rFonts w:asciiTheme="minorHAnsi" w:hAnsiTheme="minorHAnsi"/>
          <w:sz w:val="20"/>
          <w:szCs w:val="20"/>
        </w:rPr>
        <w:t>speriode som er kortere enn fem år.</w:t>
      </w:r>
      <w:r>
        <w:rPr>
          <w:rStyle w:val="FootnoteReference"/>
          <w:rFonts w:asciiTheme="minorHAnsi" w:hAnsiTheme="minorHAnsi"/>
          <w:sz w:val="20"/>
          <w:szCs w:val="20"/>
        </w:rPr>
        <w:footnoteReference w:id="62"/>
      </w:r>
      <w:r w:rsidRPr="00AD66A6" w:rsidR="00DF4859">
        <w:rPr>
          <w:rFonts w:asciiTheme="minorHAnsi" w:hAnsiTheme="minorHAnsi"/>
          <w:sz w:val="20"/>
          <w:szCs w:val="20"/>
        </w:rPr>
        <w:t xml:space="preserve"> </w:t>
      </w:r>
      <w:r w:rsidR="00BA74A9">
        <w:rPr>
          <w:rFonts w:asciiTheme="minorHAnsi" w:hAnsiTheme="minorHAnsi"/>
          <w:sz w:val="20"/>
          <w:szCs w:val="20"/>
        </w:rPr>
        <w:t xml:space="preserve">Ved kortere utestenging enn fem år kan klagenemnden stille </w:t>
      </w:r>
      <w:r w:rsidR="00AF5420">
        <w:rPr>
          <w:rFonts w:asciiTheme="minorHAnsi" w:hAnsiTheme="minorHAnsi"/>
          <w:sz w:val="20"/>
          <w:szCs w:val="20"/>
        </w:rPr>
        <w:t>vilkår som må være oppfylt</w:t>
      </w:r>
      <w:r w:rsidR="00026544">
        <w:rPr>
          <w:rFonts w:asciiTheme="minorHAnsi" w:hAnsiTheme="minorHAnsi"/>
          <w:sz w:val="20"/>
          <w:szCs w:val="20"/>
        </w:rPr>
        <w:t xml:space="preserve"> </w:t>
      </w:r>
      <w:r w:rsidR="00AF5420">
        <w:rPr>
          <w:rFonts w:asciiTheme="minorHAnsi" w:hAnsiTheme="minorHAnsi"/>
          <w:sz w:val="20"/>
          <w:szCs w:val="20"/>
        </w:rPr>
        <w:t xml:space="preserve">før utdanningen kan gjenopptas, </w:t>
      </w:r>
      <w:r w:rsidRPr="00AD66A6" w:rsidR="007A27A9">
        <w:rPr>
          <w:rFonts w:asciiTheme="minorHAnsi" w:hAnsiTheme="minorHAnsi"/>
          <w:sz w:val="20"/>
          <w:szCs w:val="20"/>
        </w:rPr>
        <w:t xml:space="preserve">jf. fagskoleforskriften § </w:t>
      </w:r>
      <w:r w:rsidRPr="00AD66A6" w:rsidR="00BD4E7F">
        <w:rPr>
          <w:rFonts w:asciiTheme="minorHAnsi" w:hAnsiTheme="minorHAnsi"/>
          <w:sz w:val="20"/>
          <w:szCs w:val="20"/>
        </w:rPr>
        <w:t xml:space="preserve">36 </w:t>
      </w:r>
      <w:r w:rsidR="00E91738">
        <w:rPr>
          <w:rFonts w:asciiTheme="minorHAnsi" w:hAnsiTheme="minorHAnsi"/>
          <w:sz w:val="20"/>
          <w:szCs w:val="20"/>
        </w:rPr>
        <w:t>andre ledd</w:t>
      </w:r>
      <w:r w:rsidRPr="00AD66A6" w:rsidR="00BD4E7F">
        <w:rPr>
          <w:rFonts w:asciiTheme="minorHAnsi" w:hAnsiTheme="minorHAnsi"/>
          <w:sz w:val="20"/>
          <w:szCs w:val="20"/>
        </w:rPr>
        <w:t xml:space="preserve">. </w:t>
      </w:r>
      <w:r w:rsidRPr="00AD66A6" w:rsidR="00793659">
        <w:rPr>
          <w:rFonts w:asciiTheme="minorHAnsi" w:hAnsiTheme="minorHAnsi"/>
          <w:sz w:val="20"/>
          <w:szCs w:val="20"/>
        </w:rPr>
        <w:t>Slike vilkår kan for eksempel bestå i at studenten gjennomgår behandling.</w:t>
      </w:r>
      <w:r>
        <w:rPr>
          <w:rStyle w:val="FootnoteReference"/>
          <w:rFonts w:asciiTheme="minorHAnsi" w:hAnsiTheme="minorHAnsi"/>
          <w:sz w:val="20"/>
          <w:szCs w:val="20"/>
        </w:rPr>
        <w:footnoteReference w:id="63"/>
      </w:r>
    </w:p>
    <w:p w:rsidR="00EF2FD1" w:rsidRPr="00AD66A6" w:rsidP="00AD66A6" w14:paraId="17A8EAFB" w14:textId="03D6BC85">
      <w:pPr>
        <w:spacing w:line="360" w:lineRule="auto"/>
        <w:rPr>
          <w:rFonts w:asciiTheme="minorHAnsi" w:hAnsiTheme="minorHAnsi"/>
          <w:color w:val="FF0000"/>
          <w:sz w:val="20"/>
          <w:szCs w:val="20"/>
        </w:rPr>
      </w:pPr>
      <w:r>
        <w:rPr>
          <w:rFonts w:asciiTheme="minorHAnsi" w:hAnsiTheme="minorHAnsi"/>
          <w:sz w:val="20"/>
          <w:szCs w:val="20"/>
        </w:rPr>
        <w:t xml:space="preserve">Når </w:t>
      </w:r>
      <w:r w:rsidR="0029249E">
        <w:rPr>
          <w:rFonts w:asciiTheme="minorHAnsi" w:hAnsiTheme="minorHAnsi"/>
          <w:sz w:val="20"/>
          <w:szCs w:val="20"/>
        </w:rPr>
        <w:t xml:space="preserve">lengden på utestengingsperioden skal fastsettes må det tas utgangspunkt i </w:t>
      </w:r>
      <w:r w:rsidR="001E55F2">
        <w:rPr>
          <w:rFonts w:asciiTheme="minorHAnsi" w:hAnsiTheme="minorHAnsi"/>
          <w:sz w:val="20"/>
          <w:szCs w:val="20"/>
        </w:rPr>
        <w:t xml:space="preserve">faktum i saken. </w:t>
      </w:r>
      <w:r w:rsidR="00740319">
        <w:rPr>
          <w:rFonts w:asciiTheme="minorHAnsi" w:hAnsiTheme="minorHAnsi"/>
          <w:sz w:val="20"/>
          <w:szCs w:val="20"/>
        </w:rPr>
        <w:t>I</w:t>
      </w:r>
      <w:r w:rsidR="001E55F2">
        <w:rPr>
          <w:rFonts w:asciiTheme="minorHAnsi" w:hAnsiTheme="minorHAnsi"/>
          <w:sz w:val="20"/>
          <w:szCs w:val="20"/>
        </w:rPr>
        <w:t xml:space="preserve"> denne vurderingen vil alvorligheten av de forhold som danner grunnlaget for utestengelsen, varigheten av disse forholdene og hvilken risiko dette utgjør for de gruppene som har et særskilt vern ette</w:t>
      </w:r>
      <w:r w:rsidR="00BF6E8C">
        <w:rPr>
          <w:rFonts w:asciiTheme="minorHAnsi" w:hAnsiTheme="minorHAnsi"/>
          <w:sz w:val="20"/>
          <w:szCs w:val="20"/>
        </w:rPr>
        <w:t>r</w:t>
      </w:r>
      <w:r w:rsidR="001E55F2">
        <w:rPr>
          <w:rFonts w:asciiTheme="minorHAnsi" w:hAnsiTheme="minorHAnsi"/>
          <w:sz w:val="20"/>
          <w:szCs w:val="20"/>
        </w:rPr>
        <w:t xml:space="preserve"> forskriften, være viktige vurderingsmomenter.</w:t>
      </w:r>
      <w:r>
        <w:rPr>
          <w:rStyle w:val="FootnoteReference"/>
          <w:rFonts w:asciiTheme="minorHAnsi" w:hAnsiTheme="minorHAnsi"/>
          <w:sz w:val="20"/>
          <w:szCs w:val="20"/>
        </w:rPr>
        <w:footnoteReference w:id="64"/>
      </w:r>
    </w:p>
    <w:p w:rsidR="008E1AFF" w:rsidRPr="00E91738" w:rsidP="00E91738" w14:paraId="5EA719CF" w14:textId="769A13D9">
      <w:pPr>
        <w:spacing w:line="360" w:lineRule="auto"/>
        <w:rPr>
          <w:rFonts w:asciiTheme="minorHAnsi" w:hAnsiTheme="minorHAnsi"/>
          <w:color w:val="FF0000"/>
          <w:sz w:val="20"/>
          <w:szCs w:val="20"/>
        </w:rPr>
      </w:pPr>
      <w:r w:rsidRPr="00E91738">
        <w:rPr>
          <w:rFonts w:asciiTheme="minorHAnsi" w:hAnsiTheme="minorHAnsi"/>
          <w:sz w:val="20"/>
          <w:szCs w:val="20"/>
        </w:rPr>
        <w:t xml:space="preserve">Det er </w:t>
      </w:r>
      <w:r w:rsidRPr="00E91738">
        <w:rPr>
          <w:rFonts w:asciiTheme="minorHAnsi" w:hAnsiTheme="minorHAnsi"/>
          <w:sz w:val="20"/>
          <w:szCs w:val="20"/>
        </w:rPr>
        <w:t>ikke fastsatt begrensninger som hindrer en fagskole i å fullføre en</w:t>
      </w:r>
      <w:r w:rsidRPr="00E91738" w:rsidR="006665CA">
        <w:rPr>
          <w:rFonts w:asciiTheme="minorHAnsi" w:hAnsiTheme="minorHAnsi"/>
          <w:sz w:val="20"/>
          <w:szCs w:val="20"/>
        </w:rPr>
        <w:t xml:space="preserve"> påbegynt behandling av en skikkethetssak, selv om studenten velger å slutte</w:t>
      </w:r>
      <w:r w:rsidRPr="00E91738" w:rsidR="00136A59">
        <w:rPr>
          <w:rFonts w:asciiTheme="minorHAnsi" w:hAnsiTheme="minorHAnsi"/>
          <w:sz w:val="20"/>
          <w:szCs w:val="20"/>
        </w:rPr>
        <w:t xml:space="preserve"> før </w:t>
      </w:r>
      <w:r w:rsidRPr="00E91738" w:rsidR="002E1B67">
        <w:rPr>
          <w:rFonts w:asciiTheme="minorHAnsi" w:hAnsiTheme="minorHAnsi"/>
          <w:sz w:val="20"/>
          <w:szCs w:val="20"/>
        </w:rPr>
        <w:t>behandlingen er ferdig</w:t>
      </w:r>
      <w:r w:rsidRPr="00E91738" w:rsidR="006665CA">
        <w:rPr>
          <w:rFonts w:asciiTheme="minorHAnsi" w:hAnsiTheme="minorHAnsi"/>
          <w:sz w:val="20"/>
          <w:szCs w:val="20"/>
        </w:rPr>
        <w:t>.</w:t>
      </w:r>
      <w:r w:rsidRPr="00E91738" w:rsidR="0093493E">
        <w:rPr>
          <w:rFonts w:asciiTheme="minorHAnsi" w:hAnsiTheme="minorHAnsi"/>
          <w:sz w:val="20"/>
          <w:szCs w:val="20"/>
        </w:rPr>
        <w:t xml:space="preserve"> </w:t>
      </w:r>
      <w:r w:rsidRPr="00E91738" w:rsidR="00796B55">
        <w:rPr>
          <w:rFonts w:asciiTheme="minorHAnsi" w:hAnsiTheme="minorHAnsi"/>
          <w:sz w:val="20"/>
          <w:szCs w:val="20"/>
        </w:rPr>
        <w:t xml:space="preserve">Hensikten er å sikre at studenten ikke skal kunne søke lignende utdanninger ved andre fagskoler dersom </w:t>
      </w:r>
      <w:r w:rsidRPr="00E91738" w:rsidR="005B1425">
        <w:rPr>
          <w:rFonts w:asciiTheme="minorHAnsi" w:hAnsiTheme="minorHAnsi"/>
          <w:sz w:val="20"/>
          <w:szCs w:val="20"/>
        </w:rPr>
        <w:t xml:space="preserve">forholdet er så alvorlig at </w:t>
      </w:r>
      <w:r w:rsidRPr="00E91738" w:rsidR="00796B55">
        <w:rPr>
          <w:rFonts w:asciiTheme="minorHAnsi" w:hAnsiTheme="minorHAnsi"/>
          <w:sz w:val="20"/>
          <w:szCs w:val="20"/>
        </w:rPr>
        <w:t>vedkommende er i fare for å bli erklært uskikket.</w:t>
      </w:r>
      <w:r>
        <w:rPr>
          <w:rStyle w:val="FootnoteReference"/>
          <w:rFonts w:asciiTheme="minorHAnsi" w:hAnsiTheme="minorHAnsi"/>
          <w:sz w:val="20"/>
          <w:szCs w:val="20"/>
        </w:rPr>
        <w:footnoteReference w:id="65"/>
      </w:r>
      <w:r w:rsidRPr="00E91738" w:rsidR="00796B55">
        <w:rPr>
          <w:rFonts w:asciiTheme="minorHAnsi" w:hAnsiTheme="minorHAnsi"/>
          <w:sz w:val="20"/>
          <w:szCs w:val="20"/>
        </w:rPr>
        <w:t xml:space="preserve"> </w:t>
      </w:r>
    </w:p>
    <w:p w:rsidR="008E1AFF" w:rsidRPr="008E1AFF" w:rsidP="008E1AFF" w14:paraId="4B95FFE0" w14:textId="77777777">
      <w:pPr>
        <w:pStyle w:val="ListParagraph"/>
        <w:numPr>
          <w:ilvl w:val="0"/>
          <w:numId w:val="0"/>
        </w:numPr>
        <w:ind w:left="360"/>
        <w:rPr>
          <w:rFonts w:asciiTheme="majorHAnsi" w:hAnsiTheme="majorHAnsi"/>
          <w:b/>
          <w:bCs/>
          <w:sz w:val="28"/>
          <w:szCs w:val="28"/>
        </w:rPr>
      </w:pPr>
    </w:p>
    <w:p w:rsidR="008E1AFF" w:rsidRPr="008E1AFF" w:rsidP="008E1AFF" w14:paraId="46390214" w14:textId="77777777">
      <w:pPr>
        <w:pStyle w:val="ListParagraph"/>
        <w:numPr>
          <w:ilvl w:val="0"/>
          <w:numId w:val="0"/>
        </w:numPr>
        <w:spacing w:line="360" w:lineRule="auto"/>
        <w:ind w:left="360"/>
        <w:rPr>
          <w:rFonts w:asciiTheme="minorHAnsi" w:hAnsiTheme="minorHAnsi"/>
          <w:color w:val="FF0000"/>
          <w:sz w:val="20"/>
          <w:szCs w:val="20"/>
        </w:rPr>
      </w:pPr>
    </w:p>
    <w:p w:rsidR="008E1AFF" w:rsidP="008E1AFF" w14:paraId="5A885AB3" w14:textId="77777777">
      <w:pPr>
        <w:spacing w:line="360" w:lineRule="auto"/>
        <w:ind w:left="360" w:hanging="360"/>
        <w:rPr>
          <w:rFonts w:asciiTheme="majorHAnsi" w:hAnsiTheme="majorHAnsi"/>
          <w:b/>
          <w:bCs/>
          <w:sz w:val="28"/>
          <w:szCs w:val="28"/>
        </w:rPr>
      </w:pPr>
    </w:p>
    <w:p w:rsidR="008E1AFF" w:rsidP="008E1AFF" w14:paraId="41837D9D" w14:textId="77777777">
      <w:pPr>
        <w:spacing w:line="360" w:lineRule="auto"/>
        <w:ind w:left="360" w:hanging="360"/>
        <w:rPr>
          <w:rFonts w:asciiTheme="majorHAnsi" w:hAnsiTheme="majorHAnsi"/>
          <w:b/>
          <w:bCs/>
          <w:sz w:val="28"/>
          <w:szCs w:val="28"/>
        </w:rPr>
      </w:pPr>
    </w:p>
    <w:p w:rsidR="008E1AFF" w:rsidP="008E1AFF" w14:paraId="248763E9" w14:textId="77777777">
      <w:pPr>
        <w:spacing w:line="360" w:lineRule="auto"/>
        <w:ind w:left="360" w:hanging="360"/>
        <w:rPr>
          <w:rFonts w:asciiTheme="majorHAnsi" w:hAnsiTheme="majorHAnsi"/>
          <w:b/>
          <w:bCs/>
          <w:sz w:val="28"/>
          <w:szCs w:val="28"/>
        </w:rPr>
      </w:pPr>
    </w:p>
    <w:p w:rsidR="008E1AFF" w:rsidP="008E1AFF" w14:paraId="0F65F335" w14:textId="77777777">
      <w:pPr>
        <w:spacing w:line="360" w:lineRule="auto"/>
        <w:ind w:left="360" w:hanging="360"/>
        <w:rPr>
          <w:rFonts w:asciiTheme="majorHAnsi" w:hAnsiTheme="majorHAnsi"/>
          <w:b/>
          <w:bCs/>
          <w:sz w:val="28"/>
          <w:szCs w:val="28"/>
        </w:rPr>
      </w:pPr>
    </w:p>
    <w:p w:rsidR="008E1AFF" w:rsidP="008E1AFF" w14:paraId="2D3C1689" w14:textId="77777777">
      <w:pPr>
        <w:spacing w:line="360" w:lineRule="auto"/>
        <w:ind w:left="360" w:hanging="360"/>
        <w:rPr>
          <w:rFonts w:asciiTheme="majorHAnsi" w:hAnsiTheme="majorHAnsi"/>
          <w:b/>
          <w:bCs/>
          <w:sz w:val="28"/>
          <w:szCs w:val="28"/>
        </w:rPr>
      </w:pPr>
    </w:p>
    <w:p w:rsidR="008E1AFF" w:rsidP="008E1AFF" w14:paraId="3155A08A" w14:textId="77777777">
      <w:pPr>
        <w:spacing w:line="360" w:lineRule="auto"/>
        <w:ind w:left="360" w:hanging="360"/>
        <w:rPr>
          <w:rFonts w:asciiTheme="majorHAnsi" w:hAnsiTheme="majorHAnsi"/>
          <w:b/>
          <w:bCs/>
          <w:sz w:val="28"/>
          <w:szCs w:val="28"/>
        </w:rPr>
      </w:pPr>
    </w:p>
    <w:p w:rsidR="008E1AFF" w:rsidP="008E1AFF" w14:paraId="430155EC" w14:textId="77777777">
      <w:pPr>
        <w:spacing w:line="360" w:lineRule="auto"/>
        <w:ind w:left="360" w:hanging="360"/>
        <w:rPr>
          <w:rFonts w:asciiTheme="majorHAnsi" w:hAnsiTheme="majorHAnsi"/>
          <w:b/>
          <w:bCs/>
          <w:sz w:val="28"/>
          <w:szCs w:val="28"/>
        </w:rPr>
      </w:pPr>
    </w:p>
    <w:p w:rsidR="00E76430" w:rsidP="00E76430" w14:paraId="7FB8459F" w14:textId="77777777">
      <w:pPr>
        <w:rPr>
          <w:rFonts w:asciiTheme="majorHAnsi" w:hAnsiTheme="majorHAnsi"/>
          <w:b/>
          <w:bCs/>
          <w:sz w:val="28"/>
          <w:szCs w:val="28"/>
        </w:rPr>
      </w:pPr>
    </w:p>
    <w:p w:rsidR="0007331F" w:rsidP="00E76430" w14:paraId="1943802A" w14:textId="77777777">
      <w:pPr>
        <w:rPr>
          <w:rFonts w:asciiTheme="majorHAnsi" w:hAnsiTheme="majorHAnsi"/>
          <w:b/>
          <w:bCs/>
          <w:sz w:val="28"/>
          <w:szCs w:val="28"/>
        </w:rPr>
      </w:pPr>
    </w:p>
    <w:p w:rsidR="0007331F" w:rsidP="00E76430" w14:paraId="6E3FE418" w14:textId="77777777"/>
    <w:p w:rsidR="00E76430" w:rsidP="00E76430" w14:paraId="3D66BF56" w14:textId="77777777"/>
    <w:p w:rsidR="00660B5C" w:rsidP="00E76430" w14:paraId="4B911CD9" w14:textId="77777777"/>
    <w:p w:rsidR="00E76430" w:rsidP="00E76430" w14:paraId="56604039" w14:textId="77777777"/>
    <w:p w:rsidR="002333ED" w:rsidRPr="009C2681" w:rsidP="00E76430" w14:paraId="6B3D698C" w14:textId="70594A54">
      <w:pPr>
        <w:pStyle w:val="Heading1"/>
        <w:rPr>
          <w:rFonts w:asciiTheme="majorHAnsi" w:hAnsiTheme="majorHAnsi"/>
          <w:b/>
          <w:bCs/>
          <w:color w:val="0070C0"/>
          <w:sz w:val="32"/>
        </w:rPr>
      </w:pPr>
      <w:bookmarkStart w:id="37" w:name="_Toc256000020"/>
      <w:r w:rsidRPr="009C2681">
        <w:rPr>
          <w:rFonts w:asciiTheme="majorHAnsi" w:hAnsiTheme="majorHAnsi"/>
          <w:b/>
          <w:bCs/>
          <w:color w:val="0070C0"/>
          <w:sz w:val="32"/>
        </w:rPr>
        <w:t>8</w:t>
      </w:r>
      <w:r w:rsidRPr="009C2681" w:rsidR="00607AEC">
        <w:rPr>
          <w:rFonts w:asciiTheme="majorHAnsi" w:hAnsiTheme="majorHAnsi"/>
          <w:b/>
          <w:bCs/>
          <w:color w:val="0070C0"/>
          <w:sz w:val="32"/>
        </w:rPr>
        <w:t xml:space="preserve">. </w:t>
      </w:r>
      <w:r w:rsidRPr="009C2681" w:rsidR="001979DB">
        <w:rPr>
          <w:rFonts w:asciiTheme="majorHAnsi" w:hAnsiTheme="majorHAnsi"/>
          <w:b/>
          <w:bCs/>
          <w:color w:val="0070C0"/>
          <w:sz w:val="32"/>
        </w:rPr>
        <w:t xml:space="preserve">Hva er konsekvensene </w:t>
      </w:r>
      <w:r w:rsidRPr="009C2681" w:rsidR="00884928">
        <w:rPr>
          <w:rFonts w:asciiTheme="majorHAnsi" w:hAnsiTheme="majorHAnsi"/>
          <w:b/>
          <w:bCs/>
          <w:color w:val="0070C0"/>
          <w:sz w:val="32"/>
        </w:rPr>
        <w:t>av klagenemndens vedtak</w:t>
      </w:r>
      <w:r w:rsidRPr="009C2681" w:rsidR="001979DB">
        <w:rPr>
          <w:rFonts w:asciiTheme="majorHAnsi" w:hAnsiTheme="majorHAnsi"/>
          <w:b/>
          <w:bCs/>
          <w:color w:val="0070C0"/>
          <w:sz w:val="32"/>
        </w:rPr>
        <w:t>?</w:t>
      </w:r>
      <w:bookmarkEnd w:id="37"/>
      <w:r w:rsidRPr="009C2681" w:rsidR="001979DB">
        <w:rPr>
          <w:rFonts w:asciiTheme="majorHAnsi" w:hAnsiTheme="majorHAnsi"/>
          <w:b/>
          <w:bCs/>
          <w:color w:val="0070C0"/>
          <w:sz w:val="32"/>
        </w:rPr>
        <w:t xml:space="preserve"> </w:t>
      </w:r>
    </w:p>
    <w:p w:rsidR="00EB73E7" w:rsidRPr="00980999" w:rsidP="00DA0B14" w14:paraId="2497268A" w14:textId="77777777">
      <w:pPr>
        <w:spacing w:line="360" w:lineRule="auto"/>
        <w:rPr>
          <w:rFonts w:asciiTheme="minorHAnsi" w:hAnsiTheme="minorHAnsi"/>
          <w:sz w:val="20"/>
          <w:szCs w:val="20"/>
        </w:rPr>
      </w:pPr>
    </w:p>
    <w:p w:rsidR="00DB0E21" w:rsidRPr="00980999" w:rsidP="00980999" w14:paraId="2B3BC782" w14:textId="2CD6101D">
      <w:pPr>
        <w:spacing w:before="240" w:line="360" w:lineRule="auto"/>
        <w:rPr>
          <w:rFonts w:asciiTheme="minorHAnsi" w:hAnsiTheme="minorHAnsi"/>
          <w:sz w:val="20"/>
          <w:szCs w:val="20"/>
        </w:rPr>
      </w:pPr>
      <w:r w:rsidRPr="00980999">
        <w:rPr>
          <w:rFonts w:asciiTheme="minorHAnsi" w:hAnsiTheme="minorHAnsi"/>
          <w:sz w:val="20"/>
          <w:szCs w:val="20"/>
        </w:rPr>
        <w:t>Der en utdanning er underlagt regle</w:t>
      </w:r>
      <w:r w:rsidR="00144FB0">
        <w:rPr>
          <w:rFonts w:asciiTheme="minorHAnsi" w:hAnsiTheme="minorHAnsi"/>
          <w:sz w:val="20"/>
          <w:szCs w:val="20"/>
        </w:rPr>
        <w:t xml:space="preserve">r </w:t>
      </w:r>
      <w:r w:rsidRPr="00980999">
        <w:rPr>
          <w:rFonts w:asciiTheme="minorHAnsi" w:hAnsiTheme="minorHAnsi"/>
          <w:sz w:val="20"/>
          <w:szCs w:val="20"/>
        </w:rPr>
        <w:t xml:space="preserve">om skikkethetsvurdering, skal vitnemålet vise dette, jf. fagskoletilsynsforskriften § 2-7 </w:t>
      </w:r>
      <w:r w:rsidRPr="00980999" w:rsidR="005C40CE">
        <w:rPr>
          <w:rFonts w:asciiTheme="minorHAnsi" w:hAnsiTheme="minorHAnsi"/>
          <w:sz w:val="20"/>
          <w:szCs w:val="20"/>
        </w:rPr>
        <w:t>andre ledd.</w:t>
      </w:r>
      <w:r w:rsidRPr="00980999">
        <w:rPr>
          <w:rFonts w:asciiTheme="minorHAnsi" w:hAnsiTheme="minorHAnsi"/>
          <w:sz w:val="20"/>
          <w:szCs w:val="20"/>
        </w:rPr>
        <w:t xml:space="preserve"> </w:t>
      </w:r>
      <w:r w:rsidRPr="00980999" w:rsidR="00B97E33">
        <w:rPr>
          <w:rFonts w:asciiTheme="minorHAnsi" w:hAnsiTheme="minorHAnsi"/>
          <w:sz w:val="20"/>
          <w:szCs w:val="20"/>
        </w:rPr>
        <w:t>Utstedt vitnemål for fullført og bestått utdanning betyr at studenten er vurdert som skikket for yrket, jf. fagskoleloven § 26 andre ledd.</w:t>
      </w:r>
      <w:r w:rsidRPr="00980999" w:rsidR="00DC2A1D">
        <w:rPr>
          <w:rFonts w:asciiTheme="minorHAnsi" w:hAnsiTheme="minorHAnsi"/>
          <w:sz w:val="20"/>
          <w:szCs w:val="20"/>
        </w:rPr>
        <w:t xml:space="preserve"> </w:t>
      </w:r>
    </w:p>
    <w:p w:rsidR="002D6CE6" w:rsidRPr="00144FB0" w:rsidP="00144FB0" w14:paraId="5B889991" w14:textId="50C61410">
      <w:pPr>
        <w:spacing w:before="240" w:line="360" w:lineRule="auto"/>
        <w:rPr>
          <w:rFonts w:asciiTheme="minorHAnsi" w:hAnsiTheme="minorHAnsi"/>
          <w:color w:val="FF0000"/>
          <w:sz w:val="20"/>
          <w:szCs w:val="20"/>
        </w:rPr>
      </w:pPr>
      <w:r w:rsidRPr="00144FB0">
        <w:rPr>
          <w:rFonts w:asciiTheme="minorHAnsi" w:hAnsiTheme="minorHAnsi"/>
          <w:sz w:val="20"/>
          <w:szCs w:val="20"/>
        </w:rPr>
        <w:t>Som nevnt tidl</w:t>
      </w:r>
      <w:r w:rsidRPr="00144FB0">
        <w:rPr>
          <w:rFonts w:asciiTheme="minorHAnsi" w:hAnsiTheme="minorHAnsi"/>
          <w:sz w:val="20"/>
          <w:szCs w:val="20"/>
        </w:rPr>
        <w:t xml:space="preserve">igere </w:t>
      </w:r>
      <w:r w:rsidRPr="00144FB0" w:rsidR="00573891">
        <w:rPr>
          <w:rFonts w:asciiTheme="minorHAnsi" w:hAnsiTheme="minorHAnsi"/>
          <w:sz w:val="20"/>
          <w:szCs w:val="20"/>
        </w:rPr>
        <w:t xml:space="preserve">skal </w:t>
      </w:r>
      <w:r w:rsidRPr="00144FB0" w:rsidR="00F96E09">
        <w:rPr>
          <w:rFonts w:asciiTheme="minorHAnsi" w:hAnsiTheme="minorHAnsi"/>
          <w:sz w:val="20"/>
          <w:szCs w:val="20"/>
        </w:rPr>
        <w:t>et</w:t>
      </w:r>
      <w:r w:rsidRPr="00144FB0">
        <w:rPr>
          <w:rFonts w:asciiTheme="minorHAnsi" w:hAnsiTheme="minorHAnsi"/>
          <w:sz w:val="20"/>
          <w:szCs w:val="20"/>
        </w:rPr>
        <w:t xml:space="preserve"> utestengingsvedtak ikke være et uforholdsmessig inngrep i studiesituasjonen</w:t>
      </w:r>
      <w:r w:rsidRPr="00144FB0" w:rsidR="00F96E09">
        <w:rPr>
          <w:rFonts w:asciiTheme="minorHAnsi" w:hAnsiTheme="minorHAnsi"/>
          <w:sz w:val="20"/>
          <w:szCs w:val="20"/>
        </w:rPr>
        <w:t>, noe som</w:t>
      </w:r>
      <w:r w:rsidRPr="00144FB0" w:rsidR="00573891">
        <w:rPr>
          <w:rFonts w:asciiTheme="minorHAnsi" w:hAnsiTheme="minorHAnsi"/>
          <w:sz w:val="20"/>
          <w:szCs w:val="20"/>
        </w:rPr>
        <w:t xml:space="preserve"> innebære</w:t>
      </w:r>
      <w:r w:rsidRPr="00144FB0" w:rsidR="00394E7C">
        <w:rPr>
          <w:rFonts w:asciiTheme="minorHAnsi" w:hAnsiTheme="minorHAnsi"/>
          <w:sz w:val="20"/>
          <w:szCs w:val="20"/>
        </w:rPr>
        <w:t>r</w:t>
      </w:r>
      <w:r w:rsidRPr="00144FB0" w:rsidR="00573891">
        <w:rPr>
          <w:rFonts w:asciiTheme="minorHAnsi" w:hAnsiTheme="minorHAnsi"/>
          <w:sz w:val="20"/>
          <w:szCs w:val="20"/>
        </w:rPr>
        <w:t xml:space="preserve"> at den lokale klagenemnden </w:t>
      </w:r>
      <w:r w:rsidRPr="00144FB0" w:rsidR="00394E7C">
        <w:rPr>
          <w:rFonts w:asciiTheme="minorHAnsi" w:hAnsiTheme="minorHAnsi"/>
          <w:sz w:val="20"/>
          <w:szCs w:val="20"/>
        </w:rPr>
        <w:t xml:space="preserve">kan </w:t>
      </w:r>
      <w:r w:rsidRPr="00144FB0" w:rsidR="007864A3">
        <w:rPr>
          <w:rFonts w:asciiTheme="minorHAnsi" w:hAnsiTheme="minorHAnsi"/>
          <w:sz w:val="20"/>
          <w:szCs w:val="20"/>
        </w:rPr>
        <w:t>l</w:t>
      </w:r>
      <w:r w:rsidRPr="00144FB0" w:rsidR="00573891">
        <w:rPr>
          <w:rFonts w:asciiTheme="minorHAnsi" w:hAnsiTheme="minorHAnsi"/>
          <w:sz w:val="20"/>
          <w:szCs w:val="20"/>
        </w:rPr>
        <w:t>a studenten få lov til å fullføre hele eller deler av</w:t>
      </w:r>
      <w:r w:rsidRPr="00144FB0" w:rsidR="007864A3">
        <w:rPr>
          <w:rFonts w:asciiTheme="minorHAnsi" w:hAnsiTheme="minorHAnsi"/>
          <w:sz w:val="20"/>
          <w:szCs w:val="20"/>
        </w:rPr>
        <w:t xml:space="preserve"> utdanninge</w:t>
      </w:r>
      <w:r w:rsidR="00144FB0">
        <w:rPr>
          <w:rFonts w:asciiTheme="minorHAnsi" w:hAnsiTheme="minorHAnsi"/>
          <w:sz w:val="20"/>
          <w:szCs w:val="20"/>
        </w:rPr>
        <w:t>n</w:t>
      </w:r>
      <w:r w:rsidRPr="00144FB0" w:rsidR="007864A3">
        <w:rPr>
          <w:rFonts w:asciiTheme="minorHAnsi" w:hAnsiTheme="minorHAnsi"/>
          <w:sz w:val="20"/>
          <w:szCs w:val="20"/>
        </w:rPr>
        <w:t xml:space="preserve"> der dette er forsvarlig</w:t>
      </w:r>
      <w:r w:rsidRPr="00144FB0">
        <w:rPr>
          <w:rFonts w:asciiTheme="minorHAnsi" w:hAnsiTheme="minorHAnsi"/>
          <w:sz w:val="20"/>
          <w:szCs w:val="20"/>
        </w:rPr>
        <w:t>.</w:t>
      </w:r>
      <w:r>
        <w:rPr>
          <w:rStyle w:val="FootnoteReference"/>
          <w:rFonts w:asciiTheme="minorHAnsi" w:hAnsiTheme="minorHAnsi"/>
          <w:sz w:val="20"/>
          <w:szCs w:val="20"/>
        </w:rPr>
        <w:footnoteReference w:id="66"/>
      </w:r>
      <w:r w:rsidRPr="00144FB0">
        <w:rPr>
          <w:rFonts w:asciiTheme="minorHAnsi" w:hAnsiTheme="minorHAnsi"/>
          <w:sz w:val="20"/>
          <w:szCs w:val="20"/>
        </w:rPr>
        <w:t xml:space="preserve"> </w:t>
      </w:r>
      <w:r w:rsidRPr="00144FB0" w:rsidR="00D95993">
        <w:rPr>
          <w:rFonts w:asciiTheme="minorHAnsi" w:hAnsiTheme="minorHAnsi"/>
          <w:sz w:val="20"/>
          <w:szCs w:val="20"/>
        </w:rPr>
        <w:t>Hvis en student som er vurdert som uskikket fullfører utdanningen, skal det</w:t>
      </w:r>
      <w:r w:rsidR="002576CE">
        <w:rPr>
          <w:rFonts w:asciiTheme="minorHAnsi" w:hAnsiTheme="minorHAnsi"/>
          <w:sz w:val="20"/>
          <w:szCs w:val="20"/>
        </w:rPr>
        <w:t xml:space="preserve"> likevel</w:t>
      </w:r>
      <w:r w:rsidRPr="00144FB0" w:rsidR="00D95993">
        <w:rPr>
          <w:rFonts w:asciiTheme="minorHAnsi" w:hAnsiTheme="minorHAnsi"/>
          <w:sz w:val="20"/>
          <w:szCs w:val="20"/>
        </w:rPr>
        <w:t xml:space="preserve"> ikke utstedes vitnemål til vedkommende</w:t>
      </w:r>
      <w:r w:rsidRPr="00144FB0" w:rsidR="00BA672B">
        <w:rPr>
          <w:rFonts w:asciiTheme="minorHAnsi" w:hAnsiTheme="minorHAnsi"/>
          <w:sz w:val="20"/>
          <w:szCs w:val="20"/>
        </w:rPr>
        <w:t xml:space="preserve">, jf. </w:t>
      </w:r>
      <w:r w:rsidRPr="00144FB0" w:rsidR="00C87E8E">
        <w:rPr>
          <w:rFonts w:asciiTheme="minorHAnsi" w:hAnsiTheme="minorHAnsi"/>
          <w:sz w:val="20"/>
          <w:szCs w:val="20"/>
        </w:rPr>
        <w:t>fagskoleloven § 26 andre ledd</w:t>
      </w:r>
      <w:r w:rsidR="000D64AA">
        <w:rPr>
          <w:rFonts w:asciiTheme="minorHAnsi" w:hAnsiTheme="minorHAnsi"/>
          <w:sz w:val="20"/>
          <w:szCs w:val="20"/>
        </w:rPr>
        <w:t xml:space="preserve"> forutsetningsvis</w:t>
      </w:r>
      <w:r w:rsidRPr="00144FB0" w:rsidR="00C87E8E">
        <w:rPr>
          <w:rFonts w:asciiTheme="minorHAnsi" w:hAnsiTheme="minorHAnsi"/>
          <w:sz w:val="20"/>
          <w:szCs w:val="20"/>
        </w:rPr>
        <w:t>.</w:t>
      </w:r>
      <w:r w:rsidRPr="00144FB0" w:rsidR="00D95993">
        <w:rPr>
          <w:rFonts w:asciiTheme="minorHAnsi" w:hAnsiTheme="minorHAnsi"/>
          <w:sz w:val="20"/>
          <w:szCs w:val="20"/>
        </w:rPr>
        <w:t xml:space="preserve"> </w:t>
      </w:r>
      <w:r w:rsidRPr="00144FB0" w:rsidR="00B97E33">
        <w:rPr>
          <w:rFonts w:asciiTheme="minorHAnsi" w:hAnsiTheme="minorHAnsi"/>
          <w:sz w:val="20"/>
          <w:szCs w:val="20"/>
        </w:rPr>
        <w:t>Studente</w:t>
      </w:r>
      <w:r w:rsidR="00AA7F95">
        <w:rPr>
          <w:rFonts w:asciiTheme="minorHAnsi" w:hAnsiTheme="minorHAnsi"/>
          <w:sz w:val="20"/>
          <w:szCs w:val="20"/>
        </w:rPr>
        <w:t xml:space="preserve">n har </w:t>
      </w:r>
      <w:r w:rsidR="002576CE">
        <w:rPr>
          <w:rFonts w:asciiTheme="minorHAnsi" w:hAnsiTheme="minorHAnsi"/>
          <w:sz w:val="20"/>
          <w:szCs w:val="20"/>
        </w:rPr>
        <w:t xml:space="preserve">imidlertid </w:t>
      </w:r>
      <w:r w:rsidRPr="00144FB0" w:rsidR="00B97E33">
        <w:rPr>
          <w:rFonts w:asciiTheme="minorHAnsi" w:hAnsiTheme="minorHAnsi"/>
          <w:sz w:val="20"/>
          <w:szCs w:val="20"/>
        </w:rPr>
        <w:t>krav på å få karakterutskrift for de delene av utdanningen som er gjennomført, jf. fagskoleloven § 19</w:t>
      </w:r>
      <w:r w:rsidR="00052746">
        <w:rPr>
          <w:rFonts w:asciiTheme="minorHAnsi" w:hAnsiTheme="minorHAnsi"/>
          <w:sz w:val="20"/>
          <w:szCs w:val="20"/>
        </w:rPr>
        <w:t xml:space="preserve"> første ledd</w:t>
      </w:r>
      <w:r w:rsidRPr="00144FB0" w:rsidR="00B97E33">
        <w:rPr>
          <w:rFonts w:asciiTheme="minorHAnsi" w:hAnsiTheme="minorHAnsi"/>
          <w:sz w:val="20"/>
          <w:szCs w:val="20"/>
        </w:rPr>
        <w:t xml:space="preserve">. </w:t>
      </w:r>
      <w:r w:rsidRPr="00144FB0" w:rsidR="00610F77">
        <w:rPr>
          <w:rFonts w:asciiTheme="minorHAnsi" w:hAnsiTheme="minorHAnsi"/>
          <w:sz w:val="20"/>
          <w:szCs w:val="20"/>
        </w:rPr>
        <w:t>Dette</w:t>
      </w:r>
      <w:r w:rsidRPr="00144FB0" w:rsidR="00BB441C">
        <w:rPr>
          <w:rFonts w:asciiTheme="minorHAnsi" w:hAnsiTheme="minorHAnsi"/>
          <w:sz w:val="20"/>
          <w:szCs w:val="20"/>
        </w:rPr>
        <w:t xml:space="preserve"> vil gi studenten </w:t>
      </w:r>
      <w:r w:rsidRPr="00144FB0" w:rsidR="00FB60C8">
        <w:rPr>
          <w:rFonts w:asciiTheme="minorHAnsi" w:hAnsiTheme="minorHAnsi"/>
          <w:sz w:val="20"/>
          <w:szCs w:val="20"/>
        </w:rPr>
        <w:t xml:space="preserve">viktig dokumentasjon, og </w:t>
      </w:r>
      <w:r w:rsidRPr="00144FB0" w:rsidR="00BB441C">
        <w:rPr>
          <w:rFonts w:asciiTheme="minorHAnsi" w:hAnsiTheme="minorHAnsi"/>
          <w:sz w:val="20"/>
          <w:szCs w:val="20"/>
        </w:rPr>
        <w:t>mulighe</w:t>
      </w:r>
      <w:r w:rsidRPr="00144FB0" w:rsidR="009705C4">
        <w:rPr>
          <w:rFonts w:asciiTheme="minorHAnsi" w:hAnsiTheme="minorHAnsi"/>
          <w:sz w:val="20"/>
          <w:szCs w:val="20"/>
        </w:rPr>
        <w:t>ten</w:t>
      </w:r>
      <w:r w:rsidRPr="00144FB0" w:rsidR="00BB441C">
        <w:rPr>
          <w:rFonts w:asciiTheme="minorHAnsi" w:hAnsiTheme="minorHAnsi"/>
          <w:sz w:val="20"/>
          <w:szCs w:val="20"/>
        </w:rPr>
        <w:t xml:space="preserve"> til</w:t>
      </w:r>
      <w:r w:rsidRPr="00144FB0" w:rsidR="009705C4">
        <w:rPr>
          <w:rFonts w:asciiTheme="minorHAnsi" w:hAnsiTheme="minorHAnsi"/>
          <w:sz w:val="20"/>
          <w:szCs w:val="20"/>
        </w:rPr>
        <w:t xml:space="preserve"> eventuelt å </w:t>
      </w:r>
      <w:r w:rsidRPr="00144FB0" w:rsidR="00BB441C">
        <w:rPr>
          <w:rFonts w:asciiTheme="minorHAnsi" w:hAnsiTheme="minorHAnsi"/>
          <w:sz w:val="20"/>
          <w:szCs w:val="20"/>
        </w:rPr>
        <w:t>få</w:t>
      </w:r>
      <w:r w:rsidRPr="00144FB0" w:rsidR="009705C4">
        <w:rPr>
          <w:rFonts w:asciiTheme="minorHAnsi" w:hAnsiTheme="minorHAnsi"/>
          <w:sz w:val="20"/>
          <w:szCs w:val="20"/>
        </w:rPr>
        <w:t xml:space="preserve"> </w:t>
      </w:r>
      <w:r w:rsidRPr="00144FB0" w:rsidR="00350EAA">
        <w:rPr>
          <w:rFonts w:asciiTheme="minorHAnsi" w:hAnsiTheme="minorHAnsi"/>
          <w:sz w:val="20"/>
          <w:szCs w:val="20"/>
        </w:rPr>
        <w:t>godskrevet</w:t>
      </w:r>
      <w:r w:rsidRPr="00144FB0" w:rsidR="00A90938">
        <w:rPr>
          <w:rFonts w:asciiTheme="minorHAnsi" w:hAnsiTheme="minorHAnsi"/>
          <w:sz w:val="20"/>
          <w:szCs w:val="20"/>
        </w:rPr>
        <w:t xml:space="preserve"> </w:t>
      </w:r>
      <w:r w:rsidRPr="00144FB0" w:rsidR="00974B85">
        <w:rPr>
          <w:rFonts w:asciiTheme="minorHAnsi" w:hAnsiTheme="minorHAnsi"/>
          <w:sz w:val="20"/>
          <w:szCs w:val="20"/>
        </w:rPr>
        <w:t xml:space="preserve">deler av utdanningen </w:t>
      </w:r>
      <w:r w:rsidRPr="00144FB0" w:rsidR="00350EAA">
        <w:rPr>
          <w:rFonts w:asciiTheme="minorHAnsi" w:hAnsiTheme="minorHAnsi"/>
          <w:sz w:val="20"/>
          <w:szCs w:val="20"/>
        </w:rPr>
        <w:t>ved andre utdanninger.</w:t>
      </w:r>
      <w:r>
        <w:rPr>
          <w:rStyle w:val="FootnoteReference"/>
          <w:rFonts w:asciiTheme="minorHAnsi" w:hAnsiTheme="minorHAnsi"/>
          <w:sz w:val="20"/>
          <w:szCs w:val="20"/>
        </w:rPr>
        <w:footnoteReference w:id="67"/>
      </w:r>
    </w:p>
    <w:p w:rsidR="006F1E14" w:rsidRPr="00052746" w:rsidP="00052746" w14:paraId="01D8F889" w14:textId="63DB0022">
      <w:pPr>
        <w:spacing w:line="360" w:lineRule="auto"/>
        <w:rPr>
          <w:rFonts w:asciiTheme="minorHAnsi" w:hAnsiTheme="minorHAnsi"/>
          <w:sz w:val="20"/>
          <w:szCs w:val="20"/>
        </w:rPr>
      </w:pPr>
      <w:r w:rsidRPr="00052746">
        <w:rPr>
          <w:rFonts w:asciiTheme="minorHAnsi" w:hAnsiTheme="minorHAnsi"/>
          <w:sz w:val="20"/>
          <w:szCs w:val="20"/>
        </w:rPr>
        <w:t xml:space="preserve">En student som </w:t>
      </w:r>
      <w:r w:rsidR="005E289E">
        <w:rPr>
          <w:rFonts w:asciiTheme="minorHAnsi" w:hAnsiTheme="minorHAnsi"/>
          <w:sz w:val="20"/>
          <w:szCs w:val="20"/>
        </w:rPr>
        <w:t xml:space="preserve">er funnet </w:t>
      </w:r>
      <w:r w:rsidRPr="00052746">
        <w:rPr>
          <w:rFonts w:asciiTheme="minorHAnsi" w:hAnsiTheme="minorHAnsi"/>
          <w:sz w:val="20"/>
          <w:szCs w:val="20"/>
        </w:rPr>
        <w:t xml:space="preserve">uskikket, og </w:t>
      </w:r>
      <w:r w:rsidR="00206C10">
        <w:rPr>
          <w:rFonts w:asciiTheme="minorHAnsi" w:hAnsiTheme="minorHAnsi"/>
          <w:sz w:val="20"/>
          <w:szCs w:val="20"/>
        </w:rPr>
        <w:t>som er</w:t>
      </w:r>
      <w:r w:rsidRPr="00052746">
        <w:rPr>
          <w:rFonts w:asciiTheme="minorHAnsi" w:hAnsiTheme="minorHAnsi"/>
          <w:sz w:val="20"/>
          <w:szCs w:val="20"/>
        </w:rPr>
        <w:t xml:space="preserve"> utesteng</w:t>
      </w:r>
      <w:r w:rsidR="00206C10">
        <w:rPr>
          <w:rFonts w:asciiTheme="minorHAnsi" w:hAnsiTheme="minorHAnsi"/>
          <w:sz w:val="20"/>
          <w:szCs w:val="20"/>
        </w:rPr>
        <w:t>t</w:t>
      </w:r>
      <w:r w:rsidRPr="00052746" w:rsidR="00AB715D">
        <w:rPr>
          <w:rFonts w:asciiTheme="minorHAnsi" w:hAnsiTheme="minorHAnsi"/>
          <w:sz w:val="20"/>
          <w:szCs w:val="20"/>
        </w:rPr>
        <w:t xml:space="preserve"> på dette grunnlag, må søke om nytt opptak dersom vedkommende ønsker å gjenoppta utdanningen etter utestengingsperioden</w:t>
      </w:r>
      <w:r w:rsidRPr="00052746" w:rsidR="00E84BDB">
        <w:rPr>
          <w:rFonts w:asciiTheme="minorHAnsi" w:hAnsiTheme="minorHAnsi"/>
          <w:sz w:val="20"/>
          <w:szCs w:val="20"/>
        </w:rPr>
        <w:t xml:space="preserve">, jf. fagskoleforskriften § 36 </w:t>
      </w:r>
      <w:r w:rsidR="00E43B25">
        <w:rPr>
          <w:rFonts w:asciiTheme="minorHAnsi" w:hAnsiTheme="minorHAnsi"/>
          <w:sz w:val="20"/>
          <w:szCs w:val="20"/>
        </w:rPr>
        <w:t>tredje ledd</w:t>
      </w:r>
      <w:r w:rsidRPr="00052746" w:rsidR="004D1D7F">
        <w:rPr>
          <w:rFonts w:asciiTheme="minorHAnsi" w:hAnsiTheme="minorHAnsi"/>
          <w:sz w:val="20"/>
          <w:szCs w:val="20"/>
        </w:rPr>
        <w:t>.</w:t>
      </w:r>
    </w:p>
    <w:p w:rsidR="00D62BFE" w:rsidRPr="00AB569E" w:rsidP="00DE6560" w14:paraId="750F97D5" w14:textId="756C50F3">
      <w:pPr>
        <w:spacing w:line="360" w:lineRule="auto"/>
        <w:rPr>
          <w:rFonts w:asciiTheme="minorHAnsi" w:hAnsiTheme="minorHAnsi"/>
          <w:sz w:val="20"/>
          <w:szCs w:val="20"/>
        </w:rPr>
      </w:pPr>
      <w:r w:rsidRPr="00E43B25">
        <w:rPr>
          <w:rFonts w:asciiTheme="minorHAnsi" w:hAnsiTheme="minorHAnsi"/>
          <w:sz w:val="20"/>
          <w:szCs w:val="20"/>
        </w:rPr>
        <w:t xml:space="preserve">Tas en student opp på nytt, vil vedkommende underlegges løpende skikkethetsvurdering </w:t>
      </w:r>
      <w:r w:rsidRPr="00E43B25" w:rsidR="00FB4573">
        <w:rPr>
          <w:rFonts w:asciiTheme="minorHAnsi" w:hAnsiTheme="minorHAnsi"/>
          <w:sz w:val="20"/>
          <w:szCs w:val="20"/>
        </w:rPr>
        <w:t xml:space="preserve">etter fagskoleforskriften § 28 </w:t>
      </w:r>
      <w:r w:rsidRPr="00E43B25">
        <w:rPr>
          <w:rFonts w:asciiTheme="minorHAnsi" w:hAnsiTheme="minorHAnsi"/>
          <w:sz w:val="20"/>
          <w:szCs w:val="20"/>
        </w:rPr>
        <w:t xml:space="preserve">på </w:t>
      </w:r>
      <w:r w:rsidRPr="00E43B25" w:rsidR="00F7301E">
        <w:rPr>
          <w:rFonts w:asciiTheme="minorHAnsi" w:hAnsiTheme="minorHAnsi"/>
          <w:sz w:val="20"/>
          <w:szCs w:val="20"/>
        </w:rPr>
        <w:t xml:space="preserve">lik linje med </w:t>
      </w:r>
      <w:r w:rsidRPr="00E43B25" w:rsidR="00DF0DC0">
        <w:rPr>
          <w:rFonts w:asciiTheme="minorHAnsi" w:hAnsiTheme="minorHAnsi"/>
          <w:sz w:val="20"/>
          <w:szCs w:val="20"/>
        </w:rPr>
        <w:t xml:space="preserve">andre </w:t>
      </w:r>
      <w:r w:rsidRPr="00E43B25" w:rsidR="00F7301E">
        <w:rPr>
          <w:rFonts w:asciiTheme="minorHAnsi" w:hAnsiTheme="minorHAnsi"/>
          <w:sz w:val="20"/>
          <w:szCs w:val="20"/>
        </w:rPr>
        <w:t>studente</w:t>
      </w:r>
      <w:r w:rsidRPr="00E43B25" w:rsidR="00DF0DC0">
        <w:rPr>
          <w:rFonts w:asciiTheme="minorHAnsi" w:hAnsiTheme="minorHAnsi"/>
          <w:sz w:val="20"/>
          <w:szCs w:val="20"/>
        </w:rPr>
        <w:t>r</w:t>
      </w:r>
      <w:r w:rsidRPr="00E43B25" w:rsidR="00F7301E">
        <w:rPr>
          <w:rFonts w:asciiTheme="minorHAnsi" w:hAnsiTheme="minorHAnsi"/>
          <w:sz w:val="20"/>
          <w:szCs w:val="20"/>
        </w:rPr>
        <w:t xml:space="preserve"> ved </w:t>
      </w:r>
      <w:r w:rsidRPr="00E43B25" w:rsidR="00DF0DC0">
        <w:rPr>
          <w:rFonts w:asciiTheme="minorHAnsi" w:hAnsiTheme="minorHAnsi"/>
          <w:sz w:val="20"/>
          <w:szCs w:val="20"/>
        </w:rPr>
        <w:t xml:space="preserve">samme </w:t>
      </w:r>
      <w:r w:rsidRPr="00E43B25" w:rsidR="00F7301E">
        <w:rPr>
          <w:rFonts w:asciiTheme="minorHAnsi" w:hAnsiTheme="minorHAnsi"/>
          <w:sz w:val="20"/>
          <w:szCs w:val="20"/>
        </w:rPr>
        <w:t>fagskoleutdannin</w:t>
      </w:r>
      <w:r w:rsidRPr="00E43B25" w:rsidR="00DF0DC0">
        <w:rPr>
          <w:rFonts w:asciiTheme="minorHAnsi" w:hAnsiTheme="minorHAnsi"/>
          <w:sz w:val="20"/>
          <w:szCs w:val="20"/>
        </w:rPr>
        <w:t>g.</w:t>
      </w:r>
      <w:r w:rsidR="00A24A5B">
        <w:rPr>
          <w:rFonts w:asciiTheme="minorHAnsi" w:hAnsiTheme="minorHAnsi"/>
          <w:sz w:val="20"/>
          <w:szCs w:val="20"/>
        </w:rPr>
        <w:t xml:space="preserve"> Studenten har også</w:t>
      </w:r>
      <w:r w:rsidR="008859FA">
        <w:rPr>
          <w:rFonts w:asciiTheme="minorHAnsi" w:hAnsiTheme="minorHAnsi"/>
          <w:sz w:val="20"/>
          <w:szCs w:val="20"/>
        </w:rPr>
        <w:t xml:space="preserve"> </w:t>
      </w:r>
      <w:r w:rsidRPr="00E43B25" w:rsidR="00497D80">
        <w:rPr>
          <w:rFonts w:asciiTheme="minorHAnsi" w:hAnsiTheme="minorHAnsi"/>
          <w:sz w:val="20"/>
          <w:szCs w:val="20"/>
        </w:rPr>
        <w:t xml:space="preserve">krav på </w:t>
      </w:r>
      <w:r w:rsidRPr="00E43B25" w:rsidR="000F21AF">
        <w:rPr>
          <w:rFonts w:asciiTheme="minorHAnsi" w:hAnsiTheme="minorHAnsi"/>
          <w:sz w:val="20"/>
          <w:szCs w:val="20"/>
        </w:rPr>
        <w:t xml:space="preserve">få godskrevet tidligere </w:t>
      </w:r>
      <w:r w:rsidRPr="00E43B25" w:rsidR="00C85FD3">
        <w:rPr>
          <w:rFonts w:asciiTheme="minorHAnsi" w:hAnsiTheme="minorHAnsi"/>
          <w:sz w:val="20"/>
          <w:szCs w:val="20"/>
        </w:rPr>
        <w:t xml:space="preserve">fullførte emner og </w:t>
      </w:r>
      <w:r w:rsidRPr="00E43B25" w:rsidR="000F21AF">
        <w:rPr>
          <w:rFonts w:asciiTheme="minorHAnsi" w:hAnsiTheme="minorHAnsi"/>
          <w:sz w:val="20"/>
          <w:szCs w:val="20"/>
        </w:rPr>
        <w:t xml:space="preserve">avlagte eksamener, prøver </w:t>
      </w:r>
      <w:r w:rsidRPr="00E43B25" w:rsidR="00B561E4">
        <w:rPr>
          <w:rFonts w:asciiTheme="minorHAnsi" w:hAnsiTheme="minorHAnsi"/>
          <w:sz w:val="20"/>
          <w:szCs w:val="20"/>
        </w:rPr>
        <w:t>mv</w:t>
      </w:r>
      <w:r w:rsidRPr="00E43B25" w:rsidR="00034F15">
        <w:rPr>
          <w:rFonts w:asciiTheme="minorHAnsi" w:hAnsiTheme="minorHAnsi"/>
          <w:sz w:val="20"/>
          <w:szCs w:val="20"/>
        </w:rPr>
        <w:t xml:space="preserve">. etter reglene i fagskoleloven § 8 og fagskoleforskriften </w:t>
      </w:r>
      <w:r w:rsidRPr="00E43B25" w:rsidR="008D7CE5">
        <w:rPr>
          <w:rFonts w:asciiTheme="minorHAnsi" w:hAnsiTheme="minorHAnsi"/>
          <w:sz w:val="20"/>
          <w:szCs w:val="20"/>
        </w:rPr>
        <w:t>§ 37.</w:t>
      </w:r>
      <w:r>
        <w:rPr>
          <w:rStyle w:val="FootnoteReference"/>
          <w:rFonts w:asciiTheme="minorHAnsi" w:hAnsiTheme="minorHAnsi"/>
          <w:sz w:val="20"/>
          <w:szCs w:val="20"/>
        </w:rPr>
        <w:footnoteReference w:id="68"/>
      </w:r>
      <w:r w:rsidRPr="00E43B25" w:rsidR="008D7CE5">
        <w:rPr>
          <w:rFonts w:asciiTheme="minorHAnsi" w:hAnsiTheme="minorHAnsi"/>
          <w:sz w:val="20"/>
          <w:szCs w:val="20"/>
        </w:rPr>
        <w:t xml:space="preserve"> </w:t>
      </w:r>
      <w:r w:rsidRPr="00E43B25" w:rsidR="00B561E4">
        <w:rPr>
          <w:rFonts w:asciiTheme="minorHAnsi" w:hAnsiTheme="minorHAnsi"/>
          <w:sz w:val="20"/>
          <w:szCs w:val="20"/>
        </w:rPr>
        <w:t>Fagskolen må selv vurdere hvilke deler av utdanningen studenten må ta på nytt for at de</w:t>
      </w:r>
      <w:r w:rsidR="00CB64F2">
        <w:rPr>
          <w:rFonts w:asciiTheme="minorHAnsi" w:hAnsiTheme="minorHAnsi"/>
          <w:sz w:val="20"/>
          <w:szCs w:val="20"/>
        </w:rPr>
        <w:t>t</w:t>
      </w:r>
      <w:r w:rsidRPr="00E43B25" w:rsidR="00B561E4">
        <w:rPr>
          <w:rFonts w:asciiTheme="minorHAnsi" w:hAnsiTheme="minorHAnsi"/>
          <w:sz w:val="20"/>
          <w:szCs w:val="20"/>
        </w:rPr>
        <w:t xml:space="preserve"> skal </w:t>
      </w:r>
      <w:r w:rsidR="00CB64F2">
        <w:rPr>
          <w:rFonts w:asciiTheme="minorHAnsi" w:hAnsiTheme="minorHAnsi"/>
          <w:sz w:val="20"/>
          <w:szCs w:val="20"/>
        </w:rPr>
        <w:t xml:space="preserve">være et </w:t>
      </w:r>
      <w:r w:rsidRPr="00E43B25" w:rsidR="00B561E4">
        <w:rPr>
          <w:rFonts w:asciiTheme="minorHAnsi" w:hAnsiTheme="minorHAnsi"/>
          <w:sz w:val="20"/>
          <w:szCs w:val="20"/>
        </w:rPr>
        <w:t>tilstrekkelig grunnlag for en skikkethetsvurdering.</w:t>
      </w:r>
      <w:r>
        <w:rPr>
          <w:rStyle w:val="FootnoteReference"/>
          <w:rFonts w:asciiTheme="minorHAnsi" w:hAnsiTheme="minorHAnsi"/>
          <w:sz w:val="20"/>
          <w:szCs w:val="20"/>
        </w:rPr>
        <w:footnoteReference w:id="69"/>
      </w:r>
      <w:r w:rsidR="00DE6560">
        <w:rPr>
          <w:rFonts w:asciiTheme="minorHAnsi" w:hAnsiTheme="minorHAnsi"/>
          <w:sz w:val="20"/>
          <w:szCs w:val="20"/>
        </w:rPr>
        <w:t xml:space="preserve"> </w:t>
      </w:r>
      <w:r w:rsidRPr="00AB569E" w:rsidR="004615AF">
        <w:rPr>
          <w:rFonts w:asciiTheme="minorHAnsi" w:hAnsiTheme="minorHAnsi"/>
          <w:sz w:val="20"/>
          <w:szCs w:val="20"/>
        </w:rPr>
        <w:t xml:space="preserve">Dersom det </w:t>
      </w:r>
      <w:r w:rsidRPr="00AB569E" w:rsidR="004B0015">
        <w:rPr>
          <w:rFonts w:asciiTheme="minorHAnsi" w:hAnsiTheme="minorHAnsi"/>
          <w:sz w:val="20"/>
          <w:szCs w:val="20"/>
        </w:rPr>
        <w:t xml:space="preserve">på ny </w:t>
      </w:r>
      <w:r w:rsidRPr="00AB569E" w:rsidR="004615AF">
        <w:rPr>
          <w:rFonts w:asciiTheme="minorHAnsi" w:hAnsiTheme="minorHAnsi"/>
          <w:sz w:val="20"/>
          <w:szCs w:val="20"/>
        </w:rPr>
        <w:t xml:space="preserve">oppstår tvil om </w:t>
      </w:r>
      <w:r w:rsidRPr="00AB569E" w:rsidR="005A463D">
        <w:rPr>
          <w:rFonts w:asciiTheme="minorHAnsi" w:hAnsiTheme="minorHAnsi"/>
          <w:sz w:val="20"/>
          <w:szCs w:val="20"/>
        </w:rPr>
        <w:t>studentens skikkethet, skal det foretas en ny særskilt skikkethetsvurdering, uavhengig av den tidligere skikkethetsvurderingen.</w:t>
      </w:r>
      <w:r>
        <w:rPr>
          <w:rStyle w:val="FootnoteReference"/>
          <w:rFonts w:asciiTheme="minorHAnsi" w:hAnsiTheme="minorHAnsi"/>
          <w:sz w:val="20"/>
          <w:szCs w:val="20"/>
        </w:rPr>
        <w:footnoteReference w:id="70"/>
      </w:r>
      <w:r w:rsidRPr="00AB569E" w:rsidR="005A463D">
        <w:rPr>
          <w:rFonts w:asciiTheme="minorHAnsi" w:hAnsiTheme="minorHAnsi"/>
          <w:sz w:val="20"/>
          <w:szCs w:val="20"/>
        </w:rPr>
        <w:t xml:space="preserve"> </w:t>
      </w:r>
      <w:bookmarkStart w:id="39" w:name="_Hlk73349128"/>
    </w:p>
    <w:p w:rsidR="0069355E" w:rsidRPr="00AB569E" w:rsidP="00AB569E" w14:paraId="771B73B6" w14:textId="652B85DD">
      <w:pPr>
        <w:spacing w:line="360" w:lineRule="auto"/>
        <w:rPr>
          <w:rFonts w:asciiTheme="minorHAnsi" w:hAnsiTheme="minorHAnsi"/>
          <w:color w:val="FF0000"/>
          <w:sz w:val="20"/>
          <w:szCs w:val="20"/>
        </w:rPr>
      </w:pPr>
      <w:r w:rsidRPr="00AB569E">
        <w:rPr>
          <w:rFonts w:asciiTheme="minorHAnsi" w:hAnsiTheme="minorHAnsi"/>
          <w:sz w:val="20"/>
          <w:szCs w:val="20"/>
        </w:rPr>
        <w:t xml:space="preserve">En student som </w:t>
      </w:r>
      <w:r w:rsidR="00C4175E">
        <w:rPr>
          <w:rFonts w:asciiTheme="minorHAnsi" w:hAnsiTheme="minorHAnsi"/>
          <w:sz w:val="20"/>
          <w:szCs w:val="20"/>
        </w:rPr>
        <w:t>blir funnet</w:t>
      </w:r>
      <w:r w:rsidR="00D10602">
        <w:rPr>
          <w:rFonts w:asciiTheme="minorHAnsi" w:hAnsiTheme="minorHAnsi"/>
          <w:sz w:val="20"/>
          <w:szCs w:val="20"/>
        </w:rPr>
        <w:t xml:space="preserve"> </w:t>
      </w:r>
      <w:r w:rsidRPr="00AB569E">
        <w:rPr>
          <w:rFonts w:asciiTheme="minorHAnsi" w:hAnsiTheme="minorHAnsi"/>
          <w:sz w:val="20"/>
          <w:szCs w:val="20"/>
        </w:rPr>
        <w:t xml:space="preserve">uskikket av den lokale klagenemnden, og </w:t>
      </w:r>
      <w:r w:rsidR="00D10602">
        <w:rPr>
          <w:rFonts w:asciiTheme="minorHAnsi" w:hAnsiTheme="minorHAnsi"/>
          <w:sz w:val="20"/>
          <w:szCs w:val="20"/>
        </w:rPr>
        <w:t xml:space="preserve">som </w:t>
      </w:r>
      <w:r w:rsidRPr="00AB569E">
        <w:rPr>
          <w:rFonts w:asciiTheme="minorHAnsi" w:hAnsiTheme="minorHAnsi"/>
          <w:sz w:val="20"/>
          <w:szCs w:val="20"/>
        </w:rPr>
        <w:t>utesteng</w:t>
      </w:r>
      <w:r w:rsidR="00D05540">
        <w:rPr>
          <w:rFonts w:asciiTheme="minorHAnsi" w:hAnsiTheme="minorHAnsi"/>
          <w:sz w:val="20"/>
          <w:szCs w:val="20"/>
        </w:rPr>
        <w:t>es</w:t>
      </w:r>
      <w:r w:rsidRPr="00AB569E" w:rsidR="00DE7E1A">
        <w:rPr>
          <w:rFonts w:asciiTheme="minorHAnsi" w:hAnsiTheme="minorHAnsi"/>
          <w:sz w:val="20"/>
          <w:szCs w:val="20"/>
        </w:rPr>
        <w:t xml:space="preserve"> fra fagskoleutdanningen</w:t>
      </w:r>
      <w:r w:rsidRPr="00AB569E">
        <w:rPr>
          <w:rFonts w:asciiTheme="minorHAnsi" w:hAnsiTheme="minorHAnsi"/>
          <w:sz w:val="20"/>
          <w:szCs w:val="20"/>
        </w:rPr>
        <w:t xml:space="preserve"> på </w:t>
      </w:r>
      <w:r w:rsidRPr="00AB569E">
        <w:rPr>
          <w:rFonts w:asciiTheme="minorHAnsi" w:hAnsiTheme="minorHAnsi"/>
          <w:sz w:val="20"/>
          <w:szCs w:val="20"/>
        </w:rPr>
        <w:t xml:space="preserve">dette grunnlag, skal tydelig opplyses </w:t>
      </w:r>
      <w:r w:rsidRPr="00AB569E" w:rsidR="00C26170">
        <w:rPr>
          <w:rFonts w:asciiTheme="minorHAnsi" w:hAnsiTheme="minorHAnsi"/>
          <w:sz w:val="20"/>
          <w:szCs w:val="20"/>
        </w:rPr>
        <w:t>i v</w:t>
      </w:r>
      <w:r w:rsidRPr="00AB569E" w:rsidR="00BD0E33">
        <w:rPr>
          <w:rFonts w:asciiTheme="minorHAnsi" w:hAnsiTheme="minorHAnsi"/>
          <w:sz w:val="20"/>
          <w:szCs w:val="20"/>
        </w:rPr>
        <w:t xml:space="preserve">edtaket </w:t>
      </w:r>
      <w:r w:rsidRPr="00AB569E">
        <w:rPr>
          <w:rFonts w:asciiTheme="minorHAnsi" w:hAnsiTheme="minorHAnsi"/>
          <w:sz w:val="20"/>
          <w:szCs w:val="20"/>
        </w:rPr>
        <w:t>om at han</w:t>
      </w:r>
      <w:r w:rsidRPr="00AB569E" w:rsidR="00B02B9D">
        <w:rPr>
          <w:rFonts w:asciiTheme="minorHAnsi" w:hAnsiTheme="minorHAnsi"/>
          <w:sz w:val="20"/>
          <w:szCs w:val="20"/>
        </w:rPr>
        <w:t xml:space="preserve"> eller </w:t>
      </w:r>
      <w:r w:rsidRPr="00AB569E">
        <w:rPr>
          <w:rFonts w:asciiTheme="minorHAnsi" w:hAnsiTheme="minorHAnsi"/>
          <w:sz w:val="20"/>
          <w:szCs w:val="20"/>
        </w:rPr>
        <w:t xml:space="preserve">hun ikke kan søke eller ta imot plass ved </w:t>
      </w:r>
      <w:r w:rsidRPr="00AB569E" w:rsidR="0009037D">
        <w:rPr>
          <w:rFonts w:asciiTheme="minorHAnsi" w:hAnsiTheme="minorHAnsi"/>
          <w:sz w:val="20"/>
          <w:szCs w:val="20"/>
        </w:rPr>
        <w:t>l</w:t>
      </w:r>
      <w:r w:rsidRPr="00AB569E">
        <w:rPr>
          <w:rFonts w:asciiTheme="minorHAnsi" w:hAnsiTheme="minorHAnsi"/>
          <w:sz w:val="20"/>
          <w:szCs w:val="20"/>
        </w:rPr>
        <w:t>ignende utdanninger</w:t>
      </w:r>
      <w:r w:rsidRPr="00AB569E" w:rsidR="00E434C8">
        <w:rPr>
          <w:rFonts w:asciiTheme="minorHAnsi" w:hAnsiTheme="minorHAnsi"/>
          <w:sz w:val="20"/>
          <w:szCs w:val="20"/>
        </w:rPr>
        <w:t xml:space="preserve"> ved andre fagskoler</w:t>
      </w:r>
      <w:r w:rsidRPr="00AB569E">
        <w:rPr>
          <w:rFonts w:asciiTheme="minorHAnsi" w:hAnsiTheme="minorHAnsi"/>
          <w:sz w:val="20"/>
          <w:szCs w:val="20"/>
        </w:rPr>
        <w:t xml:space="preserve"> i utestengingsperioden</w:t>
      </w:r>
      <w:r w:rsidRPr="00AB569E" w:rsidR="00BE195D">
        <w:rPr>
          <w:rFonts w:asciiTheme="minorHAnsi" w:hAnsiTheme="minorHAnsi"/>
          <w:sz w:val="20"/>
          <w:szCs w:val="20"/>
        </w:rPr>
        <w:t>,</w:t>
      </w:r>
      <w:r w:rsidRPr="00AB569E" w:rsidR="002120C6">
        <w:rPr>
          <w:rFonts w:asciiTheme="minorHAnsi" w:hAnsiTheme="minorHAnsi"/>
          <w:sz w:val="20"/>
          <w:szCs w:val="20"/>
        </w:rPr>
        <w:t xml:space="preserve"> og må søke nytt opptak for å kunne fortsette </w:t>
      </w:r>
      <w:r w:rsidRPr="00AB569E" w:rsidR="00C72FC2">
        <w:rPr>
          <w:rFonts w:asciiTheme="minorHAnsi" w:hAnsiTheme="minorHAnsi"/>
          <w:sz w:val="20"/>
          <w:szCs w:val="20"/>
        </w:rPr>
        <w:t>utdanningsløpet</w:t>
      </w:r>
      <w:r w:rsidRPr="00AB569E" w:rsidR="001848A1">
        <w:rPr>
          <w:rFonts w:asciiTheme="minorHAnsi" w:hAnsiTheme="minorHAnsi"/>
          <w:sz w:val="20"/>
          <w:szCs w:val="20"/>
        </w:rPr>
        <w:t xml:space="preserve"> etter utestengingsperioden</w:t>
      </w:r>
      <w:r w:rsidRPr="00AB569E">
        <w:rPr>
          <w:rFonts w:asciiTheme="minorHAnsi" w:hAnsiTheme="minorHAnsi"/>
          <w:sz w:val="20"/>
          <w:szCs w:val="20"/>
        </w:rPr>
        <w:t xml:space="preserve">, jf. fagskoleforskriften § 36 </w:t>
      </w:r>
      <w:r w:rsidR="00210B7E">
        <w:rPr>
          <w:rFonts w:asciiTheme="minorHAnsi" w:hAnsiTheme="minorHAnsi"/>
          <w:sz w:val="20"/>
          <w:szCs w:val="20"/>
        </w:rPr>
        <w:t>tredje ledd</w:t>
      </w:r>
      <w:r w:rsidRPr="00AB569E">
        <w:rPr>
          <w:rFonts w:asciiTheme="minorHAnsi" w:hAnsiTheme="minorHAnsi"/>
          <w:sz w:val="20"/>
          <w:szCs w:val="20"/>
        </w:rPr>
        <w:t xml:space="preserve">. </w:t>
      </w:r>
      <w:r w:rsidRPr="00AB569E" w:rsidR="00B93710">
        <w:rPr>
          <w:rFonts w:asciiTheme="minorHAnsi" w:hAnsiTheme="minorHAnsi"/>
          <w:sz w:val="20"/>
          <w:szCs w:val="20"/>
        </w:rPr>
        <w:t xml:space="preserve">Med </w:t>
      </w:r>
      <w:r w:rsidRPr="00AB569E" w:rsidR="001848A1">
        <w:rPr>
          <w:rFonts w:asciiTheme="minorHAnsi" w:hAnsiTheme="minorHAnsi"/>
          <w:sz w:val="20"/>
          <w:szCs w:val="20"/>
        </w:rPr>
        <w:t xml:space="preserve">«lignende utdanninger» </w:t>
      </w:r>
      <w:r w:rsidRPr="00AB569E" w:rsidR="00B93710">
        <w:rPr>
          <w:rFonts w:asciiTheme="minorHAnsi" w:hAnsiTheme="minorHAnsi"/>
          <w:sz w:val="20"/>
          <w:szCs w:val="20"/>
        </w:rPr>
        <w:t>menes også den aktuelle utdanningen, selv om den blir tilbud</w:t>
      </w:r>
      <w:r w:rsidRPr="00AB569E" w:rsidR="001F3442">
        <w:rPr>
          <w:rFonts w:asciiTheme="minorHAnsi" w:hAnsiTheme="minorHAnsi"/>
          <w:sz w:val="20"/>
          <w:szCs w:val="20"/>
        </w:rPr>
        <w:t>t</w:t>
      </w:r>
      <w:r w:rsidRPr="00AB569E" w:rsidR="00B93710">
        <w:rPr>
          <w:rFonts w:asciiTheme="minorHAnsi" w:hAnsiTheme="minorHAnsi"/>
          <w:sz w:val="20"/>
          <w:szCs w:val="20"/>
        </w:rPr>
        <w:t xml:space="preserve"> under et annet navn.</w:t>
      </w:r>
      <w:r>
        <w:rPr>
          <w:rStyle w:val="FootnoteReference"/>
          <w:rFonts w:asciiTheme="minorHAnsi" w:hAnsiTheme="minorHAnsi"/>
          <w:sz w:val="20"/>
          <w:szCs w:val="20"/>
        </w:rPr>
        <w:footnoteReference w:id="71"/>
      </w:r>
      <w:r w:rsidRPr="00AB569E" w:rsidR="00B93710">
        <w:rPr>
          <w:rFonts w:asciiTheme="minorHAnsi" w:hAnsiTheme="minorHAnsi"/>
          <w:sz w:val="20"/>
          <w:szCs w:val="20"/>
        </w:rPr>
        <w:t xml:space="preserve"> </w:t>
      </w:r>
      <w:r w:rsidRPr="00AB569E" w:rsidR="00892285">
        <w:rPr>
          <w:rFonts w:asciiTheme="minorHAnsi" w:hAnsiTheme="minorHAnsi"/>
          <w:sz w:val="20"/>
          <w:szCs w:val="20"/>
        </w:rPr>
        <w:t>Begrensningen i a</w:t>
      </w:r>
      <w:r w:rsidRPr="00AB569E" w:rsidR="00533B14">
        <w:rPr>
          <w:rFonts w:asciiTheme="minorHAnsi" w:hAnsiTheme="minorHAnsi"/>
          <w:sz w:val="20"/>
          <w:szCs w:val="20"/>
        </w:rPr>
        <w:t xml:space="preserve">dgangen til å </w:t>
      </w:r>
      <w:r w:rsidRPr="00AB569E" w:rsidR="002E4B8D">
        <w:rPr>
          <w:rFonts w:asciiTheme="minorHAnsi" w:hAnsiTheme="minorHAnsi"/>
          <w:sz w:val="20"/>
          <w:szCs w:val="20"/>
        </w:rPr>
        <w:t>søke</w:t>
      </w:r>
      <w:r w:rsidR="00DE6560">
        <w:rPr>
          <w:rFonts w:asciiTheme="minorHAnsi" w:hAnsiTheme="minorHAnsi"/>
          <w:sz w:val="20"/>
          <w:szCs w:val="20"/>
        </w:rPr>
        <w:t xml:space="preserve"> </w:t>
      </w:r>
      <w:r w:rsidRPr="00AB569E" w:rsidR="002E4B8D">
        <w:rPr>
          <w:rFonts w:asciiTheme="minorHAnsi" w:hAnsiTheme="minorHAnsi"/>
          <w:sz w:val="20"/>
          <w:szCs w:val="20"/>
        </w:rPr>
        <w:t>eller ta imot</w:t>
      </w:r>
      <w:r w:rsidR="00AB569E">
        <w:rPr>
          <w:rFonts w:asciiTheme="minorHAnsi" w:hAnsiTheme="minorHAnsi"/>
          <w:sz w:val="20"/>
          <w:szCs w:val="20"/>
        </w:rPr>
        <w:t xml:space="preserve"> </w:t>
      </w:r>
      <w:r w:rsidR="00031C4F">
        <w:rPr>
          <w:rFonts w:asciiTheme="minorHAnsi" w:hAnsiTheme="minorHAnsi"/>
          <w:sz w:val="20"/>
          <w:szCs w:val="20"/>
        </w:rPr>
        <w:t>studie</w:t>
      </w:r>
      <w:r w:rsidRPr="00AB569E" w:rsidR="002E4B8D">
        <w:rPr>
          <w:rFonts w:asciiTheme="minorHAnsi" w:hAnsiTheme="minorHAnsi"/>
          <w:sz w:val="20"/>
          <w:szCs w:val="20"/>
        </w:rPr>
        <w:t xml:space="preserve">plass </w:t>
      </w:r>
      <w:r w:rsidRPr="00AB569E" w:rsidR="00892285">
        <w:rPr>
          <w:rFonts w:asciiTheme="minorHAnsi" w:hAnsiTheme="minorHAnsi"/>
          <w:sz w:val="20"/>
          <w:szCs w:val="20"/>
        </w:rPr>
        <w:t>i utestenging</w:t>
      </w:r>
      <w:r w:rsidRPr="00AB569E" w:rsidR="00C50E31">
        <w:rPr>
          <w:rFonts w:asciiTheme="minorHAnsi" w:hAnsiTheme="minorHAnsi"/>
          <w:sz w:val="20"/>
          <w:szCs w:val="20"/>
        </w:rPr>
        <w:t>s</w:t>
      </w:r>
      <w:r w:rsidRPr="00AB569E" w:rsidR="00892285">
        <w:rPr>
          <w:rFonts w:asciiTheme="minorHAnsi" w:hAnsiTheme="minorHAnsi"/>
          <w:sz w:val="20"/>
          <w:szCs w:val="20"/>
        </w:rPr>
        <w:t xml:space="preserve">perioden </w:t>
      </w:r>
      <w:r w:rsidRPr="00AB569E">
        <w:rPr>
          <w:rFonts w:asciiTheme="minorHAnsi" w:hAnsiTheme="minorHAnsi"/>
          <w:sz w:val="20"/>
          <w:szCs w:val="20"/>
        </w:rPr>
        <w:t>gjelder ikke for lignende utdanninger som ikke er omfattet av krav om skikkethetsvurdering.</w:t>
      </w:r>
      <w:r>
        <w:rPr>
          <w:rStyle w:val="FootnoteReference"/>
          <w:rFonts w:asciiTheme="minorHAnsi" w:hAnsiTheme="minorHAnsi"/>
          <w:sz w:val="20"/>
          <w:szCs w:val="20"/>
        </w:rPr>
        <w:footnoteReference w:id="72"/>
      </w:r>
      <w:r w:rsidRPr="00AB569E">
        <w:rPr>
          <w:rFonts w:asciiTheme="minorHAnsi" w:hAnsiTheme="minorHAnsi"/>
          <w:sz w:val="20"/>
          <w:szCs w:val="20"/>
        </w:rPr>
        <w:t xml:space="preserve"> </w:t>
      </w:r>
    </w:p>
    <w:p w:rsidR="006378E9" w:rsidRPr="008F110C" w:rsidP="008F110C" w14:paraId="2E04BAC8" w14:textId="76E23E1D">
      <w:pPr>
        <w:spacing w:line="360" w:lineRule="auto"/>
        <w:rPr>
          <w:rFonts w:asciiTheme="minorHAnsi" w:hAnsiTheme="minorHAnsi"/>
          <w:color w:val="FF0000"/>
          <w:sz w:val="20"/>
          <w:szCs w:val="20"/>
        </w:rPr>
      </w:pPr>
      <w:r w:rsidRPr="008F110C">
        <w:rPr>
          <w:rFonts w:asciiTheme="minorHAnsi" w:hAnsiTheme="minorHAnsi"/>
          <w:sz w:val="20"/>
          <w:szCs w:val="20"/>
        </w:rPr>
        <w:t xml:space="preserve">Etter </w:t>
      </w:r>
      <w:r w:rsidRPr="008F110C" w:rsidR="0046000E">
        <w:rPr>
          <w:rFonts w:asciiTheme="minorHAnsi" w:hAnsiTheme="minorHAnsi"/>
          <w:sz w:val="20"/>
          <w:szCs w:val="20"/>
        </w:rPr>
        <w:t xml:space="preserve">universitets- og høyskoleloven § 4-12 </w:t>
      </w:r>
      <w:r w:rsidRPr="008F110C" w:rsidR="004A6D10">
        <w:rPr>
          <w:rFonts w:asciiTheme="minorHAnsi" w:hAnsiTheme="minorHAnsi"/>
          <w:sz w:val="20"/>
          <w:szCs w:val="20"/>
        </w:rPr>
        <w:t xml:space="preserve">skal studenter </w:t>
      </w:r>
      <w:r w:rsidRPr="008F110C" w:rsidR="001C7610">
        <w:rPr>
          <w:rFonts w:asciiTheme="minorHAnsi" w:hAnsiTheme="minorHAnsi"/>
          <w:sz w:val="20"/>
          <w:szCs w:val="20"/>
        </w:rPr>
        <w:t xml:space="preserve">som </w:t>
      </w:r>
      <w:r w:rsidRPr="008F110C" w:rsidR="00603D1F">
        <w:rPr>
          <w:rFonts w:asciiTheme="minorHAnsi" w:hAnsiTheme="minorHAnsi"/>
          <w:sz w:val="20"/>
          <w:szCs w:val="20"/>
        </w:rPr>
        <w:t xml:space="preserve">er funnet uskikket, og som eventuelt er utestengt på dette grunnlag, </w:t>
      </w:r>
      <w:r w:rsidRPr="008F110C" w:rsidR="00435646">
        <w:rPr>
          <w:rFonts w:asciiTheme="minorHAnsi" w:hAnsiTheme="minorHAnsi"/>
          <w:sz w:val="20"/>
          <w:szCs w:val="20"/>
        </w:rPr>
        <w:t xml:space="preserve">meldes til Register for utestengte studenter </w:t>
      </w:r>
      <w:r w:rsidRPr="008F110C" w:rsidR="000C65B9">
        <w:rPr>
          <w:rFonts w:asciiTheme="minorHAnsi" w:hAnsiTheme="minorHAnsi"/>
          <w:sz w:val="20"/>
          <w:szCs w:val="20"/>
        </w:rPr>
        <w:t>(</w:t>
      </w:r>
      <w:r w:rsidRPr="008F110C" w:rsidR="001C7610">
        <w:rPr>
          <w:rFonts w:asciiTheme="minorHAnsi" w:hAnsiTheme="minorHAnsi"/>
          <w:sz w:val="20"/>
          <w:szCs w:val="20"/>
        </w:rPr>
        <w:t>RUST</w:t>
      </w:r>
      <w:r w:rsidRPr="008F110C" w:rsidR="000C65B9">
        <w:rPr>
          <w:rFonts w:asciiTheme="minorHAnsi" w:hAnsiTheme="minorHAnsi"/>
          <w:sz w:val="20"/>
          <w:szCs w:val="20"/>
        </w:rPr>
        <w:t>)</w:t>
      </w:r>
      <w:r w:rsidRPr="008F110C" w:rsidR="00827C20">
        <w:rPr>
          <w:rFonts w:asciiTheme="minorHAnsi" w:hAnsiTheme="minorHAnsi"/>
          <w:sz w:val="20"/>
          <w:szCs w:val="20"/>
        </w:rPr>
        <w:t>.</w:t>
      </w:r>
      <w:r w:rsidRPr="008F110C" w:rsidR="00DD671A">
        <w:rPr>
          <w:rFonts w:asciiTheme="minorHAnsi" w:hAnsiTheme="minorHAnsi"/>
          <w:sz w:val="20"/>
          <w:szCs w:val="20"/>
        </w:rPr>
        <w:t xml:space="preserve"> Formålet er å hindre </w:t>
      </w:r>
      <w:r w:rsidRPr="008F110C" w:rsidR="00220E65">
        <w:rPr>
          <w:rFonts w:asciiTheme="minorHAnsi" w:hAnsiTheme="minorHAnsi"/>
          <w:sz w:val="20"/>
          <w:szCs w:val="20"/>
        </w:rPr>
        <w:t xml:space="preserve">at </w:t>
      </w:r>
      <w:r w:rsidRPr="008F110C" w:rsidR="00DD671A">
        <w:rPr>
          <w:rFonts w:asciiTheme="minorHAnsi" w:hAnsiTheme="minorHAnsi"/>
          <w:sz w:val="20"/>
          <w:szCs w:val="20"/>
        </w:rPr>
        <w:t>studenter som har mistet rettigheter</w:t>
      </w:r>
      <w:r w:rsidRPr="008F110C" w:rsidR="00220E65">
        <w:rPr>
          <w:rFonts w:asciiTheme="minorHAnsi" w:hAnsiTheme="minorHAnsi"/>
          <w:sz w:val="20"/>
          <w:szCs w:val="20"/>
        </w:rPr>
        <w:t xml:space="preserve"> på grunn av uskikkethet </w:t>
      </w:r>
      <w:r w:rsidRPr="008F110C" w:rsidR="00827C20">
        <w:rPr>
          <w:rFonts w:asciiTheme="minorHAnsi" w:hAnsiTheme="minorHAnsi"/>
          <w:sz w:val="20"/>
          <w:szCs w:val="20"/>
        </w:rPr>
        <w:t>få</w:t>
      </w:r>
      <w:r w:rsidRPr="008F110C" w:rsidR="00220E65">
        <w:rPr>
          <w:rFonts w:asciiTheme="minorHAnsi" w:hAnsiTheme="minorHAnsi"/>
          <w:sz w:val="20"/>
          <w:szCs w:val="20"/>
        </w:rPr>
        <w:t>r</w:t>
      </w:r>
      <w:r w:rsidRPr="008F110C" w:rsidR="00827C20">
        <w:rPr>
          <w:rFonts w:asciiTheme="minorHAnsi" w:hAnsiTheme="minorHAnsi"/>
          <w:sz w:val="20"/>
          <w:szCs w:val="20"/>
        </w:rPr>
        <w:t xml:space="preserve"> nye, tilsvarende rettigheter ved en annen institusjon</w:t>
      </w:r>
      <w:r w:rsidRPr="008F110C" w:rsidR="00DE0257">
        <w:rPr>
          <w:rFonts w:asciiTheme="minorHAnsi" w:hAnsiTheme="minorHAnsi"/>
          <w:sz w:val="20"/>
          <w:szCs w:val="20"/>
        </w:rPr>
        <w:t>, jf.</w:t>
      </w:r>
      <w:r w:rsidRPr="008F110C" w:rsidR="005264DD">
        <w:rPr>
          <w:rFonts w:asciiTheme="minorHAnsi" w:hAnsiTheme="minorHAnsi"/>
          <w:sz w:val="20"/>
          <w:szCs w:val="20"/>
        </w:rPr>
        <w:t xml:space="preserve"> universitet- og høyskoleloven § 4-12 </w:t>
      </w:r>
      <w:r w:rsidR="001E68C8">
        <w:rPr>
          <w:rFonts w:asciiTheme="minorHAnsi" w:hAnsiTheme="minorHAnsi"/>
          <w:sz w:val="20"/>
          <w:szCs w:val="20"/>
        </w:rPr>
        <w:t>første ledd</w:t>
      </w:r>
      <w:r w:rsidRPr="008F110C" w:rsidR="005264DD">
        <w:rPr>
          <w:rFonts w:asciiTheme="minorHAnsi" w:hAnsiTheme="minorHAnsi"/>
          <w:sz w:val="20"/>
          <w:szCs w:val="20"/>
        </w:rPr>
        <w:t xml:space="preserve">. </w:t>
      </w:r>
      <w:r w:rsidRPr="008F110C" w:rsidR="00FE3956">
        <w:rPr>
          <w:rFonts w:asciiTheme="minorHAnsi" w:hAnsiTheme="minorHAnsi"/>
          <w:sz w:val="20"/>
          <w:szCs w:val="20"/>
        </w:rPr>
        <w:t xml:space="preserve">Det arbeides med å </w:t>
      </w:r>
      <w:r w:rsidRPr="008F110C" w:rsidR="00932CBE">
        <w:rPr>
          <w:rFonts w:asciiTheme="minorHAnsi" w:hAnsiTheme="minorHAnsi"/>
          <w:sz w:val="20"/>
          <w:szCs w:val="20"/>
        </w:rPr>
        <w:t>få på plass en lignende ordning for fagskoleutdanning</w:t>
      </w:r>
      <w:r w:rsidRPr="008F110C" w:rsidR="00307B93">
        <w:rPr>
          <w:rFonts w:asciiTheme="minorHAnsi" w:hAnsiTheme="minorHAnsi"/>
          <w:sz w:val="20"/>
          <w:szCs w:val="20"/>
        </w:rPr>
        <w:t>er.</w:t>
      </w:r>
      <w:r>
        <w:rPr>
          <w:rStyle w:val="FootnoteReference"/>
          <w:rFonts w:asciiTheme="minorHAnsi" w:hAnsiTheme="minorHAnsi"/>
          <w:sz w:val="20"/>
          <w:szCs w:val="20"/>
        </w:rPr>
        <w:footnoteReference w:id="73"/>
      </w:r>
      <w:r w:rsidRPr="008F110C" w:rsidR="00307B93">
        <w:rPr>
          <w:rFonts w:asciiTheme="minorHAnsi" w:hAnsiTheme="minorHAnsi"/>
          <w:sz w:val="20"/>
          <w:szCs w:val="20"/>
        </w:rPr>
        <w:t xml:space="preserve"> </w:t>
      </w:r>
    </w:p>
    <w:p w:rsidR="006378E9" w:rsidRPr="006378E9" w:rsidP="006378E9" w14:paraId="067E5CEE" w14:textId="77777777">
      <w:pPr>
        <w:pStyle w:val="ListParagraph"/>
        <w:numPr>
          <w:ilvl w:val="0"/>
          <w:numId w:val="0"/>
        </w:numPr>
        <w:ind w:left="360"/>
        <w:rPr>
          <w:rFonts w:asciiTheme="majorHAnsi" w:hAnsiTheme="majorHAnsi"/>
          <w:b/>
          <w:bCs/>
          <w:sz w:val="28"/>
          <w:szCs w:val="28"/>
        </w:rPr>
      </w:pPr>
    </w:p>
    <w:p w:rsidR="006378E9" w:rsidP="006378E9" w14:paraId="17087705" w14:textId="77777777">
      <w:pPr>
        <w:spacing w:line="360" w:lineRule="auto"/>
        <w:ind w:left="360" w:hanging="360"/>
        <w:rPr>
          <w:rFonts w:asciiTheme="majorHAnsi" w:hAnsiTheme="majorHAnsi"/>
          <w:b/>
          <w:bCs/>
          <w:sz w:val="28"/>
          <w:szCs w:val="28"/>
        </w:rPr>
      </w:pPr>
    </w:p>
    <w:p w:rsidR="006378E9" w:rsidP="006378E9" w14:paraId="0F535358" w14:textId="77777777">
      <w:pPr>
        <w:spacing w:line="360" w:lineRule="auto"/>
        <w:ind w:left="360" w:hanging="360"/>
        <w:rPr>
          <w:rFonts w:asciiTheme="majorHAnsi" w:hAnsiTheme="majorHAnsi"/>
          <w:b/>
          <w:bCs/>
          <w:sz w:val="28"/>
          <w:szCs w:val="28"/>
        </w:rPr>
      </w:pPr>
    </w:p>
    <w:p w:rsidR="006378E9" w:rsidP="006378E9" w14:paraId="47FE25A7" w14:textId="77777777">
      <w:pPr>
        <w:spacing w:line="360" w:lineRule="auto"/>
        <w:ind w:left="360" w:hanging="360"/>
        <w:rPr>
          <w:rFonts w:asciiTheme="majorHAnsi" w:hAnsiTheme="majorHAnsi"/>
          <w:b/>
          <w:bCs/>
          <w:sz w:val="28"/>
          <w:szCs w:val="28"/>
        </w:rPr>
      </w:pPr>
    </w:p>
    <w:p w:rsidR="006378E9" w:rsidP="006378E9" w14:paraId="576F5762" w14:textId="77777777">
      <w:pPr>
        <w:spacing w:line="360" w:lineRule="auto"/>
        <w:ind w:left="360" w:hanging="360"/>
        <w:rPr>
          <w:rFonts w:asciiTheme="majorHAnsi" w:hAnsiTheme="majorHAnsi"/>
          <w:b/>
          <w:bCs/>
          <w:sz w:val="28"/>
          <w:szCs w:val="28"/>
        </w:rPr>
      </w:pPr>
    </w:p>
    <w:p w:rsidR="006378E9" w:rsidP="006378E9" w14:paraId="4FE3B4A6" w14:textId="77777777">
      <w:pPr>
        <w:spacing w:line="360" w:lineRule="auto"/>
        <w:ind w:left="360" w:hanging="360"/>
        <w:rPr>
          <w:rFonts w:asciiTheme="majorHAnsi" w:hAnsiTheme="majorHAnsi"/>
          <w:b/>
          <w:bCs/>
          <w:sz w:val="28"/>
          <w:szCs w:val="28"/>
        </w:rPr>
      </w:pPr>
    </w:p>
    <w:p w:rsidR="006378E9" w:rsidP="006378E9" w14:paraId="350EEC18" w14:textId="77777777">
      <w:pPr>
        <w:spacing w:line="360" w:lineRule="auto"/>
        <w:ind w:left="360" w:hanging="360"/>
        <w:rPr>
          <w:rFonts w:asciiTheme="majorHAnsi" w:hAnsiTheme="majorHAnsi"/>
          <w:b/>
          <w:bCs/>
          <w:sz w:val="28"/>
          <w:szCs w:val="28"/>
        </w:rPr>
      </w:pPr>
    </w:p>
    <w:p w:rsidR="006378E9" w:rsidP="006378E9" w14:paraId="21377E6B" w14:textId="77777777">
      <w:pPr>
        <w:spacing w:line="360" w:lineRule="auto"/>
        <w:ind w:left="360" w:hanging="360"/>
        <w:rPr>
          <w:rFonts w:asciiTheme="majorHAnsi" w:hAnsiTheme="majorHAnsi"/>
          <w:b/>
          <w:bCs/>
          <w:sz w:val="28"/>
          <w:szCs w:val="28"/>
        </w:rPr>
      </w:pPr>
    </w:p>
    <w:p w:rsidR="006378E9" w:rsidP="006378E9" w14:paraId="48B98E9B" w14:textId="77777777">
      <w:pPr>
        <w:spacing w:line="360" w:lineRule="auto"/>
        <w:ind w:left="360" w:hanging="360"/>
        <w:rPr>
          <w:rFonts w:asciiTheme="majorHAnsi" w:hAnsiTheme="majorHAnsi"/>
          <w:b/>
          <w:bCs/>
          <w:sz w:val="28"/>
          <w:szCs w:val="28"/>
        </w:rPr>
      </w:pPr>
    </w:p>
    <w:p w:rsidR="006378E9" w:rsidP="006378E9" w14:paraId="5AF44DC1" w14:textId="77777777">
      <w:pPr>
        <w:spacing w:line="360" w:lineRule="auto"/>
        <w:ind w:left="360" w:hanging="360"/>
        <w:rPr>
          <w:rFonts w:asciiTheme="majorHAnsi" w:hAnsiTheme="majorHAnsi"/>
          <w:b/>
          <w:bCs/>
          <w:sz w:val="28"/>
          <w:szCs w:val="28"/>
        </w:rPr>
      </w:pPr>
    </w:p>
    <w:p w:rsidR="006378E9" w:rsidP="006378E9" w14:paraId="657C315D" w14:textId="0A553584">
      <w:pPr>
        <w:spacing w:line="360" w:lineRule="auto"/>
        <w:ind w:left="360" w:hanging="360"/>
        <w:rPr>
          <w:rFonts w:asciiTheme="majorHAnsi" w:hAnsiTheme="majorHAnsi"/>
          <w:b/>
          <w:bCs/>
          <w:sz w:val="28"/>
          <w:szCs w:val="28"/>
        </w:rPr>
      </w:pPr>
    </w:p>
    <w:p w:rsidR="00F15179" w:rsidP="006378E9" w14:paraId="6E68746A" w14:textId="77777777">
      <w:pPr>
        <w:spacing w:line="360" w:lineRule="auto"/>
        <w:ind w:left="360" w:hanging="360"/>
        <w:rPr>
          <w:rFonts w:asciiTheme="majorHAnsi" w:hAnsiTheme="majorHAnsi"/>
          <w:b/>
          <w:bCs/>
          <w:sz w:val="28"/>
          <w:szCs w:val="28"/>
        </w:rPr>
      </w:pPr>
    </w:p>
    <w:p w:rsidR="001E68C8" w:rsidP="006378E9" w14:paraId="220EEB84" w14:textId="77777777">
      <w:pPr>
        <w:spacing w:line="360" w:lineRule="auto"/>
        <w:ind w:left="360" w:hanging="360"/>
        <w:rPr>
          <w:rFonts w:asciiTheme="majorHAnsi" w:hAnsiTheme="majorHAnsi"/>
          <w:b/>
          <w:bCs/>
          <w:sz w:val="28"/>
          <w:szCs w:val="28"/>
        </w:rPr>
      </w:pPr>
    </w:p>
    <w:p w:rsidR="001E68C8" w:rsidP="006378E9" w14:paraId="623B7346" w14:textId="77777777">
      <w:pPr>
        <w:spacing w:line="360" w:lineRule="auto"/>
        <w:ind w:left="360" w:hanging="360"/>
        <w:rPr>
          <w:rFonts w:asciiTheme="majorHAnsi" w:hAnsiTheme="majorHAnsi"/>
          <w:b/>
          <w:bCs/>
          <w:sz w:val="28"/>
          <w:szCs w:val="28"/>
        </w:rPr>
      </w:pPr>
    </w:p>
    <w:p w:rsidR="001E68C8" w:rsidP="006378E9" w14:paraId="3BE1E54C" w14:textId="77777777">
      <w:pPr>
        <w:spacing w:line="360" w:lineRule="auto"/>
        <w:ind w:left="360" w:hanging="360"/>
        <w:rPr>
          <w:rFonts w:asciiTheme="majorHAnsi" w:hAnsiTheme="majorHAnsi"/>
          <w:b/>
          <w:bCs/>
          <w:sz w:val="28"/>
          <w:szCs w:val="28"/>
        </w:rPr>
      </w:pPr>
    </w:p>
    <w:p w:rsidR="00D62BFE" w:rsidP="00D62BFE" w14:paraId="3792FA26" w14:textId="77777777">
      <w:pPr>
        <w:rPr>
          <w:rFonts w:asciiTheme="majorHAnsi" w:hAnsiTheme="majorHAnsi"/>
          <w:b/>
          <w:bCs/>
          <w:i/>
          <w:iCs/>
          <w:sz w:val="28"/>
          <w:szCs w:val="28"/>
        </w:rPr>
      </w:pPr>
    </w:p>
    <w:p w:rsidR="001E68C8" w:rsidP="00D62BFE" w14:paraId="15158617" w14:textId="77777777"/>
    <w:p w:rsidR="00796B55" w:rsidRPr="009C2681" w:rsidP="00D62BFE" w14:paraId="051EA764" w14:textId="1E7D0E4E">
      <w:pPr>
        <w:pStyle w:val="Heading1"/>
        <w:rPr>
          <w:rFonts w:asciiTheme="majorHAnsi" w:hAnsiTheme="majorHAnsi"/>
          <w:b/>
          <w:bCs/>
          <w:color w:val="0070C0"/>
          <w:sz w:val="32"/>
        </w:rPr>
      </w:pPr>
      <w:bookmarkStart w:id="41" w:name="_Toc256000021"/>
      <w:r w:rsidRPr="009C2681">
        <w:rPr>
          <w:rFonts w:asciiTheme="majorHAnsi" w:hAnsiTheme="majorHAnsi"/>
          <w:b/>
          <w:bCs/>
          <w:color w:val="0070C0"/>
          <w:sz w:val="32"/>
        </w:rPr>
        <w:t>9</w:t>
      </w:r>
      <w:r w:rsidRPr="009C2681" w:rsidR="00607AEC">
        <w:rPr>
          <w:rFonts w:asciiTheme="majorHAnsi" w:hAnsiTheme="majorHAnsi"/>
          <w:b/>
          <w:bCs/>
          <w:color w:val="0070C0"/>
          <w:sz w:val="32"/>
        </w:rPr>
        <w:t xml:space="preserve">. </w:t>
      </w:r>
      <w:r w:rsidRPr="009C2681">
        <w:rPr>
          <w:rFonts w:asciiTheme="majorHAnsi" w:hAnsiTheme="majorHAnsi"/>
          <w:b/>
          <w:bCs/>
          <w:color w:val="0070C0"/>
          <w:sz w:val="32"/>
        </w:rPr>
        <w:t>Klage på vedtak</w:t>
      </w:r>
      <w:bookmarkEnd w:id="41"/>
    </w:p>
    <w:bookmarkEnd w:id="39"/>
    <w:p w:rsidR="000E0E5C" w:rsidRPr="001E68C8" w:rsidP="00DA0B14" w14:paraId="585F4FD1" w14:textId="77777777">
      <w:pPr>
        <w:spacing w:line="360" w:lineRule="auto"/>
        <w:rPr>
          <w:rFonts w:asciiTheme="minorHAnsi" w:hAnsiTheme="minorHAnsi"/>
          <w:sz w:val="20"/>
          <w:szCs w:val="20"/>
        </w:rPr>
      </w:pPr>
    </w:p>
    <w:p w:rsidR="006141C2" w:rsidRPr="003C7FA4" w:rsidP="00DA0B14" w14:paraId="35790182" w14:textId="0442CCEC">
      <w:pPr>
        <w:spacing w:line="360" w:lineRule="auto"/>
        <w:rPr>
          <w:rFonts w:asciiTheme="minorHAnsi" w:hAnsiTheme="minorHAnsi"/>
          <w:sz w:val="20"/>
          <w:szCs w:val="20"/>
        </w:rPr>
      </w:pPr>
      <w:r w:rsidRPr="003C7FA4">
        <w:rPr>
          <w:rFonts w:asciiTheme="minorHAnsi" w:hAnsiTheme="minorHAnsi"/>
          <w:sz w:val="20"/>
          <w:szCs w:val="20"/>
        </w:rPr>
        <w:t xml:space="preserve">Vedtak </w:t>
      </w:r>
      <w:r w:rsidRPr="003C7FA4" w:rsidR="00613F2D">
        <w:rPr>
          <w:rFonts w:asciiTheme="minorHAnsi" w:hAnsiTheme="minorHAnsi"/>
          <w:sz w:val="20"/>
          <w:szCs w:val="20"/>
        </w:rPr>
        <w:t>fattet av den lokale klage</w:t>
      </w:r>
      <w:r w:rsidRPr="003C7FA4" w:rsidR="00F91E54">
        <w:rPr>
          <w:rFonts w:asciiTheme="minorHAnsi" w:hAnsiTheme="minorHAnsi"/>
          <w:sz w:val="20"/>
          <w:szCs w:val="20"/>
        </w:rPr>
        <w:t xml:space="preserve">nemden </w:t>
      </w:r>
      <w:r w:rsidRPr="003C7FA4">
        <w:rPr>
          <w:rFonts w:asciiTheme="minorHAnsi" w:hAnsiTheme="minorHAnsi"/>
          <w:sz w:val="20"/>
          <w:szCs w:val="20"/>
        </w:rPr>
        <w:t xml:space="preserve">om </w:t>
      </w:r>
      <w:r w:rsidRPr="003C7FA4" w:rsidR="00454219">
        <w:rPr>
          <w:rFonts w:asciiTheme="minorHAnsi" w:hAnsiTheme="minorHAnsi"/>
          <w:sz w:val="20"/>
          <w:szCs w:val="20"/>
        </w:rPr>
        <w:t>uskikkethet</w:t>
      </w:r>
      <w:r w:rsidRPr="003C7FA4" w:rsidR="00307E4D">
        <w:rPr>
          <w:rFonts w:asciiTheme="minorHAnsi" w:hAnsiTheme="minorHAnsi"/>
          <w:sz w:val="20"/>
          <w:szCs w:val="20"/>
        </w:rPr>
        <w:t>, og eventuell utestenging på dette grunnlag,</w:t>
      </w:r>
      <w:r w:rsidRPr="003C7FA4">
        <w:rPr>
          <w:rFonts w:asciiTheme="minorHAnsi" w:hAnsiTheme="minorHAnsi"/>
          <w:sz w:val="20"/>
          <w:szCs w:val="20"/>
        </w:rPr>
        <w:t xml:space="preserve"> </w:t>
      </w:r>
      <w:r w:rsidRPr="003C7FA4" w:rsidR="00454219">
        <w:rPr>
          <w:rFonts w:asciiTheme="minorHAnsi" w:hAnsiTheme="minorHAnsi"/>
          <w:sz w:val="20"/>
          <w:szCs w:val="20"/>
        </w:rPr>
        <w:t xml:space="preserve">er enkeltvedtak etter forvaltningsloven § 2 </w:t>
      </w:r>
      <w:r w:rsidRPr="003C7FA4" w:rsidR="008243EB">
        <w:rPr>
          <w:rFonts w:asciiTheme="minorHAnsi" w:hAnsiTheme="minorHAnsi"/>
          <w:sz w:val="20"/>
          <w:szCs w:val="20"/>
        </w:rPr>
        <w:t xml:space="preserve">første ledd bokstav </w:t>
      </w:r>
      <w:r w:rsidRPr="003C7FA4" w:rsidR="00156838">
        <w:rPr>
          <w:rFonts w:asciiTheme="minorHAnsi" w:hAnsiTheme="minorHAnsi"/>
          <w:sz w:val="20"/>
          <w:szCs w:val="20"/>
        </w:rPr>
        <w:t>b</w:t>
      </w:r>
      <w:r w:rsidR="00873CD8">
        <w:rPr>
          <w:rFonts w:asciiTheme="minorHAnsi" w:hAnsiTheme="minorHAnsi"/>
          <w:sz w:val="20"/>
          <w:szCs w:val="20"/>
        </w:rPr>
        <w:t>. Dette innebærer at</w:t>
      </w:r>
      <w:r w:rsidR="009A2DE3">
        <w:rPr>
          <w:rFonts w:asciiTheme="minorHAnsi" w:hAnsiTheme="minorHAnsi"/>
          <w:sz w:val="20"/>
          <w:szCs w:val="20"/>
        </w:rPr>
        <w:t xml:space="preserve"> klagenemndens vedtak</w:t>
      </w:r>
      <w:r w:rsidR="002F4124">
        <w:rPr>
          <w:rFonts w:asciiTheme="minorHAnsi" w:hAnsiTheme="minorHAnsi"/>
          <w:sz w:val="20"/>
          <w:szCs w:val="20"/>
        </w:rPr>
        <w:t xml:space="preserve"> </w:t>
      </w:r>
      <w:r w:rsidRPr="003C7FA4" w:rsidR="00933EDE">
        <w:rPr>
          <w:rFonts w:asciiTheme="minorHAnsi" w:hAnsiTheme="minorHAnsi"/>
          <w:sz w:val="20"/>
          <w:szCs w:val="20"/>
        </w:rPr>
        <w:t>kan påklages av student</w:t>
      </w:r>
      <w:r w:rsidRPr="003C7FA4" w:rsidR="00C331F5">
        <w:rPr>
          <w:rFonts w:asciiTheme="minorHAnsi" w:hAnsiTheme="minorHAnsi"/>
          <w:sz w:val="20"/>
          <w:szCs w:val="20"/>
        </w:rPr>
        <w:t>en etter reglene i forvaltningsloven</w:t>
      </w:r>
      <w:r w:rsidRPr="003C7FA4" w:rsidR="00863ACA">
        <w:rPr>
          <w:rFonts w:asciiTheme="minorHAnsi" w:hAnsiTheme="minorHAnsi"/>
          <w:sz w:val="20"/>
          <w:szCs w:val="20"/>
        </w:rPr>
        <w:t xml:space="preserve"> kapittel </w:t>
      </w:r>
      <w:r w:rsidRPr="003C7FA4" w:rsidR="004D26EC">
        <w:rPr>
          <w:rFonts w:asciiTheme="minorHAnsi" w:hAnsiTheme="minorHAnsi"/>
          <w:sz w:val="20"/>
          <w:szCs w:val="20"/>
        </w:rPr>
        <w:t>VI</w:t>
      </w:r>
      <w:r w:rsidRPr="003C7FA4" w:rsidR="000F038C">
        <w:rPr>
          <w:rFonts w:asciiTheme="minorHAnsi" w:hAnsiTheme="minorHAnsi"/>
          <w:sz w:val="20"/>
          <w:szCs w:val="20"/>
        </w:rPr>
        <w:t xml:space="preserve">, jf. fagskoleloven </w:t>
      </w:r>
      <w:r w:rsidRPr="003C7FA4" w:rsidR="00FE16A9">
        <w:rPr>
          <w:rFonts w:asciiTheme="minorHAnsi" w:hAnsiTheme="minorHAnsi"/>
          <w:sz w:val="20"/>
          <w:szCs w:val="20"/>
        </w:rPr>
        <w:t xml:space="preserve">§ 39 andre ledd. </w:t>
      </w:r>
    </w:p>
    <w:p w:rsidR="00567E77" w:rsidRPr="003C7FA4" w:rsidP="00DA0B14" w14:paraId="5FF36AC1" w14:textId="5B3042B6">
      <w:pPr>
        <w:spacing w:line="360" w:lineRule="auto"/>
        <w:rPr>
          <w:rFonts w:asciiTheme="minorHAnsi" w:hAnsiTheme="minorHAnsi"/>
          <w:sz w:val="20"/>
          <w:szCs w:val="20"/>
        </w:rPr>
      </w:pPr>
      <w:r w:rsidRPr="003C7FA4">
        <w:rPr>
          <w:rFonts w:asciiTheme="minorHAnsi" w:hAnsiTheme="minorHAnsi"/>
          <w:sz w:val="20"/>
          <w:szCs w:val="20"/>
        </w:rPr>
        <w:t xml:space="preserve">I praksis innebærer </w:t>
      </w:r>
      <w:r w:rsidRPr="003C7FA4" w:rsidR="00150E20">
        <w:rPr>
          <w:rFonts w:asciiTheme="minorHAnsi" w:hAnsiTheme="minorHAnsi"/>
          <w:sz w:val="20"/>
          <w:szCs w:val="20"/>
        </w:rPr>
        <w:t xml:space="preserve">klage på vedtak om uskikkethet at </w:t>
      </w:r>
      <w:r w:rsidRPr="003C7FA4" w:rsidR="00923841">
        <w:rPr>
          <w:rFonts w:asciiTheme="minorHAnsi" w:hAnsiTheme="minorHAnsi"/>
          <w:sz w:val="20"/>
          <w:szCs w:val="20"/>
        </w:rPr>
        <w:t xml:space="preserve">studenten </w:t>
      </w:r>
      <w:r w:rsidRPr="003C7FA4">
        <w:rPr>
          <w:rFonts w:asciiTheme="minorHAnsi" w:hAnsiTheme="minorHAnsi"/>
          <w:sz w:val="20"/>
          <w:szCs w:val="20"/>
        </w:rPr>
        <w:t>klage</w:t>
      </w:r>
      <w:r w:rsidRPr="003C7FA4" w:rsidR="00150E20">
        <w:rPr>
          <w:rFonts w:asciiTheme="minorHAnsi" w:hAnsiTheme="minorHAnsi"/>
          <w:sz w:val="20"/>
          <w:szCs w:val="20"/>
        </w:rPr>
        <w:t>r</w:t>
      </w:r>
      <w:r w:rsidRPr="003C7FA4">
        <w:rPr>
          <w:rFonts w:asciiTheme="minorHAnsi" w:hAnsiTheme="minorHAnsi"/>
          <w:sz w:val="20"/>
          <w:szCs w:val="20"/>
        </w:rPr>
        <w:t xml:space="preserve"> </w:t>
      </w:r>
      <w:r w:rsidRPr="003C7FA4" w:rsidR="00056E63">
        <w:rPr>
          <w:rFonts w:asciiTheme="minorHAnsi" w:hAnsiTheme="minorHAnsi"/>
          <w:sz w:val="20"/>
          <w:szCs w:val="20"/>
        </w:rPr>
        <w:t>vedtak</w:t>
      </w:r>
      <w:r w:rsidRPr="003C7FA4">
        <w:rPr>
          <w:rFonts w:asciiTheme="minorHAnsi" w:hAnsiTheme="minorHAnsi"/>
          <w:sz w:val="20"/>
          <w:szCs w:val="20"/>
        </w:rPr>
        <w:t>et inn</w:t>
      </w:r>
      <w:r w:rsidRPr="003C7FA4" w:rsidR="00056E63">
        <w:rPr>
          <w:rFonts w:asciiTheme="minorHAnsi" w:hAnsiTheme="minorHAnsi"/>
          <w:sz w:val="20"/>
          <w:szCs w:val="20"/>
        </w:rPr>
        <w:t xml:space="preserve"> t</w:t>
      </w:r>
      <w:r w:rsidRPr="003C7FA4" w:rsidR="0062101F">
        <w:rPr>
          <w:rFonts w:asciiTheme="minorHAnsi" w:hAnsiTheme="minorHAnsi"/>
          <w:sz w:val="20"/>
          <w:szCs w:val="20"/>
        </w:rPr>
        <w:t xml:space="preserve">il </w:t>
      </w:r>
      <w:r w:rsidRPr="003C7FA4" w:rsidR="00064358">
        <w:rPr>
          <w:rFonts w:asciiTheme="minorHAnsi" w:hAnsiTheme="minorHAnsi"/>
          <w:sz w:val="20"/>
          <w:szCs w:val="20"/>
        </w:rPr>
        <w:t>det forvaltningsorganet som er nærmest overordnet det forvaltningsorgan</w:t>
      </w:r>
      <w:r w:rsidR="004A05D2">
        <w:rPr>
          <w:rFonts w:asciiTheme="minorHAnsi" w:hAnsiTheme="minorHAnsi"/>
          <w:sz w:val="20"/>
          <w:szCs w:val="20"/>
        </w:rPr>
        <w:t>et</w:t>
      </w:r>
      <w:r w:rsidRPr="003C7FA4" w:rsidR="00064358">
        <w:rPr>
          <w:rFonts w:asciiTheme="minorHAnsi" w:hAnsiTheme="minorHAnsi"/>
          <w:sz w:val="20"/>
          <w:szCs w:val="20"/>
        </w:rPr>
        <w:t xml:space="preserve"> som har truffet vedtaket, jf. </w:t>
      </w:r>
      <w:r w:rsidRPr="003C7FA4" w:rsidR="00466A32">
        <w:rPr>
          <w:rFonts w:asciiTheme="minorHAnsi" w:hAnsiTheme="minorHAnsi"/>
          <w:sz w:val="20"/>
          <w:szCs w:val="20"/>
        </w:rPr>
        <w:t xml:space="preserve">forvaltningsloven § 28 første ledd. I saker om skikkethet er </w:t>
      </w:r>
      <w:r w:rsidRPr="003C7FA4" w:rsidR="005E201B">
        <w:rPr>
          <w:rFonts w:asciiTheme="minorHAnsi" w:hAnsiTheme="minorHAnsi"/>
          <w:sz w:val="20"/>
          <w:szCs w:val="20"/>
        </w:rPr>
        <w:t>klageinstansen</w:t>
      </w:r>
      <w:r w:rsidRPr="003C7FA4" w:rsidR="00E23617">
        <w:rPr>
          <w:rFonts w:asciiTheme="minorHAnsi" w:hAnsiTheme="minorHAnsi"/>
          <w:sz w:val="20"/>
          <w:szCs w:val="20"/>
        </w:rPr>
        <w:t xml:space="preserve"> </w:t>
      </w:r>
      <w:r w:rsidRPr="003C7FA4" w:rsidR="0062101F">
        <w:rPr>
          <w:rFonts w:asciiTheme="minorHAnsi" w:hAnsiTheme="minorHAnsi"/>
          <w:sz w:val="20"/>
          <w:szCs w:val="20"/>
        </w:rPr>
        <w:t>Nasjonal klagenemnd for</w:t>
      </w:r>
      <w:r w:rsidR="00C33D2F">
        <w:rPr>
          <w:rFonts w:asciiTheme="minorHAnsi" w:hAnsiTheme="minorHAnsi"/>
          <w:sz w:val="20"/>
          <w:szCs w:val="20"/>
        </w:rPr>
        <w:t xml:space="preserve"> høyere yrkesfaglig </w:t>
      </w:r>
      <w:r w:rsidRPr="003C7FA4" w:rsidR="0062101F">
        <w:rPr>
          <w:rFonts w:asciiTheme="minorHAnsi" w:hAnsiTheme="minorHAnsi"/>
          <w:sz w:val="20"/>
          <w:szCs w:val="20"/>
        </w:rPr>
        <w:t>utdanning, jf. fagskoleforskriften § 43 bokstav d</w:t>
      </w:r>
      <w:r w:rsidRPr="003C7FA4" w:rsidR="00E23617">
        <w:rPr>
          <w:rFonts w:asciiTheme="minorHAnsi" w:hAnsiTheme="minorHAnsi"/>
          <w:sz w:val="20"/>
          <w:szCs w:val="20"/>
        </w:rPr>
        <w:t>.</w:t>
      </w:r>
    </w:p>
    <w:p w:rsidR="006468BA" w:rsidRPr="003C7FA4" w:rsidP="00A17587" w14:paraId="5D0C434C" w14:textId="13EEA172">
      <w:pPr>
        <w:spacing w:line="360" w:lineRule="auto"/>
        <w:rPr>
          <w:rFonts w:asciiTheme="minorHAnsi" w:hAnsiTheme="minorHAnsi"/>
          <w:sz w:val="20"/>
          <w:szCs w:val="20"/>
        </w:rPr>
      </w:pPr>
      <w:r>
        <w:rPr>
          <w:rFonts w:asciiTheme="minorHAnsi" w:hAnsiTheme="minorHAnsi"/>
          <w:sz w:val="20"/>
          <w:szCs w:val="20"/>
        </w:rPr>
        <w:t xml:space="preserve">Ved klage skal </w:t>
      </w:r>
      <w:r w:rsidR="000474F8">
        <w:rPr>
          <w:rFonts w:asciiTheme="minorHAnsi" w:hAnsiTheme="minorHAnsi"/>
          <w:sz w:val="20"/>
          <w:szCs w:val="20"/>
        </w:rPr>
        <w:t xml:space="preserve">den lokale klagenemnden </w:t>
      </w:r>
      <w:r w:rsidRPr="003C7FA4" w:rsidR="004B3680">
        <w:rPr>
          <w:rFonts w:asciiTheme="minorHAnsi" w:hAnsiTheme="minorHAnsi"/>
          <w:sz w:val="20"/>
          <w:szCs w:val="20"/>
        </w:rPr>
        <w:t xml:space="preserve">foreta de undersøkelser som klagen gir grunn </w:t>
      </w:r>
      <w:r w:rsidRPr="00AA180C" w:rsidR="004B3680">
        <w:rPr>
          <w:rFonts w:asciiTheme="minorHAnsi" w:hAnsiTheme="minorHAnsi"/>
          <w:sz w:val="20"/>
          <w:szCs w:val="20"/>
        </w:rPr>
        <w:t xml:space="preserve">til, før </w:t>
      </w:r>
      <w:r w:rsidRPr="00AA180C" w:rsidR="00FA300B">
        <w:rPr>
          <w:rFonts w:asciiTheme="minorHAnsi" w:hAnsiTheme="minorHAnsi"/>
          <w:sz w:val="20"/>
          <w:szCs w:val="20"/>
        </w:rPr>
        <w:t>saken</w:t>
      </w:r>
      <w:r w:rsidRPr="003C7FA4" w:rsidR="00FA300B">
        <w:rPr>
          <w:rFonts w:asciiTheme="minorHAnsi" w:hAnsiTheme="minorHAnsi"/>
          <w:sz w:val="20"/>
          <w:szCs w:val="20"/>
        </w:rPr>
        <w:t xml:space="preserve"> </w:t>
      </w:r>
      <w:r w:rsidR="00A87C2B">
        <w:rPr>
          <w:rFonts w:asciiTheme="minorHAnsi" w:hAnsiTheme="minorHAnsi"/>
          <w:sz w:val="20"/>
          <w:szCs w:val="20"/>
        </w:rPr>
        <w:t>ev</w:t>
      </w:r>
      <w:r w:rsidR="00EC142F">
        <w:rPr>
          <w:rFonts w:asciiTheme="minorHAnsi" w:hAnsiTheme="minorHAnsi"/>
          <w:sz w:val="20"/>
          <w:szCs w:val="20"/>
        </w:rPr>
        <w:t xml:space="preserve">entuelt </w:t>
      </w:r>
      <w:r w:rsidRPr="003C7FA4" w:rsidR="00FA300B">
        <w:rPr>
          <w:rFonts w:asciiTheme="minorHAnsi" w:hAnsiTheme="minorHAnsi"/>
          <w:sz w:val="20"/>
          <w:szCs w:val="20"/>
        </w:rPr>
        <w:t>oversendes Nasjonal klagenemnd for</w:t>
      </w:r>
      <w:r w:rsidR="00770A68">
        <w:rPr>
          <w:rFonts w:asciiTheme="minorHAnsi" w:hAnsiTheme="minorHAnsi"/>
          <w:sz w:val="20"/>
          <w:szCs w:val="20"/>
        </w:rPr>
        <w:t xml:space="preserve"> høyere yrkesfaglig </w:t>
      </w:r>
      <w:r w:rsidRPr="003C7FA4" w:rsidR="00FA300B">
        <w:rPr>
          <w:rFonts w:asciiTheme="minorHAnsi" w:hAnsiTheme="minorHAnsi"/>
          <w:sz w:val="20"/>
          <w:szCs w:val="20"/>
        </w:rPr>
        <w:t>utdanning</w:t>
      </w:r>
      <w:r w:rsidR="00A17587">
        <w:rPr>
          <w:rFonts w:asciiTheme="minorHAnsi" w:hAnsiTheme="minorHAnsi"/>
          <w:sz w:val="20"/>
          <w:szCs w:val="20"/>
        </w:rPr>
        <w:t xml:space="preserve">, jf. </w:t>
      </w:r>
      <w:r w:rsidRPr="00A17587" w:rsidR="00A17587">
        <w:rPr>
          <w:rFonts w:asciiTheme="minorHAnsi" w:hAnsiTheme="minorHAnsi"/>
          <w:sz w:val="20"/>
          <w:szCs w:val="20"/>
        </w:rPr>
        <w:t>forvaltningsloven § 33 andre ledd</w:t>
      </w:r>
      <w:r w:rsidR="00A17587">
        <w:rPr>
          <w:rFonts w:asciiTheme="minorHAnsi" w:hAnsiTheme="minorHAnsi"/>
          <w:sz w:val="20"/>
          <w:szCs w:val="20"/>
        </w:rPr>
        <w:t>.</w:t>
      </w:r>
      <w:r w:rsidRPr="003C7FA4" w:rsidR="00FA300B">
        <w:rPr>
          <w:rFonts w:asciiTheme="minorHAnsi" w:hAnsiTheme="minorHAnsi"/>
          <w:sz w:val="20"/>
          <w:szCs w:val="20"/>
        </w:rPr>
        <w:t xml:space="preserve"> </w:t>
      </w:r>
      <w:r w:rsidRPr="003C7FA4" w:rsidR="00311625">
        <w:rPr>
          <w:rFonts w:asciiTheme="minorHAnsi" w:hAnsiTheme="minorHAnsi"/>
          <w:sz w:val="20"/>
          <w:szCs w:val="20"/>
        </w:rPr>
        <w:t xml:space="preserve">Den lokale klagenemnden kan oppheve eller endre vedtaket dersom den finner klagen begrunnet, jf. </w:t>
      </w:r>
      <w:r w:rsidRPr="003C7FA4" w:rsidR="00993D6F">
        <w:rPr>
          <w:rFonts w:asciiTheme="minorHAnsi" w:hAnsiTheme="minorHAnsi"/>
          <w:sz w:val="20"/>
          <w:szCs w:val="20"/>
        </w:rPr>
        <w:t>forvaltningsloven</w:t>
      </w:r>
      <w:r w:rsidRPr="003C7FA4" w:rsidR="00311625">
        <w:rPr>
          <w:rFonts w:asciiTheme="minorHAnsi" w:hAnsiTheme="minorHAnsi"/>
          <w:sz w:val="20"/>
          <w:szCs w:val="20"/>
        </w:rPr>
        <w:t xml:space="preserve"> § 33 andre ledd. </w:t>
      </w:r>
      <w:r w:rsidRPr="003C7FA4" w:rsidR="00453473">
        <w:rPr>
          <w:rFonts w:asciiTheme="minorHAnsi" w:hAnsiTheme="minorHAnsi"/>
          <w:sz w:val="20"/>
          <w:szCs w:val="20"/>
        </w:rPr>
        <w:t xml:space="preserve">Dersom </w:t>
      </w:r>
      <w:r w:rsidRPr="003C7FA4" w:rsidR="0094460D">
        <w:rPr>
          <w:rFonts w:asciiTheme="minorHAnsi" w:hAnsiTheme="minorHAnsi"/>
          <w:sz w:val="20"/>
          <w:szCs w:val="20"/>
        </w:rPr>
        <w:t xml:space="preserve">den lokale klagenemnden velger å opprettholde vedtaket, skal saken </w:t>
      </w:r>
      <w:r w:rsidRPr="003C7FA4" w:rsidR="00080B18">
        <w:rPr>
          <w:rFonts w:asciiTheme="minorHAnsi" w:hAnsiTheme="minorHAnsi"/>
          <w:sz w:val="20"/>
          <w:szCs w:val="20"/>
        </w:rPr>
        <w:t xml:space="preserve">oversendes til klageinstansen så snart den er tilrettelagt, jf. forvaltningsloven § </w:t>
      </w:r>
      <w:r w:rsidRPr="003C7FA4" w:rsidR="00993D6F">
        <w:rPr>
          <w:rFonts w:asciiTheme="minorHAnsi" w:hAnsiTheme="minorHAnsi"/>
          <w:sz w:val="20"/>
          <w:szCs w:val="20"/>
        </w:rPr>
        <w:t xml:space="preserve">33 fjerde ledd. </w:t>
      </w:r>
    </w:p>
    <w:p w:rsidR="00796B55" w:rsidRPr="003C7FA4" w:rsidP="00DA0B14" w14:paraId="3202C0A3" w14:textId="77777777">
      <w:pPr>
        <w:spacing w:line="360" w:lineRule="auto"/>
        <w:rPr>
          <w:rFonts w:asciiTheme="minorHAnsi" w:hAnsiTheme="minorHAnsi"/>
          <w:color w:val="FF0000"/>
          <w:sz w:val="20"/>
          <w:szCs w:val="20"/>
        </w:rPr>
      </w:pPr>
    </w:p>
    <w:p w:rsidR="002333ED" w:rsidRPr="00080B18" w:rsidP="00DA0B14" w14:paraId="1A4FB72B" w14:textId="77777777">
      <w:pPr>
        <w:spacing w:line="360" w:lineRule="auto"/>
        <w:rPr>
          <w:color w:val="FF0000"/>
        </w:rPr>
      </w:pPr>
    </w:p>
    <w:p w:rsidR="00F01730" w:rsidRPr="00080B18" w:rsidP="00DA0B14" w14:paraId="0E674286" w14:textId="66ED0761">
      <w:pPr>
        <w:spacing w:line="360" w:lineRule="auto"/>
      </w:pPr>
    </w:p>
    <w:p w:rsidR="009F2175" w:rsidRPr="00080B18" w:rsidP="00DA0B14" w14:paraId="2E4102E9" w14:textId="0F1962FD">
      <w:pPr>
        <w:spacing w:line="360" w:lineRule="auto"/>
      </w:pPr>
    </w:p>
    <w:p w:rsidR="009F2175" w:rsidRPr="00080B18" w:rsidP="00DA0B14" w14:paraId="5BF73C2E" w14:textId="36CC9A5C">
      <w:pPr>
        <w:spacing w:line="360" w:lineRule="auto"/>
      </w:pPr>
    </w:p>
    <w:p w:rsidR="009F2175" w:rsidRPr="00080B18" w:rsidP="00DA0B14" w14:paraId="624A999B" w14:textId="62F3B582">
      <w:pPr>
        <w:spacing w:line="360" w:lineRule="auto"/>
      </w:pPr>
    </w:p>
    <w:p w:rsidR="009F2175" w:rsidRPr="00080B18" w:rsidP="00DA0B14" w14:paraId="3A873323" w14:textId="6FC1A9AB">
      <w:pPr>
        <w:spacing w:line="360" w:lineRule="auto"/>
      </w:pPr>
    </w:p>
    <w:p w:rsidR="009F2175" w:rsidRPr="00080B18" w:rsidP="00DA0B14" w14:paraId="7396EACC" w14:textId="7FBA80AD">
      <w:pPr>
        <w:spacing w:line="360" w:lineRule="auto"/>
      </w:pPr>
    </w:p>
    <w:p w:rsidR="009F2175" w:rsidRPr="00080B18" w:rsidP="00DA0B14" w14:paraId="30E774B2" w14:textId="3A749047">
      <w:pPr>
        <w:spacing w:line="360" w:lineRule="auto"/>
      </w:pPr>
    </w:p>
    <w:p w:rsidR="009F2175" w:rsidRPr="00080B18" w:rsidP="00DA0B14" w14:paraId="24CFD5CD" w14:textId="5449E36D">
      <w:pPr>
        <w:spacing w:line="360" w:lineRule="auto"/>
      </w:pPr>
    </w:p>
    <w:p w:rsidR="009F2175" w:rsidP="00DA0B14" w14:paraId="31A6B127" w14:textId="62E6F5DD">
      <w:pPr>
        <w:spacing w:line="360" w:lineRule="auto"/>
      </w:pPr>
    </w:p>
    <w:p w:rsidR="00EE3E9E" w:rsidRPr="00080B18" w:rsidP="00DA0B14" w14:paraId="2E41767C" w14:textId="77777777">
      <w:pPr>
        <w:spacing w:line="360" w:lineRule="auto"/>
      </w:pPr>
    </w:p>
    <w:p w:rsidR="009F2175" w:rsidRPr="00080B18" w:rsidP="00DA0B14" w14:paraId="70318DE6" w14:textId="381DAA50">
      <w:pPr>
        <w:spacing w:line="360" w:lineRule="auto"/>
      </w:pPr>
    </w:p>
    <w:p w:rsidR="00DF2DE7" w:rsidRPr="00DF2DE7" w:rsidP="00DA0B14" w14:paraId="138D588E" w14:textId="77777777">
      <w:pPr>
        <w:pStyle w:val="ListParagraph"/>
        <w:numPr>
          <w:ilvl w:val="0"/>
          <w:numId w:val="0"/>
        </w:numPr>
        <w:spacing w:line="360" w:lineRule="auto"/>
        <w:ind w:left="360"/>
      </w:pPr>
    </w:p>
    <w:p w:rsidR="00377C4E" w:rsidRPr="009C2681" w:rsidP="002D483C" w14:paraId="6622E548" w14:textId="187CE89E">
      <w:pPr>
        <w:pStyle w:val="Heading1"/>
        <w:rPr>
          <w:rFonts w:asciiTheme="majorHAnsi" w:hAnsiTheme="majorHAnsi"/>
          <w:b/>
          <w:bCs/>
          <w:color w:val="0070C0"/>
          <w:sz w:val="32"/>
        </w:rPr>
      </w:pPr>
      <w:bookmarkStart w:id="42" w:name="_Toc256000022"/>
      <w:r w:rsidRPr="009C2681">
        <w:rPr>
          <w:rFonts w:asciiTheme="majorHAnsi" w:hAnsiTheme="majorHAnsi"/>
          <w:b/>
          <w:bCs/>
          <w:color w:val="0070C0"/>
          <w:sz w:val="32"/>
        </w:rPr>
        <w:t>1</w:t>
      </w:r>
      <w:r w:rsidRPr="009C2681" w:rsidR="006B09E6">
        <w:rPr>
          <w:rFonts w:asciiTheme="majorHAnsi" w:hAnsiTheme="majorHAnsi"/>
          <w:b/>
          <w:bCs/>
          <w:color w:val="0070C0"/>
          <w:sz w:val="32"/>
        </w:rPr>
        <w:t>0</w:t>
      </w:r>
      <w:r w:rsidRPr="009C2681">
        <w:rPr>
          <w:rFonts w:asciiTheme="majorHAnsi" w:hAnsiTheme="majorHAnsi"/>
          <w:b/>
          <w:bCs/>
          <w:color w:val="0070C0"/>
          <w:sz w:val="32"/>
        </w:rPr>
        <w:t>. Personvern i skikkethetssaker</w:t>
      </w:r>
      <w:bookmarkEnd w:id="42"/>
      <w:r w:rsidRPr="009C2681">
        <w:rPr>
          <w:rFonts w:asciiTheme="majorHAnsi" w:hAnsiTheme="majorHAnsi"/>
          <w:b/>
          <w:bCs/>
          <w:color w:val="0070C0"/>
          <w:sz w:val="32"/>
        </w:rPr>
        <w:t xml:space="preserve"> </w:t>
      </w:r>
    </w:p>
    <w:p w:rsidR="00F6487D" w:rsidRPr="00A87C2B" w:rsidP="00DA0B14" w14:paraId="5DF88BFB" w14:textId="77777777">
      <w:pPr>
        <w:spacing w:line="360" w:lineRule="auto"/>
        <w:rPr>
          <w:rFonts w:asciiTheme="minorHAnsi" w:hAnsiTheme="minorHAnsi"/>
          <w:sz w:val="20"/>
          <w:szCs w:val="20"/>
        </w:rPr>
      </w:pPr>
    </w:p>
    <w:p w:rsidR="00A54258" w:rsidRPr="003C7FA4" w:rsidP="00DA0B14" w14:paraId="2CD94876" w14:textId="3D000207">
      <w:pPr>
        <w:spacing w:line="360" w:lineRule="auto"/>
        <w:rPr>
          <w:rFonts w:asciiTheme="minorHAnsi" w:hAnsiTheme="minorHAnsi"/>
          <w:sz w:val="20"/>
          <w:szCs w:val="20"/>
        </w:rPr>
      </w:pPr>
      <w:r w:rsidRPr="003C7FA4">
        <w:rPr>
          <w:rFonts w:asciiTheme="minorHAnsi" w:hAnsiTheme="minorHAnsi"/>
          <w:sz w:val="20"/>
          <w:szCs w:val="20"/>
        </w:rPr>
        <w:t xml:space="preserve">I offentleglova </w:t>
      </w:r>
      <w:r w:rsidRPr="003C7FA4" w:rsidR="000A1954">
        <w:rPr>
          <w:rFonts w:asciiTheme="minorHAnsi" w:hAnsiTheme="minorHAnsi"/>
          <w:sz w:val="20"/>
          <w:szCs w:val="20"/>
        </w:rPr>
        <w:t xml:space="preserve">§ 3 </w:t>
      </w:r>
      <w:r w:rsidRPr="003C7FA4">
        <w:rPr>
          <w:rFonts w:asciiTheme="minorHAnsi" w:hAnsiTheme="minorHAnsi"/>
          <w:sz w:val="20"/>
          <w:szCs w:val="20"/>
        </w:rPr>
        <w:t xml:space="preserve">finner vi hovedregelen om </w:t>
      </w:r>
      <w:r w:rsidRPr="003C7FA4" w:rsidR="0013114A">
        <w:rPr>
          <w:rFonts w:asciiTheme="minorHAnsi" w:hAnsiTheme="minorHAnsi"/>
          <w:sz w:val="20"/>
          <w:szCs w:val="20"/>
        </w:rPr>
        <w:t xml:space="preserve">innsyn i </w:t>
      </w:r>
      <w:r w:rsidRPr="003C7FA4" w:rsidR="001A5A05">
        <w:rPr>
          <w:rFonts w:asciiTheme="minorHAnsi" w:hAnsiTheme="minorHAnsi"/>
          <w:sz w:val="20"/>
          <w:szCs w:val="20"/>
        </w:rPr>
        <w:t>forvaltningens saksdokumenter</w:t>
      </w:r>
      <w:r w:rsidRPr="003C7FA4" w:rsidR="00032A83">
        <w:rPr>
          <w:rFonts w:asciiTheme="minorHAnsi" w:hAnsiTheme="minorHAnsi"/>
          <w:sz w:val="20"/>
          <w:szCs w:val="20"/>
        </w:rPr>
        <w:t xml:space="preserve">. Etter denne bestemmelsen er </w:t>
      </w:r>
      <w:r w:rsidRPr="003C7FA4" w:rsidR="00997693">
        <w:rPr>
          <w:rFonts w:asciiTheme="minorHAnsi" w:hAnsiTheme="minorHAnsi"/>
          <w:sz w:val="20"/>
          <w:szCs w:val="20"/>
        </w:rPr>
        <w:t>forvaltningens saksdokumenter offentlige, og dermed tilgjengelige for innsyn</w:t>
      </w:r>
      <w:r w:rsidRPr="003C7FA4" w:rsidR="00A21D10">
        <w:rPr>
          <w:rFonts w:asciiTheme="minorHAnsi" w:hAnsiTheme="minorHAnsi"/>
          <w:sz w:val="20"/>
          <w:szCs w:val="20"/>
        </w:rPr>
        <w:t xml:space="preserve">. </w:t>
      </w:r>
      <w:r w:rsidRPr="003C7FA4" w:rsidR="00704AC3">
        <w:rPr>
          <w:rFonts w:asciiTheme="minorHAnsi" w:hAnsiTheme="minorHAnsi"/>
          <w:sz w:val="20"/>
          <w:szCs w:val="20"/>
        </w:rPr>
        <w:t xml:space="preserve">Etter offentleglova § 13 </w:t>
      </w:r>
      <w:r w:rsidR="006D4565">
        <w:rPr>
          <w:rFonts w:asciiTheme="minorHAnsi" w:hAnsiTheme="minorHAnsi"/>
          <w:sz w:val="20"/>
          <w:szCs w:val="20"/>
        </w:rPr>
        <w:t xml:space="preserve">første ledd </w:t>
      </w:r>
      <w:r w:rsidR="003A4336">
        <w:rPr>
          <w:rFonts w:asciiTheme="minorHAnsi" w:hAnsiTheme="minorHAnsi"/>
          <w:sz w:val="20"/>
          <w:szCs w:val="20"/>
        </w:rPr>
        <w:t xml:space="preserve">er </w:t>
      </w:r>
      <w:r w:rsidRPr="003C7FA4" w:rsidR="00BA41D1">
        <w:rPr>
          <w:rFonts w:asciiTheme="minorHAnsi" w:hAnsiTheme="minorHAnsi"/>
          <w:sz w:val="20"/>
          <w:szCs w:val="20"/>
        </w:rPr>
        <w:t>imidlertid opplysninger som er underlagt taushetsplik</w:t>
      </w:r>
      <w:r w:rsidR="003A4336">
        <w:rPr>
          <w:rFonts w:asciiTheme="minorHAnsi" w:hAnsiTheme="minorHAnsi"/>
          <w:sz w:val="20"/>
          <w:szCs w:val="20"/>
        </w:rPr>
        <w:t xml:space="preserve">t unntatt fra innsyn. </w:t>
      </w:r>
    </w:p>
    <w:p w:rsidR="00616202" w:rsidRPr="003C7FA4" w:rsidP="00A55051" w14:paraId="5BAC52CE" w14:textId="0BA4F990">
      <w:pPr>
        <w:spacing w:line="360" w:lineRule="auto"/>
        <w:rPr>
          <w:rFonts w:asciiTheme="minorHAnsi" w:hAnsiTheme="minorHAnsi"/>
          <w:sz w:val="20"/>
          <w:szCs w:val="20"/>
        </w:rPr>
      </w:pPr>
      <w:r w:rsidRPr="00897423">
        <w:rPr>
          <w:rFonts w:asciiTheme="minorHAnsi" w:hAnsiTheme="minorHAnsi"/>
          <w:sz w:val="20"/>
          <w:szCs w:val="20"/>
        </w:rPr>
        <w:t>Det følger av fagskoleloven § 39 første ledd at forvaltningslovens bestemmelser om</w:t>
      </w:r>
      <w:r w:rsidR="000C630C">
        <w:rPr>
          <w:rFonts w:asciiTheme="minorHAnsi" w:hAnsiTheme="minorHAnsi"/>
          <w:sz w:val="20"/>
          <w:szCs w:val="20"/>
        </w:rPr>
        <w:t xml:space="preserve"> </w:t>
      </w:r>
      <w:r w:rsidRPr="00897423">
        <w:rPr>
          <w:rFonts w:asciiTheme="minorHAnsi" w:hAnsiTheme="minorHAnsi"/>
          <w:sz w:val="20"/>
          <w:szCs w:val="20"/>
        </w:rPr>
        <w:t>taushetsplikt i §§ 13 til 13 e kommer til anvendelse i saker om skikkethet.</w:t>
      </w:r>
      <w:r w:rsidR="000C630C">
        <w:rPr>
          <w:rFonts w:asciiTheme="minorHAnsi" w:hAnsiTheme="minorHAnsi"/>
          <w:sz w:val="20"/>
          <w:szCs w:val="20"/>
        </w:rPr>
        <w:t xml:space="preserve"> </w:t>
      </w:r>
      <w:r w:rsidRPr="003C7FA4" w:rsidR="000022C4">
        <w:rPr>
          <w:rFonts w:asciiTheme="minorHAnsi" w:hAnsiTheme="minorHAnsi"/>
          <w:sz w:val="20"/>
          <w:szCs w:val="20"/>
        </w:rPr>
        <w:t xml:space="preserve">Etter forvaltningsloven § 13 første ledd </w:t>
      </w:r>
      <w:r w:rsidRPr="003C7FA4" w:rsidR="004E0A30">
        <w:rPr>
          <w:rFonts w:asciiTheme="minorHAnsi" w:hAnsiTheme="minorHAnsi"/>
          <w:sz w:val="20"/>
          <w:szCs w:val="20"/>
        </w:rPr>
        <w:t>nr. 1</w:t>
      </w:r>
      <w:r w:rsidR="00FF0D47">
        <w:rPr>
          <w:rFonts w:asciiTheme="minorHAnsi" w:hAnsiTheme="minorHAnsi"/>
          <w:sz w:val="20"/>
          <w:szCs w:val="20"/>
        </w:rPr>
        <w:t xml:space="preserve"> </w:t>
      </w:r>
      <w:r w:rsidRPr="003C7FA4" w:rsidR="003C2E3B">
        <w:rPr>
          <w:rFonts w:asciiTheme="minorHAnsi" w:hAnsiTheme="minorHAnsi"/>
          <w:sz w:val="20"/>
          <w:szCs w:val="20"/>
        </w:rPr>
        <w:t xml:space="preserve">har forvaltningen taushetsplikt </w:t>
      </w:r>
      <w:r w:rsidR="009838BE">
        <w:rPr>
          <w:rFonts w:asciiTheme="minorHAnsi" w:hAnsiTheme="minorHAnsi"/>
          <w:sz w:val="20"/>
          <w:szCs w:val="20"/>
        </w:rPr>
        <w:t>om</w:t>
      </w:r>
      <w:r w:rsidRPr="003C7FA4" w:rsidR="003C2E3B">
        <w:rPr>
          <w:rFonts w:asciiTheme="minorHAnsi" w:hAnsiTheme="minorHAnsi"/>
          <w:sz w:val="20"/>
          <w:szCs w:val="20"/>
        </w:rPr>
        <w:t xml:space="preserve"> opplysninger</w:t>
      </w:r>
      <w:r w:rsidRPr="003C7FA4" w:rsidR="004E0A30">
        <w:rPr>
          <w:rFonts w:asciiTheme="minorHAnsi" w:hAnsiTheme="minorHAnsi"/>
          <w:sz w:val="20"/>
          <w:szCs w:val="20"/>
        </w:rPr>
        <w:t xml:space="preserve"> </w:t>
      </w:r>
      <w:r w:rsidR="009838BE">
        <w:rPr>
          <w:rFonts w:asciiTheme="minorHAnsi" w:hAnsiTheme="minorHAnsi"/>
          <w:sz w:val="20"/>
          <w:szCs w:val="20"/>
        </w:rPr>
        <w:t>knyttet til</w:t>
      </w:r>
      <w:r w:rsidRPr="003C7FA4" w:rsidR="004E0A30">
        <w:rPr>
          <w:rFonts w:asciiTheme="minorHAnsi" w:hAnsiTheme="minorHAnsi"/>
          <w:sz w:val="20"/>
          <w:szCs w:val="20"/>
        </w:rPr>
        <w:t xml:space="preserve"> </w:t>
      </w:r>
      <w:r w:rsidRPr="003C7FA4" w:rsidR="00494720">
        <w:rPr>
          <w:rFonts w:asciiTheme="minorHAnsi" w:hAnsiTheme="minorHAnsi"/>
          <w:sz w:val="20"/>
          <w:szCs w:val="20"/>
        </w:rPr>
        <w:t>«noen</w:t>
      </w:r>
      <w:r w:rsidR="008A6347">
        <w:rPr>
          <w:rFonts w:asciiTheme="minorHAnsi" w:hAnsiTheme="minorHAnsi"/>
          <w:sz w:val="20"/>
          <w:szCs w:val="20"/>
        </w:rPr>
        <w:t>s</w:t>
      </w:r>
      <w:r w:rsidRPr="003C7FA4" w:rsidR="00494720">
        <w:rPr>
          <w:rFonts w:asciiTheme="minorHAnsi" w:hAnsiTheme="minorHAnsi"/>
          <w:sz w:val="20"/>
          <w:szCs w:val="20"/>
        </w:rPr>
        <w:t xml:space="preserve"> personlige forhold». Opplysninger i saker om skikkethet </w:t>
      </w:r>
      <w:r w:rsidR="00C96FDA">
        <w:rPr>
          <w:rFonts w:asciiTheme="minorHAnsi" w:hAnsiTheme="minorHAnsi"/>
          <w:sz w:val="20"/>
          <w:szCs w:val="20"/>
        </w:rPr>
        <w:t xml:space="preserve">og utestenging </w:t>
      </w:r>
      <w:r w:rsidRPr="003C7FA4" w:rsidR="00494720">
        <w:rPr>
          <w:rFonts w:asciiTheme="minorHAnsi" w:hAnsiTheme="minorHAnsi"/>
          <w:sz w:val="20"/>
          <w:szCs w:val="20"/>
        </w:rPr>
        <w:t>vi</w:t>
      </w:r>
      <w:r w:rsidR="00CE2216">
        <w:rPr>
          <w:rFonts w:asciiTheme="minorHAnsi" w:hAnsiTheme="minorHAnsi"/>
          <w:sz w:val="20"/>
          <w:szCs w:val="20"/>
        </w:rPr>
        <w:t>l</w:t>
      </w:r>
      <w:r w:rsidRPr="003C7FA4" w:rsidR="00BD2E4D">
        <w:rPr>
          <w:rFonts w:asciiTheme="minorHAnsi" w:hAnsiTheme="minorHAnsi"/>
          <w:sz w:val="20"/>
          <w:szCs w:val="20"/>
        </w:rPr>
        <w:t xml:space="preserve"> falle innunder dette begrepet, og er dermed unntatt offentligheten i samsvar med offentleglova § 13. </w:t>
      </w:r>
      <w:r w:rsidRPr="003C7FA4" w:rsidR="0027550E">
        <w:rPr>
          <w:rFonts w:asciiTheme="minorHAnsi" w:hAnsiTheme="minorHAnsi"/>
          <w:sz w:val="20"/>
          <w:szCs w:val="20"/>
        </w:rPr>
        <w:t xml:space="preserve">Dette betyr blant annet at det er viktig å ha gode rutiner som hindrer uvedkommende </w:t>
      </w:r>
      <w:r w:rsidRPr="003C7FA4" w:rsidR="00D47EAA">
        <w:rPr>
          <w:rFonts w:asciiTheme="minorHAnsi" w:hAnsiTheme="minorHAnsi"/>
          <w:sz w:val="20"/>
          <w:szCs w:val="20"/>
        </w:rPr>
        <w:t xml:space="preserve">i å få adgang eller kjennskap til </w:t>
      </w:r>
      <w:r w:rsidRPr="003C7FA4" w:rsidR="00E15588">
        <w:rPr>
          <w:rFonts w:asciiTheme="minorHAnsi" w:hAnsiTheme="minorHAnsi"/>
          <w:sz w:val="20"/>
          <w:szCs w:val="20"/>
        </w:rPr>
        <w:t>opplysningene i s</w:t>
      </w:r>
      <w:r w:rsidRPr="003C7FA4" w:rsidR="006A1F3F">
        <w:rPr>
          <w:rFonts w:asciiTheme="minorHAnsi" w:hAnsiTheme="minorHAnsi"/>
          <w:sz w:val="20"/>
          <w:szCs w:val="20"/>
        </w:rPr>
        <w:t>kikkethetssaker</w:t>
      </w:r>
      <w:r w:rsidRPr="003C7FA4" w:rsidR="00E15588">
        <w:rPr>
          <w:rFonts w:asciiTheme="minorHAnsi" w:hAnsiTheme="minorHAnsi"/>
          <w:sz w:val="20"/>
          <w:szCs w:val="20"/>
        </w:rPr>
        <w:t xml:space="preserve">, jf. forvaltningsloven § </w:t>
      </w:r>
      <w:r w:rsidRPr="003C7FA4" w:rsidR="00D53A5C">
        <w:rPr>
          <w:rFonts w:asciiTheme="minorHAnsi" w:hAnsiTheme="minorHAnsi"/>
          <w:sz w:val="20"/>
          <w:szCs w:val="20"/>
        </w:rPr>
        <w:t xml:space="preserve">13 første ledd. </w:t>
      </w:r>
    </w:p>
    <w:p w:rsidR="00744DE9" w:rsidRPr="003C7FA4" w:rsidP="007E6417" w14:paraId="31605DEB" w14:textId="4F74957C">
      <w:pPr>
        <w:spacing w:line="360" w:lineRule="auto"/>
        <w:rPr>
          <w:rFonts w:asciiTheme="minorHAnsi" w:hAnsiTheme="minorHAnsi"/>
          <w:sz w:val="20"/>
          <w:szCs w:val="20"/>
        </w:rPr>
      </w:pPr>
      <w:r w:rsidRPr="003C7FA4">
        <w:rPr>
          <w:rFonts w:asciiTheme="minorHAnsi" w:hAnsiTheme="minorHAnsi"/>
          <w:sz w:val="20"/>
          <w:szCs w:val="20"/>
        </w:rPr>
        <w:t>Taushets</w:t>
      </w:r>
      <w:r w:rsidRPr="003C7FA4" w:rsidR="00AD1E2D">
        <w:rPr>
          <w:rFonts w:asciiTheme="minorHAnsi" w:hAnsiTheme="minorHAnsi"/>
          <w:sz w:val="20"/>
          <w:szCs w:val="20"/>
        </w:rPr>
        <w:t xml:space="preserve">plikten </w:t>
      </w:r>
      <w:r w:rsidRPr="003C7FA4" w:rsidR="00F378FD">
        <w:rPr>
          <w:rFonts w:asciiTheme="minorHAnsi" w:hAnsiTheme="minorHAnsi"/>
          <w:sz w:val="20"/>
          <w:szCs w:val="20"/>
        </w:rPr>
        <w:t xml:space="preserve">i </w:t>
      </w:r>
      <w:r w:rsidRPr="003C7FA4" w:rsidR="0084419C">
        <w:rPr>
          <w:rFonts w:asciiTheme="minorHAnsi" w:hAnsiTheme="minorHAnsi"/>
          <w:sz w:val="20"/>
          <w:szCs w:val="20"/>
        </w:rPr>
        <w:t>skikkethets</w:t>
      </w:r>
      <w:r w:rsidRPr="003C7FA4" w:rsidR="00F378FD">
        <w:rPr>
          <w:rFonts w:asciiTheme="minorHAnsi" w:hAnsiTheme="minorHAnsi"/>
          <w:sz w:val="20"/>
          <w:szCs w:val="20"/>
        </w:rPr>
        <w:t>sake</w:t>
      </w:r>
      <w:r w:rsidRPr="003C7FA4" w:rsidR="0084419C">
        <w:rPr>
          <w:rFonts w:asciiTheme="minorHAnsi" w:hAnsiTheme="minorHAnsi"/>
          <w:sz w:val="20"/>
          <w:szCs w:val="20"/>
        </w:rPr>
        <w:t>r</w:t>
      </w:r>
      <w:r w:rsidRPr="003C7FA4" w:rsidR="00F378FD">
        <w:rPr>
          <w:rFonts w:asciiTheme="minorHAnsi" w:hAnsiTheme="minorHAnsi"/>
          <w:sz w:val="20"/>
          <w:szCs w:val="20"/>
        </w:rPr>
        <w:t xml:space="preserve"> inneb</w:t>
      </w:r>
      <w:r w:rsidRPr="003C7FA4" w:rsidR="00E95C6E">
        <w:rPr>
          <w:rFonts w:asciiTheme="minorHAnsi" w:hAnsiTheme="minorHAnsi"/>
          <w:sz w:val="20"/>
          <w:szCs w:val="20"/>
        </w:rPr>
        <w:t xml:space="preserve">ærer </w:t>
      </w:r>
      <w:r w:rsidRPr="003C7FA4" w:rsidR="009B48B6">
        <w:rPr>
          <w:rFonts w:asciiTheme="minorHAnsi" w:hAnsiTheme="minorHAnsi"/>
          <w:sz w:val="20"/>
          <w:szCs w:val="20"/>
        </w:rPr>
        <w:t xml:space="preserve">at </w:t>
      </w:r>
      <w:r w:rsidRPr="003C7FA4" w:rsidR="00F64BDA">
        <w:rPr>
          <w:rFonts w:asciiTheme="minorHAnsi" w:hAnsiTheme="minorHAnsi"/>
          <w:sz w:val="20"/>
          <w:szCs w:val="20"/>
        </w:rPr>
        <w:t>opplysninger og dokumenter</w:t>
      </w:r>
      <w:r w:rsidRPr="003C7FA4" w:rsidR="005239D9">
        <w:rPr>
          <w:rFonts w:asciiTheme="minorHAnsi" w:hAnsiTheme="minorHAnsi"/>
          <w:sz w:val="20"/>
          <w:szCs w:val="20"/>
        </w:rPr>
        <w:t xml:space="preserve"> </w:t>
      </w:r>
      <w:r w:rsidRPr="003C7FA4" w:rsidR="0084419C">
        <w:rPr>
          <w:rFonts w:asciiTheme="minorHAnsi" w:hAnsiTheme="minorHAnsi"/>
          <w:sz w:val="20"/>
          <w:szCs w:val="20"/>
        </w:rPr>
        <w:t xml:space="preserve">skal håndteres, sendes og oppbevares på </w:t>
      </w:r>
      <w:r w:rsidRPr="003C7FA4" w:rsidR="00BA078F">
        <w:rPr>
          <w:rFonts w:asciiTheme="minorHAnsi" w:hAnsiTheme="minorHAnsi"/>
          <w:sz w:val="20"/>
          <w:szCs w:val="20"/>
        </w:rPr>
        <w:t xml:space="preserve">en forsvarlig og </w:t>
      </w:r>
      <w:r w:rsidRPr="003C7FA4" w:rsidR="007268C4">
        <w:rPr>
          <w:rFonts w:asciiTheme="minorHAnsi" w:hAnsiTheme="minorHAnsi"/>
          <w:sz w:val="20"/>
          <w:szCs w:val="20"/>
        </w:rPr>
        <w:t>be</w:t>
      </w:r>
      <w:r w:rsidRPr="003C7FA4" w:rsidR="00BA078F">
        <w:rPr>
          <w:rFonts w:asciiTheme="minorHAnsi" w:hAnsiTheme="minorHAnsi"/>
          <w:sz w:val="20"/>
          <w:szCs w:val="20"/>
        </w:rPr>
        <w:t>trygg</w:t>
      </w:r>
      <w:r w:rsidRPr="003C7FA4" w:rsidR="00A079F0">
        <w:rPr>
          <w:rFonts w:asciiTheme="minorHAnsi" w:hAnsiTheme="minorHAnsi"/>
          <w:sz w:val="20"/>
          <w:szCs w:val="20"/>
        </w:rPr>
        <w:t xml:space="preserve">ende </w:t>
      </w:r>
      <w:r w:rsidRPr="003C7FA4" w:rsidR="00BA078F">
        <w:rPr>
          <w:rFonts w:asciiTheme="minorHAnsi" w:hAnsiTheme="minorHAnsi"/>
          <w:sz w:val="20"/>
          <w:szCs w:val="20"/>
        </w:rPr>
        <w:t>måte</w:t>
      </w:r>
      <w:r w:rsidRPr="003C7FA4" w:rsidR="00A079F0">
        <w:rPr>
          <w:rFonts w:asciiTheme="minorHAnsi" w:hAnsiTheme="minorHAnsi"/>
          <w:sz w:val="20"/>
          <w:szCs w:val="20"/>
        </w:rPr>
        <w:t>, jf. forvaltningsloven § 13 c</w:t>
      </w:r>
      <w:r w:rsidRPr="003C7FA4" w:rsidR="0037683A">
        <w:rPr>
          <w:rFonts w:asciiTheme="minorHAnsi" w:hAnsiTheme="minorHAnsi"/>
          <w:sz w:val="20"/>
          <w:szCs w:val="20"/>
        </w:rPr>
        <w:t xml:space="preserve">. </w:t>
      </w:r>
      <w:r w:rsidRPr="003C7FA4" w:rsidR="00062B94">
        <w:rPr>
          <w:rFonts w:asciiTheme="minorHAnsi" w:hAnsiTheme="minorHAnsi"/>
          <w:sz w:val="20"/>
          <w:szCs w:val="20"/>
        </w:rPr>
        <w:t xml:space="preserve">Dette </w:t>
      </w:r>
      <w:r w:rsidRPr="003C7FA4" w:rsidR="003F5039">
        <w:rPr>
          <w:rFonts w:asciiTheme="minorHAnsi" w:hAnsiTheme="minorHAnsi"/>
          <w:sz w:val="20"/>
          <w:szCs w:val="20"/>
        </w:rPr>
        <w:t xml:space="preserve">gjør </w:t>
      </w:r>
      <w:r w:rsidR="00A5741C">
        <w:rPr>
          <w:rFonts w:asciiTheme="minorHAnsi" w:hAnsiTheme="minorHAnsi"/>
          <w:sz w:val="20"/>
          <w:szCs w:val="20"/>
        </w:rPr>
        <w:t>Elements</w:t>
      </w:r>
      <w:r w:rsidRPr="003C7FA4" w:rsidR="003F5039">
        <w:rPr>
          <w:rFonts w:asciiTheme="minorHAnsi" w:hAnsiTheme="minorHAnsi"/>
          <w:sz w:val="20"/>
          <w:szCs w:val="20"/>
        </w:rPr>
        <w:t xml:space="preserve"> til </w:t>
      </w:r>
      <w:r w:rsidR="00AA48E1">
        <w:rPr>
          <w:rFonts w:asciiTheme="minorHAnsi" w:hAnsiTheme="minorHAnsi"/>
          <w:sz w:val="20"/>
          <w:szCs w:val="20"/>
        </w:rPr>
        <w:t xml:space="preserve">det best egnede </w:t>
      </w:r>
      <w:r w:rsidRPr="003C7FA4" w:rsidR="003F5039">
        <w:rPr>
          <w:rFonts w:asciiTheme="minorHAnsi" w:hAnsiTheme="minorHAnsi"/>
          <w:sz w:val="20"/>
          <w:szCs w:val="20"/>
        </w:rPr>
        <w:t>verktøy</w:t>
      </w:r>
      <w:r w:rsidR="005003DC">
        <w:rPr>
          <w:rFonts w:asciiTheme="minorHAnsi" w:hAnsiTheme="minorHAnsi"/>
          <w:sz w:val="20"/>
          <w:szCs w:val="20"/>
        </w:rPr>
        <w:t>et</w:t>
      </w:r>
      <w:r w:rsidRPr="003C7FA4" w:rsidR="003F5039">
        <w:rPr>
          <w:rFonts w:asciiTheme="minorHAnsi" w:hAnsiTheme="minorHAnsi"/>
          <w:sz w:val="20"/>
          <w:szCs w:val="20"/>
        </w:rPr>
        <w:t xml:space="preserve"> ved behandling av personopplysninger i skikkethetssaker. </w:t>
      </w:r>
      <w:r w:rsidRPr="003C7FA4" w:rsidR="00B21D9D">
        <w:rPr>
          <w:rFonts w:asciiTheme="minorHAnsi" w:hAnsiTheme="minorHAnsi"/>
          <w:sz w:val="20"/>
          <w:szCs w:val="20"/>
        </w:rPr>
        <w:t xml:space="preserve">Informasjon som </w:t>
      </w:r>
      <w:r w:rsidRPr="003C7FA4" w:rsidR="002E72A0">
        <w:rPr>
          <w:rFonts w:asciiTheme="minorHAnsi" w:hAnsiTheme="minorHAnsi"/>
          <w:sz w:val="20"/>
          <w:szCs w:val="20"/>
        </w:rPr>
        <w:t xml:space="preserve">kan identifisere studenten det er rettet tvil mot skal </w:t>
      </w:r>
      <w:r w:rsidRPr="00BA2647" w:rsidR="002E72A0">
        <w:rPr>
          <w:rFonts w:asciiTheme="minorHAnsi" w:hAnsiTheme="minorHAnsi"/>
          <w:sz w:val="20"/>
          <w:szCs w:val="20"/>
        </w:rPr>
        <w:t xml:space="preserve">aldri </w:t>
      </w:r>
      <w:r w:rsidRPr="003C7FA4" w:rsidR="002E72A0">
        <w:rPr>
          <w:rFonts w:asciiTheme="minorHAnsi" w:hAnsiTheme="minorHAnsi"/>
          <w:sz w:val="20"/>
          <w:szCs w:val="20"/>
        </w:rPr>
        <w:t>sendes på e-post.</w:t>
      </w:r>
      <w:r w:rsidRPr="003C7FA4" w:rsidR="000D3B01">
        <w:rPr>
          <w:rFonts w:asciiTheme="minorHAnsi" w:hAnsiTheme="minorHAnsi"/>
          <w:sz w:val="20"/>
          <w:szCs w:val="20"/>
        </w:rPr>
        <w:t xml:space="preserve"> </w:t>
      </w:r>
      <w:r w:rsidRPr="003C7FA4" w:rsidR="00F20549">
        <w:rPr>
          <w:rFonts w:asciiTheme="minorHAnsi" w:hAnsiTheme="minorHAnsi"/>
          <w:sz w:val="20"/>
          <w:szCs w:val="20"/>
        </w:rPr>
        <w:t xml:space="preserve">Korrespondanse med studenten </w:t>
      </w:r>
      <w:r w:rsidRPr="003C7FA4" w:rsidR="008E231A">
        <w:rPr>
          <w:rFonts w:asciiTheme="minorHAnsi" w:hAnsiTheme="minorHAnsi"/>
          <w:sz w:val="20"/>
          <w:szCs w:val="20"/>
        </w:rPr>
        <w:t xml:space="preserve">selv </w:t>
      </w:r>
      <w:r w:rsidRPr="003C7FA4" w:rsidR="00AC687D">
        <w:rPr>
          <w:rFonts w:asciiTheme="minorHAnsi" w:hAnsiTheme="minorHAnsi"/>
          <w:sz w:val="20"/>
          <w:szCs w:val="20"/>
        </w:rPr>
        <w:t>skal skje</w:t>
      </w:r>
      <w:r w:rsidR="007E6417">
        <w:rPr>
          <w:rFonts w:asciiTheme="minorHAnsi" w:hAnsiTheme="minorHAnsi"/>
          <w:sz w:val="20"/>
          <w:szCs w:val="20"/>
        </w:rPr>
        <w:t xml:space="preserve"> via Elements.</w:t>
      </w:r>
      <w:r w:rsidRPr="003C7FA4" w:rsidR="001B125B">
        <w:rPr>
          <w:rFonts w:asciiTheme="minorHAnsi" w:hAnsiTheme="minorHAnsi"/>
          <w:sz w:val="20"/>
          <w:szCs w:val="20"/>
        </w:rPr>
        <w:t xml:space="preserve"> </w:t>
      </w:r>
    </w:p>
    <w:p w:rsidR="00D15B2D" w:rsidP="00C224C5" w14:paraId="707458BB" w14:textId="77777777">
      <w:pPr>
        <w:spacing w:line="360" w:lineRule="auto"/>
        <w:rPr>
          <w:rFonts w:asciiTheme="minorHAnsi" w:hAnsiTheme="minorHAnsi"/>
          <w:sz w:val="20"/>
          <w:szCs w:val="20"/>
        </w:rPr>
      </w:pPr>
    </w:p>
    <w:p w:rsidR="004705DF" w:rsidP="00C224C5" w14:paraId="6F833AEC" w14:textId="77777777">
      <w:pPr>
        <w:spacing w:line="360" w:lineRule="auto"/>
        <w:rPr>
          <w:rFonts w:asciiTheme="minorHAnsi" w:hAnsiTheme="minorHAnsi"/>
          <w:sz w:val="20"/>
          <w:szCs w:val="20"/>
        </w:rPr>
      </w:pPr>
    </w:p>
    <w:p w:rsidR="00C224C5" w:rsidP="00C224C5" w14:paraId="70D2377B" w14:textId="77777777">
      <w:pPr>
        <w:spacing w:line="360" w:lineRule="auto"/>
        <w:rPr>
          <w:rFonts w:asciiTheme="minorHAnsi" w:hAnsiTheme="minorHAnsi"/>
          <w:sz w:val="20"/>
          <w:szCs w:val="20"/>
        </w:rPr>
      </w:pPr>
    </w:p>
    <w:p w:rsidR="00C224C5" w:rsidP="00C224C5" w14:paraId="717BF0DD" w14:textId="77777777">
      <w:pPr>
        <w:spacing w:line="360" w:lineRule="auto"/>
        <w:rPr>
          <w:rFonts w:asciiTheme="minorHAnsi" w:hAnsiTheme="minorHAnsi"/>
          <w:sz w:val="20"/>
          <w:szCs w:val="20"/>
        </w:rPr>
      </w:pPr>
    </w:p>
    <w:p w:rsidR="00C224C5" w:rsidP="00C224C5" w14:paraId="778843F8" w14:textId="7C67BFC0">
      <w:pPr>
        <w:spacing w:line="360" w:lineRule="auto"/>
        <w:rPr>
          <w:rFonts w:asciiTheme="minorHAnsi" w:hAnsiTheme="minorHAnsi"/>
          <w:sz w:val="20"/>
          <w:szCs w:val="20"/>
        </w:rPr>
      </w:pPr>
    </w:p>
    <w:p w:rsidR="00FA3911" w:rsidP="00C224C5" w14:paraId="333429DA" w14:textId="77777777">
      <w:pPr>
        <w:spacing w:line="360" w:lineRule="auto"/>
        <w:rPr>
          <w:rFonts w:asciiTheme="minorHAnsi" w:hAnsiTheme="minorHAnsi"/>
          <w:sz w:val="20"/>
          <w:szCs w:val="20"/>
        </w:rPr>
      </w:pPr>
    </w:p>
    <w:p w:rsidR="00C224C5" w:rsidP="00C224C5" w14:paraId="5EA236B3" w14:textId="77777777">
      <w:pPr>
        <w:spacing w:line="360" w:lineRule="auto"/>
        <w:rPr>
          <w:rFonts w:asciiTheme="minorHAnsi" w:hAnsiTheme="minorHAnsi"/>
          <w:sz w:val="20"/>
          <w:szCs w:val="20"/>
        </w:rPr>
      </w:pPr>
    </w:p>
    <w:p w:rsidR="00A5741C" w:rsidP="00C224C5" w14:paraId="343CAF79" w14:textId="77777777">
      <w:pPr>
        <w:spacing w:line="360" w:lineRule="auto"/>
        <w:rPr>
          <w:rFonts w:asciiTheme="minorHAnsi" w:hAnsiTheme="minorHAnsi"/>
          <w:sz w:val="20"/>
          <w:szCs w:val="20"/>
        </w:rPr>
      </w:pPr>
    </w:p>
    <w:p w:rsidR="00626150" w:rsidP="00C224C5" w14:paraId="4542B810" w14:textId="77777777">
      <w:pPr>
        <w:spacing w:line="360" w:lineRule="auto"/>
        <w:rPr>
          <w:rFonts w:asciiTheme="minorHAnsi" w:hAnsiTheme="minorHAnsi"/>
          <w:sz w:val="20"/>
          <w:szCs w:val="20"/>
        </w:rPr>
      </w:pPr>
    </w:p>
    <w:p w:rsidR="00626150" w:rsidP="00C224C5" w14:paraId="1C2D8B66" w14:textId="77777777">
      <w:pPr>
        <w:spacing w:line="360" w:lineRule="auto"/>
        <w:rPr>
          <w:rFonts w:asciiTheme="minorHAnsi" w:hAnsiTheme="minorHAnsi"/>
          <w:sz w:val="20"/>
          <w:szCs w:val="20"/>
        </w:rPr>
      </w:pPr>
    </w:p>
    <w:p w:rsidR="00626150" w:rsidP="00C224C5" w14:paraId="0FE6E427" w14:textId="77777777">
      <w:pPr>
        <w:spacing w:line="360" w:lineRule="auto"/>
        <w:rPr>
          <w:rFonts w:asciiTheme="minorHAnsi" w:hAnsiTheme="minorHAnsi"/>
          <w:sz w:val="20"/>
          <w:szCs w:val="20"/>
        </w:rPr>
      </w:pPr>
    </w:p>
    <w:p w:rsidR="00A5741C" w:rsidP="00C224C5" w14:paraId="6C59A9E3" w14:textId="77777777">
      <w:pPr>
        <w:spacing w:line="360" w:lineRule="auto"/>
        <w:rPr>
          <w:rFonts w:asciiTheme="minorHAnsi" w:hAnsiTheme="minorHAnsi"/>
          <w:sz w:val="20"/>
          <w:szCs w:val="20"/>
        </w:rPr>
      </w:pPr>
    </w:p>
    <w:p w:rsidR="00C224C5" w:rsidP="00C224C5" w14:paraId="34C19F2D" w14:textId="77777777">
      <w:pPr>
        <w:spacing w:line="360" w:lineRule="auto"/>
        <w:rPr>
          <w:rFonts w:asciiTheme="minorHAnsi" w:hAnsiTheme="minorHAnsi"/>
          <w:sz w:val="20"/>
          <w:szCs w:val="20"/>
        </w:rPr>
      </w:pPr>
    </w:p>
    <w:p w:rsidR="008D58D0" w:rsidRPr="009C2681" w:rsidP="005A0DE5" w14:paraId="3AD92CD7" w14:textId="387EA58E">
      <w:pPr>
        <w:pStyle w:val="Heading1"/>
        <w:rPr>
          <w:rFonts w:asciiTheme="majorHAnsi" w:hAnsiTheme="majorHAnsi"/>
          <w:b/>
          <w:bCs/>
          <w:color w:val="0070C0"/>
          <w:sz w:val="32"/>
        </w:rPr>
      </w:pPr>
      <w:bookmarkStart w:id="43" w:name="_Toc256000023"/>
      <w:r w:rsidRPr="009C2681">
        <w:rPr>
          <w:rFonts w:asciiTheme="majorHAnsi" w:hAnsiTheme="majorHAnsi"/>
          <w:b/>
          <w:bCs/>
          <w:color w:val="0070C0"/>
          <w:sz w:val="32"/>
        </w:rPr>
        <w:t>1</w:t>
      </w:r>
      <w:r w:rsidRPr="009C2681" w:rsidR="00CE463E">
        <w:rPr>
          <w:rFonts w:asciiTheme="majorHAnsi" w:hAnsiTheme="majorHAnsi"/>
          <w:b/>
          <w:bCs/>
          <w:color w:val="0070C0"/>
          <w:sz w:val="32"/>
        </w:rPr>
        <w:t>1</w:t>
      </w:r>
      <w:r w:rsidRPr="009C2681">
        <w:rPr>
          <w:rFonts w:asciiTheme="majorHAnsi" w:hAnsiTheme="majorHAnsi"/>
          <w:b/>
          <w:bCs/>
          <w:color w:val="0070C0"/>
          <w:sz w:val="32"/>
        </w:rPr>
        <w:t xml:space="preserve">. </w:t>
      </w:r>
      <w:r w:rsidRPr="009C2681" w:rsidR="00FE5C92">
        <w:rPr>
          <w:rFonts w:asciiTheme="majorHAnsi" w:hAnsiTheme="majorHAnsi"/>
          <w:b/>
          <w:bCs/>
          <w:color w:val="0070C0"/>
          <w:sz w:val="32"/>
        </w:rPr>
        <w:t>Eksempler på skikkethetssaker</w:t>
      </w:r>
      <w:bookmarkEnd w:id="43"/>
    </w:p>
    <w:p w:rsidR="00FA3911" w:rsidRPr="00626150" w:rsidP="00FA3911" w14:paraId="0960AF04" w14:textId="7A35A4ED">
      <w:pPr>
        <w:rPr>
          <w:rFonts w:asciiTheme="minorHAnsi" w:hAnsiTheme="minorHAnsi"/>
          <w:sz w:val="20"/>
          <w:szCs w:val="20"/>
        </w:rPr>
      </w:pPr>
    </w:p>
    <w:p w:rsidR="00380DC4" w:rsidP="00FA7966" w14:paraId="2A9C5678" w14:textId="676E219C">
      <w:pPr>
        <w:spacing w:line="360" w:lineRule="auto"/>
        <w:rPr>
          <w:rFonts w:asciiTheme="minorHAnsi" w:hAnsiTheme="minorHAnsi"/>
          <w:sz w:val="20"/>
          <w:szCs w:val="20"/>
        </w:rPr>
      </w:pPr>
      <w:r>
        <w:rPr>
          <w:rFonts w:asciiTheme="minorHAnsi" w:hAnsiTheme="minorHAnsi"/>
          <w:sz w:val="20"/>
          <w:szCs w:val="20"/>
        </w:rPr>
        <w:t xml:space="preserve">Felles klagenemnd behandler klager på enkeltvedtak fattet med hjemmel i universitets- og høyskoleloven § </w:t>
      </w:r>
      <w:r w:rsidR="00C836B3">
        <w:rPr>
          <w:rFonts w:asciiTheme="minorHAnsi" w:hAnsiTheme="minorHAnsi"/>
          <w:sz w:val="20"/>
          <w:szCs w:val="20"/>
        </w:rPr>
        <w:t xml:space="preserve">4-10 om skikkethetsvurdering. </w:t>
      </w:r>
      <w:r w:rsidR="0090680D">
        <w:rPr>
          <w:rFonts w:asciiTheme="minorHAnsi" w:hAnsiTheme="minorHAnsi"/>
          <w:sz w:val="20"/>
          <w:szCs w:val="20"/>
        </w:rPr>
        <w:t xml:space="preserve">Felles klagenemnd </w:t>
      </w:r>
      <w:r w:rsidR="00D96C99">
        <w:rPr>
          <w:rFonts w:asciiTheme="minorHAnsi" w:hAnsiTheme="minorHAnsi"/>
          <w:sz w:val="20"/>
          <w:szCs w:val="20"/>
        </w:rPr>
        <w:t xml:space="preserve">er det nasjonale klageorganet for universitets- og høyskolesektoren, og tilsvarer </w:t>
      </w:r>
      <w:r>
        <w:rPr>
          <w:rFonts w:asciiTheme="minorHAnsi" w:hAnsiTheme="minorHAnsi"/>
          <w:sz w:val="20"/>
          <w:szCs w:val="20"/>
        </w:rPr>
        <w:t>Nasjonal klagenemnd for høyere yrkesfaglig utdanning</w:t>
      </w:r>
      <w:r w:rsidR="0072286C">
        <w:rPr>
          <w:rFonts w:asciiTheme="minorHAnsi" w:hAnsiTheme="minorHAnsi"/>
          <w:sz w:val="20"/>
          <w:szCs w:val="20"/>
        </w:rPr>
        <w:t xml:space="preserve"> i fagskolesektoren.</w:t>
      </w:r>
      <w:r w:rsidR="00787DBD">
        <w:rPr>
          <w:rFonts w:asciiTheme="minorHAnsi" w:hAnsiTheme="minorHAnsi"/>
          <w:sz w:val="20"/>
          <w:szCs w:val="20"/>
        </w:rPr>
        <w:t xml:space="preserve"> </w:t>
      </w:r>
      <w:r w:rsidR="004D6885">
        <w:rPr>
          <w:rFonts w:asciiTheme="minorHAnsi" w:hAnsiTheme="minorHAnsi"/>
          <w:sz w:val="20"/>
          <w:szCs w:val="20"/>
        </w:rPr>
        <w:t xml:space="preserve">For å illustrere </w:t>
      </w:r>
      <w:r w:rsidR="00AA3D1E">
        <w:rPr>
          <w:rFonts w:asciiTheme="minorHAnsi" w:hAnsiTheme="minorHAnsi"/>
          <w:sz w:val="20"/>
          <w:szCs w:val="20"/>
        </w:rPr>
        <w:t>hvordan en sak om skikkethet</w:t>
      </w:r>
      <w:r w:rsidR="00AB0FFF">
        <w:rPr>
          <w:rFonts w:asciiTheme="minorHAnsi" w:hAnsiTheme="minorHAnsi"/>
          <w:sz w:val="20"/>
          <w:szCs w:val="20"/>
        </w:rPr>
        <w:t xml:space="preserve"> kan se ut, vil det her</w:t>
      </w:r>
      <w:r w:rsidR="00E91323">
        <w:rPr>
          <w:rFonts w:asciiTheme="minorHAnsi" w:hAnsiTheme="minorHAnsi"/>
          <w:sz w:val="20"/>
          <w:szCs w:val="20"/>
        </w:rPr>
        <w:t xml:space="preserve"> </w:t>
      </w:r>
      <w:r w:rsidR="00A85134">
        <w:rPr>
          <w:rFonts w:asciiTheme="minorHAnsi" w:hAnsiTheme="minorHAnsi"/>
          <w:sz w:val="20"/>
          <w:szCs w:val="20"/>
        </w:rPr>
        <w:t>vises til utvalgte saker behandlet av Felles klagenemnd i 2020</w:t>
      </w:r>
      <w:r w:rsidR="00FA7966">
        <w:rPr>
          <w:rFonts w:asciiTheme="minorHAnsi" w:hAnsiTheme="minorHAnsi"/>
          <w:sz w:val="20"/>
          <w:szCs w:val="20"/>
        </w:rPr>
        <w:t>.</w:t>
      </w:r>
      <w:r>
        <w:rPr>
          <w:rStyle w:val="FootnoteReference"/>
          <w:rFonts w:asciiTheme="minorHAnsi" w:hAnsiTheme="minorHAnsi"/>
          <w:sz w:val="20"/>
          <w:szCs w:val="20"/>
        </w:rPr>
        <w:footnoteReference w:id="74"/>
      </w:r>
      <w:r w:rsidR="00FA7966">
        <w:rPr>
          <w:rFonts w:asciiTheme="minorHAnsi" w:hAnsiTheme="minorHAnsi"/>
          <w:sz w:val="20"/>
          <w:szCs w:val="20"/>
        </w:rPr>
        <w:t xml:space="preserve"> </w:t>
      </w:r>
      <w:r w:rsidR="004555A9">
        <w:rPr>
          <w:rFonts w:asciiTheme="minorHAnsi" w:hAnsiTheme="minorHAnsi"/>
          <w:sz w:val="20"/>
          <w:szCs w:val="20"/>
        </w:rPr>
        <w:t xml:space="preserve">Tanken </w:t>
      </w:r>
      <w:r w:rsidR="00A85134">
        <w:rPr>
          <w:rFonts w:asciiTheme="minorHAnsi" w:hAnsiTheme="minorHAnsi"/>
          <w:sz w:val="20"/>
          <w:szCs w:val="20"/>
        </w:rPr>
        <w:t xml:space="preserve">er </w:t>
      </w:r>
      <w:r w:rsidR="00D03DBF">
        <w:rPr>
          <w:rFonts w:asciiTheme="minorHAnsi" w:hAnsiTheme="minorHAnsi"/>
          <w:sz w:val="20"/>
          <w:szCs w:val="20"/>
        </w:rPr>
        <w:t>at disse sakene kan være retningsgivende for de skikkethetsvurderinge</w:t>
      </w:r>
      <w:r w:rsidR="00742722">
        <w:rPr>
          <w:rFonts w:asciiTheme="minorHAnsi" w:hAnsiTheme="minorHAnsi"/>
          <w:sz w:val="20"/>
          <w:szCs w:val="20"/>
        </w:rPr>
        <w:t>ne</w:t>
      </w:r>
      <w:r w:rsidR="00D03DBF">
        <w:rPr>
          <w:rFonts w:asciiTheme="minorHAnsi" w:hAnsiTheme="minorHAnsi"/>
          <w:sz w:val="20"/>
          <w:szCs w:val="20"/>
        </w:rPr>
        <w:t xml:space="preserve"> </w:t>
      </w:r>
      <w:r w:rsidR="00F327FE">
        <w:rPr>
          <w:rFonts w:asciiTheme="minorHAnsi" w:hAnsiTheme="minorHAnsi"/>
          <w:sz w:val="20"/>
          <w:szCs w:val="20"/>
        </w:rPr>
        <w:t>som</w:t>
      </w:r>
      <w:r w:rsidR="00D04D91">
        <w:rPr>
          <w:rFonts w:asciiTheme="minorHAnsi" w:hAnsiTheme="minorHAnsi"/>
          <w:sz w:val="20"/>
          <w:szCs w:val="20"/>
        </w:rPr>
        <w:t xml:space="preserve"> skal</w:t>
      </w:r>
      <w:r w:rsidR="00742722">
        <w:rPr>
          <w:rFonts w:asciiTheme="minorHAnsi" w:hAnsiTheme="minorHAnsi"/>
          <w:sz w:val="20"/>
          <w:szCs w:val="20"/>
        </w:rPr>
        <w:t xml:space="preserve"> </w:t>
      </w:r>
      <w:r w:rsidR="00F327FE">
        <w:rPr>
          <w:rFonts w:asciiTheme="minorHAnsi" w:hAnsiTheme="minorHAnsi"/>
          <w:sz w:val="20"/>
          <w:szCs w:val="20"/>
        </w:rPr>
        <w:t xml:space="preserve">gjennomføres ved Fagskulen Vestland. </w:t>
      </w:r>
    </w:p>
    <w:p w:rsidR="0081779A" w:rsidP="00AA3D1E" w14:paraId="6424E5C3" w14:textId="77777777">
      <w:pPr>
        <w:spacing w:line="360" w:lineRule="auto"/>
        <w:rPr>
          <w:rFonts w:asciiTheme="minorHAnsi" w:hAnsiTheme="minorHAnsi"/>
          <w:b/>
          <w:bCs/>
          <w:sz w:val="20"/>
          <w:szCs w:val="20"/>
        </w:rPr>
      </w:pPr>
    </w:p>
    <w:p w:rsidR="00355DD9" w:rsidRPr="00821E54" w:rsidP="00AA3D1E" w14:paraId="21D19E11" w14:textId="27B4F4ED">
      <w:pPr>
        <w:spacing w:line="360" w:lineRule="auto"/>
        <w:rPr>
          <w:rFonts w:asciiTheme="minorHAnsi" w:hAnsiTheme="minorHAnsi"/>
          <w:b/>
          <w:bCs/>
          <w:sz w:val="20"/>
          <w:szCs w:val="20"/>
        </w:rPr>
      </w:pPr>
      <w:r w:rsidRPr="00821E54">
        <w:rPr>
          <w:rFonts w:asciiTheme="minorHAnsi" w:hAnsiTheme="minorHAnsi"/>
          <w:b/>
          <w:bCs/>
          <w:sz w:val="20"/>
          <w:szCs w:val="20"/>
        </w:rPr>
        <w:t xml:space="preserve">Sak nr. </w:t>
      </w:r>
      <w:r w:rsidRPr="00821E54" w:rsidR="00372535">
        <w:rPr>
          <w:rFonts w:asciiTheme="minorHAnsi" w:hAnsiTheme="minorHAnsi"/>
          <w:b/>
          <w:bCs/>
          <w:sz w:val="20"/>
          <w:szCs w:val="20"/>
        </w:rPr>
        <w:t>84</w:t>
      </w:r>
      <w:r w:rsidRPr="00821E54">
        <w:rPr>
          <w:rFonts w:asciiTheme="minorHAnsi" w:hAnsiTheme="minorHAnsi"/>
          <w:b/>
          <w:bCs/>
          <w:sz w:val="20"/>
          <w:szCs w:val="20"/>
        </w:rPr>
        <w:t>/2020</w:t>
      </w:r>
    </w:p>
    <w:p w:rsidR="00842D14" w:rsidP="00821E54" w14:paraId="0094BDD5" w14:textId="24B27EE4">
      <w:pPr>
        <w:spacing w:line="360" w:lineRule="auto"/>
        <w:rPr>
          <w:rFonts w:asciiTheme="minorHAnsi" w:hAnsiTheme="minorHAnsi"/>
          <w:i/>
          <w:iCs/>
          <w:sz w:val="20"/>
          <w:szCs w:val="20"/>
        </w:rPr>
      </w:pPr>
      <w:r>
        <w:rPr>
          <w:rFonts w:asciiTheme="minorHAnsi" w:hAnsiTheme="minorHAnsi"/>
          <w:i/>
          <w:iCs/>
          <w:sz w:val="20"/>
          <w:szCs w:val="20"/>
        </w:rPr>
        <w:t>«</w:t>
      </w:r>
      <w:r w:rsidRPr="00821E54" w:rsidR="00821E54">
        <w:rPr>
          <w:rFonts w:asciiTheme="minorHAnsi" w:hAnsiTheme="minorHAnsi"/>
          <w:i/>
          <w:iCs/>
          <w:sz w:val="20"/>
          <w:szCs w:val="20"/>
        </w:rPr>
        <w:t xml:space="preserve">Saken gjaldt klage på vedtak om utestenging på grunn av manglende skikkethet for yrket som sykepleier. </w:t>
      </w:r>
    </w:p>
    <w:p w:rsidR="00842D14" w:rsidP="00821E54" w14:paraId="61E90591" w14:textId="77777777">
      <w:pPr>
        <w:spacing w:line="360" w:lineRule="auto"/>
        <w:rPr>
          <w:rFonts w:asciiTheme="minorHAnsi" w:hAnsiTheme="minorHAnsi"/>
          <w:i/>
          <w:iCs/>
          <w:sz w:val="20"/>
          <w:szCs w:val="20"/>
        </w:rPr>
      </w:pPr>
      <w:r w:rsidRPr="00821E54">
        <w:rPr>
          <w:rFonts w:asciiTheme="minorHAnsi" w:hAnsiTheme="minorHAnsi"/>
          <w:i/>
          <w:iCs/>
          <w:sz w:val="20"/>
          <w:szCs w:val="20"/>
        </w:rPr>
        <w:t>Det ble sendt inn to tvilsmeldinger på studenten fra instituttet og studentens praksisveiledere. I tvilsmeldingene ble det beskrevet at studenten mangle</w:t>
      </w:r>
      <w:r w:rsidRPr="00821E54">
        <w:rPr>
          <w:rFonts w:asciiTheme="minorHAnsi" w:hAnsiTheme="minorHAnsi"/>
          <w:i/>
          <w:iCs/>
          <w:sz w:val="20"/>
          <w:szCs w:val="20"/>
        </w:rPr>
        <w:t xml:space="preserve">t ferdigheter og selvinnsikt, og at studenten hadde en adferd som ikke var forenlig med yrket som sykepleier. Det ble også vist til at ansatte kunne oppfatte studentens adferd som truende. Studentens veileder mente at studenten ikke hadde vist progresjon, </w:t>
      </w:r>
      <w:r w:rsidRPr="00821E54">
        <w:rPr>
          <w:rFonts w:asciiTheme="minorHAnsi" w:hAnsiTheme="minorHAnsi"/>
          <w:i/>
          <w:iCs/>
          <w:sz w:val="20"/>
          <w:szCs w:val="20"/>
        </w:rPr>
        <w:t xml:space="preserve">forståelse eller selvinnsikt under utvidet oppfølging og veiledning. Etter tre av fem planlagte veiledningstimer mente veilederen at det ikke var grunnlag for å fortsette. </w:t>
      </w:r>
    </w:p>
    <w:p w:rsidR="00842D14" w:rsidP="00821E54" w14:paraId="3CD284AD" w14:textId="77777777">
      <w:pPr>
        <w:spacing w:line="360" w:lineRule="auto"/>
        <w:rPr>
          <w:rFonts w:asciiTheme="minorHAnsi" w:hAnsiTheme="minorHAnsi"/>
          <w:i/>
          <w:iCs/>
          <w:sz w:val="20"/>
          <w:szCs w:val="20"/>
        </w:rPr>
      </w:pPr>
      <w:r w:rsidRPr="00821E54">
        <w:rPr>
          <w:rFonts w:asciiTheme="minorHAnsi" w:hAnsiTheme="minorHAnsi"/>
          <w:i/>
          <w:iCs/>
          <w:sz w:val="20"/>
          <w:szCs w:val="20"/>
        </w:rPr>
        <w:t>Skikkethetsnemnda fant at studenten var uskikket for yrket som sykepleier, jf. skik</w:t>
      </w:r>
      <w:r w:rsidRPr="00821E54">
        <w:rPr>
          <w:rFonts w:asciiTheme="minorHAnsi" w:hAnsiTheme="minorHAnsi"/>
          <w:i/>
          <w:iCs/>
          <w:sz w:val="20"/>
          <w:szCs w:val="20"/>
        </w:rPr>
        <w:t xml:space="preserve">kethetsforskriften § 4 bokstav b, c, d, e, f, g og h. De la vekt på at studenten hadde vist vedvarende negativ adferd. De mente forholdene som dannet grunnlag for uskikketheten var alvorlige, og innstilte på å utestenge studenten fra sykepleierutdanningen </w:t>
      </w:r>
      <w:r w:rsidRPr="00821E54">
        <w:rPr>
          <w:rFonts w:asciiTheme="minorHAnsi" w:hAnsiTheme="minorHAnsi"/>
          <w:i/>
          <w:iCs/>
          <w:sz w:val="20"/>
          <w:szCs w:val="20"/>
        </w:rPr>
        <w:t xml:space="preserve">i fem år. Underinstansen la skikkethetsnemndas innstilling til grunn, og fattet vedtak om utestenging i fem år. </w:t>
      </w:r>
    </w:p>
    <w:p w:rsidR="00842D14" w:rsidP="00821E54" w14:paraId="62A3C081" w14:textId="77777777">
      <w:pPr>
        <w:spacing w:line="360" w:lineRule="auto"/>
        <w:rPr>
          <w:rFonts w:asciiTheme="minorHAnsi" w:hAnsiTheme="minorHAnsi"/>
          <w:i/>
          <w:iCs/>
          <w:sz w:val="20"/>
          <w:szCs w:val="20"/>
        </w:rPr>
      </w:pPr>
      <w:r w:rsidRPr="00821E54">
        <w:rPr>
          <w:rFonts w:asciiTheme="minorHAnsi" w:hAnsiTheme="minorHAnsi"/>
          <w:i/>
          <w:iCs/>
          <w:sz w:val="20"/>
          <w:szCs w:val="20"/>
        </w:rPr>
        <w:t>Felles klagenemnd fant at studenten ikke var skikket for yrket som sykepleier, jf. skikkethetsforskriften § 4 bokstav b, c, d, e, f, g og h. Ne</w:t>
      </w:r>
      <w:r w:rsidRPr="00821E54">
        <w:rPr>
          <w:rFonts w:asciiTheme="minorHAnsi" w:hAnsiTheme="minorHAnsi"/>
          <w:i/>
          <w:iCs/>
          <w:sz w:val="20"/>
          <w:szCs w:val="20"/>
        </w:rPr>
        <w:t>mnda fant at studenten manglet vilje eller evne til å samarbeide og til etablere tillitsforhold. Videre fant nemnda at studenten hadde vist truende eller krenkende adferd i studiesituasjonen, og at studenten misbrukte rusmidler eller tilegnet seg medikamen</w:t>
      </w:r>
      <w:r w:rsidRPr="00821E54">
        <w:rPr>
          <w:rFonts w:asciiTheme="minorHAnsi" w:hAnsiTheme="minorHAnsi"/>
          <w:i/>
          <w:iCs/>
          <w:sz w:val="20"/>
          <w:szCs w:val="20"/>
        </w:rPr>
        <w:t>ter på ulovlig vis. I tillegg fant nemnda at studenten hadde problemer av en slik art at studenten fungerte svært dårlig i forhold til sine omgivelser, samt at studenten hadde vist liten grad av selvinnsikt. Endelig fant nemnda at studenten viste uaktsomhe</w:t>
      </w:r>
      <w:r w:rsidRPr="00821E54">
        <w:rPr>
          <w:rFonts w:asciiTheme="minorHAnsi" w:hAnsiTheme="minorHAnsi"/>
          <w:i/>
          <w:iCs/>
          <w:sz w:val="20"/>
          <w:szCs w:val="20"/>
        </w:rPr>
        <w:t>t og uansvarlighet som kunne medføre risiko for skade av pasienter, og at studenten viste manglende vilje eller evne til å endre uakseptabel adferd i samsvar med veiledning. Nemnda fant også at studenten utgjorde en mulig fare for pasienters liv, fysiske o</w:t>
      </w:r>
      <w:r w:rsidRPr="00821E54">
        <w:rPr>
          <w:rFonts w:asciiTheme="minorHAnsi" w:hAnsiTheme="minorHAnsi"/>
          <w:i/>
          <w:iCs/>
          <w:sz w:val="20"/>
          <w:szCs w:val="20"/>
        </w:rPr>
        <w:t xml:space="preserve">g psykiske helse, rettigheter og sikkerhet, jf. skikkethetsforskriften § 2. </w:t>
      </w:r>
    </w:p>
    <w:p w:rsidR="00821E54" w:rsidRPr="00821E54" w:rsidP="00821E54" w14:paraId="241720DE" w14:textId="7338BC7B">
      <w:pPr>
        <w:spacing w:line="360" w:lineRule="auto"/>
        <w:rPr>
          <w:rFonts w:asciiTheme="minorHAnsi" w:hAnsiTheme="minorHAnsi"/>
          <w:i/>
          <w:iCs/>
          <w:sz w:val="20"/>
          <w:szCs w:val="20"/>
        </w:rPr>
      </w:pPr>
      <w:r w:rsidRPr="00821E54">
        <w:rPr>
          <w:rFonts w:asciiTheme="minorHAnsi" w:hAnsiTheme="minorHAnsi"/>
          <w:i/>
          <w:iCs/>
          <w:sz w:val="20"/>
          <w:szCs w:val="20"/>
        </w:rPr>
        <w:t>Felles klagenemnd fant det nødvendig å utestenge studenten i fem år. I vurderingen av alvorlighetsgraden la de stor vekt på at forholdene ved studenten utgjorde en betydelig risik</w:t>
      </w:r>
      <w:r w:rsidRPr="00821E54">
        <w:rPr>
          <w:rFonts w:asciiTheme="minorHAnsi" w:hAnsiTheme="minorHAnsi"/>
          <w:i/>
          <w:iCs/>
          <w:sz w:val="20"/>
          <w:szCs w:val="20"/>
        </w:rPr>
        <w:t>o for pasientsikkerheten. De viste til at studenten over lengre tid hadde vist sviktende dømmekraft som hadde gitt seg utslag både i og utenfor studiesituasjonen. Nemnda mente videre at studentens uskikkethet ikke var av forbigående art, og viste til histo</w:t>
      </w:r>
      <w:r w:rsidRPr="00821E54">
        <w:rPr>
          <w:rFonts w:asciiTheme="minorHAnsi" w:hAnsiTheme="minorHAnsi"/>
          <w:i/>
          <w:iCs/>
          <w:sz w:val="20"/>
          <w:szCs w:val="20"/>
        </w:rPr>
        <w:t xml:space="preserve">rikken av studentens lovbrudd og domfellelser. </w:t>
      </w:r>
    </w:p>
    <w:p w:rsidR="00372535" w:rsidRPr="00CF537E" w:rsidP="00821E54" w14:paraId="79D9FCDA" w14:textId="67A89236">
      <w:pPr>
        <w:spacing w:line="360" w:lineRule="auto"/>
        <w:rPr>
          <w:rFonts w:asciiTheme="minorHAnsi" w:hAnsiTheme="minorHAnsi"/>
          <w:i/>
          <w:iCs/>
          <w:sz w:val="20"/>
          <w:szCs w:val="20"/>
        </w:rPr>
      </w:pPr>
      <w:r w:rsidRPr="00CF537E">
        <w:rPr>
          <w:rFonts w:asciiTheme="minorHAnsi" w:hAnsiTheme="minorHAnsi"/>
          <w:i/>
          <w:iCs/>
          <w:sz w:val="20"/>
          <w:szCs w:val="20"/>
        </w:rPr>
        <w:t>Resultat: Underinstansens vedtak om at studenten ikke var skikket for yrket som sykepleier og utestenging i fem år ble stadfestet</w:t>
      </w:r>
      <w:r w:rsidRPr="00CF537E" w:rsidR="00656034">
        <w:rPr>
          <w:rFonts w:asciiTheme="minorHAnsi" w:hAnsiTheme="minorHAnsi"/>
          <w:i/>
          <w:iCs/>
          <w:sz w:val="20"/>
          <w:szCs w:val="20"/>
        </w:rPr>
        <w:t xml:space="preserve">». </w:t>
      </w:r>
    </w:p>
    <w:p w:rsidR="000D1EA5" w:rsidP="00AA3D1E" w14:paraId="65FE0F61" w14:textId="77777777">
      <w:pPr>
        <w:spacing w:line="360" w:lineRule="auto"/>
        <w:rPr>
          <w:rFonts w:asciiTheme="minorHAnsi" w:hAnsiTheme="minorHAnsi"/>
          <w:sz w:val="20"/>
          <w:szCs w:val="20"/>
        </w:rPr>
      </w:pPr>
    </w:p>
    <w:p w:rsidR="00E73679" w:rsidP="00AA3D1E" w14:paraId="0441C363" w14:textId="5272FA81">
      <w:pPr>
        <w:spacing w:line="360" w:lineRule="auto"/>
        <w:rPr>
          <w:rFonts w:asciiTheme="minorHAnsi" w:hAnsiTheme="minorHAnsi"/>
          <w:b/>
          <w:bCs/>
          <w:sz w:val="20"/>
          <w:szCs w:val="20"/>
        </w:rPr>
      </w:pPr>
      <w:r w:rsidRPr="000D1EA5">
        <w:rPr>
          <w:rFonts w:asciiTheme="minorHAnsi" w:hAnsiTheme="minorHAnsi"/>
          <w:b/>
          <w:bCs/>
          <w:sz w:val="20"/>
          <w:szCs w:val="20"/>
        </w:rPr>
        <w:t xml:space="preserve">Sak nr. </w:t>
      </w:r>
      <w:r w:rsidR="00E16893">
        <w:rPr>
          <w:rFonts w:asciiTheme="minorHAnsi" w:hAnsiTheme="minorHAnsi"/>
          <w:b/>
          <w:bCs/>
          <w:sz w:val="20"/>
          <w:szCs w:val="20"/>
        </w:rPr>
        <w:t>69</w:t>
      </w:r>
      <w:r w:rsidRPr="000D1EA5">
        <w:rPr>
          <w:rFonts w:asciiTheme="minorHAnsi" w:hAnsiTheme="minorHAnsi"/>
          <w:b/>
          <w:bCs/>
          <w:sz w:val="20"/>
          <w:szCs w:val="20"/>
        </w:rPr>
        <w:t>/2020</w:t>
      </w:r>
    </w:p>
    <w:p w:rsidR="003345F2" w:rsidRPr="003F3473" w:rsidP="003345F2" w14:paraId="62B443F2" w14:textId="52D2B77F">
      <w:pPr>
        <w:spacing w:line="360" w:lineRule="auto"/>
        <w:rPr>
          <w:rFonts w:asciiTheme="minorHAnsi" w:hAnsiTheme="minorHAnsi"/>
          <w:i/>
          <w:iCs/>
          <w:sz w:val="20"/>
          <w:szCs w:val="20"/>
        </w:rPr>
      </w:pPr>
      <w:r>
        <w:rPr>
          <w:rFonts w:asciiTheme="minorHAnsi" w:hAnsiTheme="minorHAnsi"/>
          <w:i/>
          <w:iCs/>
          <w:sz w:val="20"/>
          <w:szCs w:val="20"/>
        </w:rPr>
        <w:t>«</w:t>
      </w:r>
      <w:r w:rsidRPr="003F3473">
        <w:rPr>
          <w:rFonts w:asciiTheme="minorHAnsi" w:hAnsiTheme="minorHAnsi"/>
          <w:i/>
          <w:iCs/>
          <w:sz w:val="20"/>
          <w:szCs w:val="20"/>
        </w:rPr>
        <w:t xml:space="preserve">Saken gjaldt vedtak om utestenging som følge av studentens skikkethet for yrket som lege. </w:t>
      </w:r>
    </w:p>
    <w:p w:rsidR="003345F2" w:rsidRPr="003F3473" w:rsidP="003345F2" w14:paraId="5BB2FABA" w14:textId="77777777">
      <w:pPr>
        <w:spacing w:line="360" w:lineRule="auto"/>
        <w:rPr>
          <w:rFonts w:asciiTheme="minorHAnsi" w:hAnsiTheme="minorHAnsi"/>
          <w:i/>
          <w:iCs/>
          <w:sz w:val="20"/>
          <w:szCs w:val="20"/>
        </w:rPr>
      </w:pPr>
      <w:r w:rsidRPr="003F3473">
        <w:rPr>
          <w:rFonts w:asciiTheme="minorHAnsi" w:hAnsiTheme="minorHAnsi"/>
          <w:i/>
          <w:iCs/>
          <w:sz w:val="20"/>
          <w:szCs w:val="20"/>
        </w:rPr>
        <w:t xml:space="preserve">Fakultetet sendte inn en tvilsmelding om studenten til institusjonsansvarlig med begrunnelse i vurderingskriteriene i skikkethetsforskriften § 4 bokstav b, e, f, g og h. Tvilsmeldingen hadde 47 vedlegg, herunder blant annet korrespondanse mellom studenten </w:t>
      </w:r>
      <w:r w:rsidRPr="003F3473">
        <w:rPr>
          <w:rFonts w:asciiTheme="minorHAnsi" w:hAnsiTheme="minorHAnsi"/>
          <w:i/>
          <w:iCs/>
          <w:sz w:val="20"/>
          <w:szCs w:val="20"/>
        </w:rPr>
        <w:t>og institusjonen, bekymringsmelding fra allmennlegevakten, vurderingsskjemaer fra eksamen, skjermdumper fra nettsider hvor studenten var titulert som lege, kopi av studentens brev til barne- og familieministeren, brev fra Helsetilsynet og en sakkyndig vurd</w:t>
      </w:r>
      <w:r w:rsidRPr="003F3473">
        <w:rPr>
          <w:rFonts w:asciiTheme="minorHAnsi" w:hAnsiTheme="minorHAnsi"/>
          <w:i/>
          <w:iCs/>
          <w:sz w:val="20"/>
          <w:szCs w:val="20"/>
        </w:rPr>
        <w:t>ering av studenten, utført av psykologspesialist. Med bakgrunn i at studenten ikke ville møte til vurderingssamtaler, ble det vurdert at det ikke var mulig å tilby studenten utvidet oppfølging og veiledning. Det ble besluttet å sende saken til skikkehetsne</w:t>
      </w:r>
      <w:r w:rsidRPr="003F3473">
        <w:rPr>
          <w:rFonts w:asciiTheme="minorHAnsi" w:hAnsiTheme="minorHAnsi"/>
          <w:i/>
          <w:iCs/>
          <w:sz w:val="20"/>
          <w:szCs w:val="20"/>
        </w:rPr>
        <w:t xml:space="preserve">mnda. </w:t>
      </w:r>
    </w:p>
    <w:p w:rsidR="003F3473" w:rsidRPr="003F3473" w:rsidP="003345F2" w14:paraId="2433D0FA" w14:textId="77777777">
      <w:pPr>
        <w:spacing w:line="360" w:lineRule="auto"/>
        <w:rPr>
          <w:rFonts w:asciiTheme="minorHAnsi" w:hAnsiTheme="minorHAnsi"/>
          <w:i/>
          <w:iCs/>
          <w:sz w:val="20"/>
          <w:szCs w:val="20"/>
        </w:rPr>
      </w:pPr>
      <w:r w:rsidRPr="003F3473">
        <w:rPr>
          <w:rFonts w:asciiTheme="minorHAnsi" w:hAnsiTheme="minorHAnsi"/>
          <w:i/>
          <w:iCs/>
          <w:sz w:val="20"/>
          <w:szCs w:val="20"/>
        </w:rPr>
        <w:t>Skikkethetsnemnda fant at studenten var uskikket for yrket som lege. Skikkethetsnemnda vurderte at vilkårene i skikkethetsforskriften § 4 bokstav e, f, g og h var oppfylt. Et mindretall fant også at bokstav b var oppfylt. Samlet mente nemnda at stud</w:t>
      </w:r>
      <w:r w:rsidRPr="003F3473">
        <w:rPr>
          <w:rFonts w:asciiTheme="minorHAnsi" w:hAnsiTheme="minorHAnsi"/>
          <w:i/>
          <w:iCs/>
          <w:sz w:val="20"/>
          <w:szCs w:val="20"/>
        </w:rPr>
        <w:t>enten utgjorde en mulig fare for pasienters psykiske helse, rettigheter og sikkerhet. De fant også det åpenbart at utvidet oppfølging og veiledning ikke var egnet til å gjøre studenten skikket. De innstilte på utestenging i fem år. Underinstansen la skikke</w:t>
      </w:r>
      <w:r w:rsidRPr="003F3473">
        <w:rPr>
          <w:rFonts w:asciiTheme="minorHAnsi" w:hAnsiTheme="minorHAnsi"/>
          <w:i/>
          <w:iCs/>
          <w:sz w:val="20"/>
          <w:szCs w:val="20"/>
        </w:rPr>
        <w:t xml:space="preserve">thetsnemndas vurdering til grunn, og fattet vedtak i tråd med innstillingen. </w:t>
      </w:r>
    </w:p>
    <w:p w:rsidR="003F3473" w:rsidRPr="003F3473" w:rsidP="003345F2" w14:paraId="4E978714" w14:textId="77777777">
      <w:pPr>
        <w:spacing w:line="360" w:lineRule="auto"/>
        <w:rPr>
          <w:rFonts w:asciiTheme="minorHAnsi" w:hAnsiTheme="minorHAnsi"/>
          <w:i/>
          <w:iCs/>
          <w:sz w:val="20"/>
          <w:szCs w:val="20"/>
        </w:rPr>
      </w:pPr>
      <w:r w:rsidRPr="003F3473">
        <w:rPr>
          <w:rFonts w:asciiTheme="minorHAnsi" w:hAnsiTheme="minorHAnsi"/>
          <w:i/>
          <w:iCs/>
          <w:sz w:val="20"/>
          <w:szCs w:val="20"/>
        </w:rPr>
        <w:t>Felles klagenemnd fant at studenten ikke var skikket for yrket som lege, jf. skikkethetsforskriften § 4 bokstav e, f og g. Nemnda fant at studenten fungerte svært dårlig i forhol</w:t>
      </w:r>
      <w:r w:rsidRPr="003F3473">
        <w:rPr>
          <w:rFonts w:asciiTheme="minorHAnsi" w:hAnsiTheme="minorHAnsi"/>
          <w:i/>
          <w:iCs/>
          <w:sz w:val="20"/>
          <w:szCs w:val="20"/>
        </w:rPr>
        <w:t xml:space="preserve">d til sine omgivelser. De la vekt på at studenten over tid ikke hadde vist vilje eller evne til å samarbeide med institusjonen. Videre fant nemnda at studenten hadde vist for liten grad av selvinnsikt. De la avgjørende vekt på at studenten ikke hadde vist </w:t>
      </w:r>
      <w:r w:rsidRPr="003F3473">
        <w:rPr>
          <w:rFonts w:asciiTheme="minorHAnsi" w:hAnsiTheme="minorHAnsi"/>
          <w:i/>
          <w:iCs/>
          <w:sz w:val="20"/>
          <w:szCs w:val="20"/>
        </w:rPr>
        <w:t>tilstrekkelig selvinnsikt i egne helseutfordringer, herunder hvilken betydning sykdomsbildet ville kunne få for en kommende yrkesrolle som lege. Endelig mente nemnda at studenten viste uaktsomhet og uansvarlighet som kunne medføre risiko for skade av eleve</w:t>
      </w:r>
      <w:r w:rsidRPr="003F3473">
        <w:rPr>
          <w:rFonts w:asciiTheme="minorHAnsi" w:hAnsiTheme="minorHAnsi"/>
          <w:i/>
          <w:iCs/>
          <w:sz w:val="20"/>
          <w:szCs w:val="20"/>
        </w:rPr>
        <w:t>r, pasienter, klienter eller brukere. De viste til at studentens bruk av tittelen lege, uten å ha oppnådd autorisasjon som lege, vitnet om at studenten ikke så begrensningene i egen kompetanse. På bakgrunn av vurderingene over, fant nemnda endelig at stude</w:t>
      </w:r>
      <w:r w:rsidRPr="003F3473">
        <w:rPr>
          <w:rFonts w:asciiTheme="minorHAnsi" w:hAnsiTheme="minorHAnsi"/>
          <w:i/>
          <w:iCs/>
          <w:sz w:val="20"/>
          <w:szCs w:val="20"/>
        </w:rPr>
        <w:t xml:space="preserve">nten utgjorde en mulig fare, jf. skikkethetsforskriften § 2. </w:t>
      </w:r>
    </w:p>
    <w:p w:rsidR="003F3473" w:rsidRPr="003F3473" w:rsidP="003345F2" w14:paraId="18112172" w14:textId="77777777">
      <w:pPr>
        <w:spacing w:line="360" w:lineRule="auto"/>
        <w:rPr>
          <w:rFonts w:asciiTheme="minorHAnsi" w:hAnsiTheme="minorHAnsi"/>
          <w:i/>
          <w:iCs/>
          <w:sz w:val="20"/>
          <w:szCs w:val="20"/>
        </w:rPr>
      </w:pPr>
      <w:r w:rsidRPr="003F3473">
        <w:rPr>
          <w:rFonts w:asciiTheme="minorHAnsi" w:hAnsiTheme="minorHAnsi"/>
          <w:i/>
          <w:iCs/>
          <w:sz w:val="20"/>
          <w:szCs w:val="20"/>
        </w:rPr>
        <w:t xml:space="preserve">Felles klagenemnda fant det nødvendig og tilstrekkelig å utestenge studenten i to år. De viste til at studentens uskikkethet i stor grad kunne tilskrives psykiske helseproblemer, som hadde gitt </w:t>
      </w:r>
      <w:r w:rsidRPr="003F3473">
        <w:rPr>
          <w:rFonts w:asciiTheme="minorHAnsi" w:hAnsiTheme="minorHAnsi"/>
          <w:i/>
          <w:iCs/>
          <w:sz w:val="20"/>
          <w:szCs w:val="20"/>
        </w:rPr>
        <w:t>seg utslag i dårlig fungering i en tidsbegrenset periode. De presiserte at usikkerhet knyttet til studentens fremtidige fungeringsevne, vurdert opp mot hensynet til forholdsmessighet, ga grunn til tilbakeholdenhet med hensyn til lengden på utestengingsperi</w:t>
      </w:r>
      <w:r w:rsidRPr="003F3473">
        <w:rPr>
          <w:rFonts w:asciiTheme="minorHAnsi" w:hAnsiTheme="minorHAnsi"/>
          <w:i/>
          <w:iCs/>
          <w:sz w:val="20"/>
          <w:szCs w:val="20"/>
        </w:rPr>
        <w:t xml:space="preserve">oden. </w:t>
      </w:r>
    </w:p>
    <w:p w:rsidR="00E16893" w:rsidRPr="00BD77B0" w:rsidP="003345F2" w14:paraId="2001117D" w14:textId="7F3532B3">
      <w:pPr>
        <w:spacing w:line="360" w:lineRule="auto"/>
        <w:rPr>
          <w:rFonts w:asciiTheme="minorHAnsi" w:hAnsiTheme="minorHAnsi"/>
          <w:i/>
          <w:iCs/>
          <w:sz w:val="20"/>
          <w:szCs w:val="20"/>
        </w:rPr>
      </w:pPr>
      <w:r w:rsidRPr="00BD77B0">
        <w:rPr>
          <w:rFonts w:asciiTheme="minorHAnsi" w:hAnsiTheme="minorHAnsi"/>
          <w:i/>
          <w:iCs/>
          <w:sz w:val="20"/>
          <w:szCs w:val="20"/>
        </w:rPr>
        <w:t>Resultat: Underinstansens vedtak om at studenten var uskikket for yrket som lege ble stadfestet, mens vedtaket om utestenging fra studiet i fem år ble endret til utestenging fra studiet i to år</w:t>
      </w:r>
      <w:r w:rsidRPr="00BD77B0" w:rsidR="003F3473">
        <w:rPr>
          <w:rFonts w:asciiTheme="minorHAnsi" w:hAnsiTheme="minorHAnsi"/>
          <w:i/>
          <w:iCs/>
          <w:sz w:val="20"/>
          <w:szCs w:val="20"/>
        </w:rPr>
        <w:t>».</w:t>
      </w:r>
    </w:p>
    <w:p w:rsidR="000D1EA5" w:rsidRPr="000D1EA5" w:rsidP="00AA3D1E" w14:paraId="5C1EE4FA" w14:textId="77777777">
      <w:pPr>
        <w:spacing w:line="360" w:lineRule="auto"/>
        <w:rPr>
          <w:rFonts w:asciiTheme="minorHAnsi" w:hAnsiTheme="minorHAnsi"/>
          <w:b/>
          <w:bCs/>
          <w:sz w:val="20"/>
          <w:szCs w:val="20"/>
        </w:rPr>
      </w:pPr>
    </w:p>
    <w:p w:rsidR="00E73679" w:rsidP="00AA3D1E" w14:paraId="4425FA27" w14:textId="5729EA97">
      <w:pPr>
        <w:spacing w:line="360" w:lineRule="auto"/>
        <w:rPr>
          <w:rFonts w:asciiTheme="minorHAnsi" w:hAnsiTheme="minorHAnsi"/>
          <w:b/>
          <w:bCs/>
          <w:sz w:val="20"/>
          <w:szCs w:val="20"/>
        </w:rPr>
      </w:pPr>
      <w:r w:rsidRPr="00413F77">
        <w:rPr>
          <w:rFonts w:asciiTheme="minorHAnsi" w:hAnsiTheme="minorHAnsi"/>
          <w:b/>
          <w:bCs/>
          <w:sz w:val="20"/>
          <w:szCs w:val="20"/>
        </w:rPr>
        <w:t xml:space="preserve">Sak nr. </w:t>
      </w:r>
      <w:r w:rsidRPr="00413F77" w:rsidR="00413F77">
        <w:rPr>
          <w:rFonts w:asciiTheme="minorHAnsi" w:hAnsiTheme="minorHAnsi"/>
          <w:b/>
          <w:bCs/>
          <w:sz w:val="20"/>
          <w:szCs w:val="20"/>
        </w:rPr>
        <w:t>51</w:t>
      </w:r>
      <w:r w:rsidRPr="00413F77">
        <w:rPr>
          <w:rFonts w:asciiTheme="minorHAnsi" w:hAnsiTheme="minorHAnsi"/>
          <w:b/>
          <w:bCs/>
          <w:sz w:val="20"/>
          <w:szCs w:val="20"/>
        </w:rPr>
        <w:t>/2020</w:t>
      </w:r>
    </w:p>
    <w:p w:rsidR="00DA6279" w:rsidP="00DA6279" w14:paraId="0106B39F" w14:textId="77777777">
      <w:pPr>
        <w:spacing w:line="360" w:lineRule="auto"/>
        <w:rPr>
          <w:rFonts w:asciiTheme="minorHAnsi" w:hAnsiTheme="minorHAnsi"/>
          <w:i/>
          <w:iCs/>
          <w:sz w:val="20"/>
          <w:szCs w:val="20"/>
        </w:rPr>
      </w:pPr>
      <w:r>
        <w:rPr>
          <w:rFonts w:asciiTheme="minorHAnsi" w:hAnsiTheme="minorHAnsi"/>
          <w:i/>
          <w:iCs/>
          <w:sz w:val="20"/>
          <w:szCs w:val="20"/>
        </w:rPr>
        <w:t>«</w:t>
      </w:r>
      <w:r w:rsidRPr="00DA6279">
        <w:rPr>
          <w:rFonts w:asciiTheme="minorHAnsi" w:hAnsiTheme="minorHAnsi"/>
          <w:i/>
          <w:iCs/>
          <w:sz w:val="20"/>
          <w:szCs w:val="20"/>
        </w:rPr>
        <w:t xml:space="preserve">Saken gjaldt vedtak om utestenging på grunn av manglende skikkethet for yrket som sykepleier. </w:t>
      </w:r>
    </w:p>
    <w:p w:rsidR="00DA6279" w:rsidP="00DA6279" w14:paraId="30D16BB5" w14:textId="77777777">
      <w:pPr>
        <w:spacing w:line="360" w:lineRule="auto"/>
        <w:rPr>
          <w:rFonts w:asciiTheme="minorHAnsi" w:hAnsiTheme="minorHAnsi"/>
          <w:i/>
          <w:iCs/>
          <w:sz w:val="20"/>
          <w:szCs w:val="20"/>
        </w:rPr>
      </w:pPr>
      <w:r w:rsidRPr="00DA6279">
        <w:rPr>
          <w:rFonts w:asciiTheme="minorHAnsi" w:hAnsiTheme="minorHAnsi"/>
          <w:i/>
          <w:iCs/>
          <w:sz w:val="20"/>
          <w:szCs w:val="20"/>
        </w:rPr>
        <w:t>Det ble sendt inn tvilsmelding tilknyttet studentens adferd og opptreden under praksisopplæring på studiet. I tvilsmeldingen var det uttrykt bekymring rundt at s</w:t>
      </w:r>
      <w:r w:rsidRPr="00DA6279">
        <w:rPr>
          <w:rFonts w:asciiTheme="minorHAnsi" w:hAnsiTheme="minorHAnsi"/>
          <w:i/>
          <w:iCs/>
          <w:sz w:val="20"/>
          <w:szCs w:val="20"/>
        </w:rPr>
        <w:t>tudenten manglet evne til å ta til seg veiledning, manglet respekt for avtaler og frister, var unøyaktig og hadde lav faglig kompetanse. Etter endt utvidet veiledning og oppfølging i ny praksis, ble studenten også vurdert til under forventet på flere kompe</w:t>
      </w:r>
      <w:r w:rsidRPr="00DA6279">
        <w:rPr>
          <w:rFonts w:asciiTheme="minorHAnsi" w:hAnsiTheme="minorHAnsi"/>
          <w:i/>
          <w:iCs/>
          <w:sz w:val="20"/>
          <w:szCs w:val="20"/>
        </w:rPr>
        <w:t xml:space="preserve">tanseområder som gjaldt studentens faglige og personlige forutsetninger. </w:t>
      </w:r>
    </w:p>
    <w:p w:rsidR="002B34D3" w:rsidP="00DA6279" w14:paraId="1B8CD70E" w14:textId="77777777">
      <w:pPr>
        <w:spacing w:line="360" w:lineRule="auto"/>
        <w:rPr>
          <w:rFonts w:asciiTheme="minorHAnsi" w:hAnsiTheme="minorHAnsi"/>
          <w:i/>
          <w:iCs/>
          <w:sz w:val="20"/>
          <w:szCs w:val="20"/>
        </w:rPr>
      </w:pPr>
      <w:r w:rsidRPr="00DA6279">
        <w:rPr>
          <w:rFonts w:asciiTheme="minorHAnsi" w:hAnsiTheme="minorHAnsi"/>
          <w:i/>
          <w:iCs/>
          <w:sz w:val="20"/>
          <w:szCs w:val="20"/>
        </w:rPr>
        <w:t>Flertallet i skikkethetsnemnda fant at studenten var uskikket for sykepleierstudiet. Skikkethetsnemnda fant at vilkårene i skikkehetsforskriften § 4 bokstav b, f, g, og h var oppfylt</w:t>
      </w:r>
      <w:r w:rsidRPr="00DA6279">
        <w:rPr>
          <w:rFonts w:asciiTheme="minorHAnsi" w:hAnsiTheme="minorHAnsi"/>
          <w:i/>
          <w:iCs/>
          <w:sz w:val="20"/>
          <w:szCs w:val="20"/>
        </w:rPr>
        <w:t>. De la til grunn at studenten ikke hadde vist ønsket og nødvendig utvikling etter gjennomføring av særskilt tilrettelagt praksis. Mindretallet mente at det ikke var godt nok dokumentert at studenten var uskikket for sykepleieryrket, eller at ytterligere v</w:t>
      </w:r>
      <w:r w:rsidRPr="00DA6279">
        <w:rPr>
          <w:rFonts w:asciiTheme="minorHAnsi" w:hAnsiTheme="minorHAnsi"/>
          <w:i/>
          <w:iCs/>
          <w:sz w:val="20"/>
          <w:szCs w:val="20"/>
        </w:rPr>
        <w:t xml:space="preserve">eiledning ikke ville føre frem. Institusjonens klagenemnd sluttet seg til skikkethetsnemndas vurdering, og fattet vedtak om utestengelse fra sykepleiestudiet i tre år. </w:t>
      </w:r>
    </w:p>
    <w:p w:rsidR="00DA6279" w:rsidP="00DA6279" w14:paraId="2461ABDB" w14:textId="521C1CE1">
      <w:pPr>
        <w:spacing w:line="360" w:lineRule="auto"/>
        <w:rPr>
          <w:rFonts w:asciiTheme="minorHAnsi" w:hAnsiTheme="minorHAnsi"/>
          <w:i/>
          <w:iCs/>
          <w:sz w:val="20"/>
          <w:szCs w:val="20"/>
        </w:rPr>
      </w:pPr>
      <w:r w:rsidRPr="00DA6279">
        <w:rPr>
          <w:rFonts w:asciiTheme="minorHAnsi" w:hAnsiTheme="minorHAnsi"/>
          <w:i/>
          <w:iCs/>
          <w:sz w:val="20"/>
          <w:szCs w:val="20"/>
        </w:rPr>
        <w:t xml:space="preserve">Felles klagenemnd fant ikke at det var tilstrekkelig dokumentert at studenten oppfylte </w:t>
      </w:r>
      <w:r w:rsidRPr="00DA6279">
        <w:rPr>
          <w:rFonts w:asciiTheme="minorHAnsi" w:hAnsiTheme="minorHAnsi"/>
          <w:i/>
          <w:iCs/>
          <w:sz w:val="20"/>
          <w:szCs w:val="20"/>
        </w:rPr>
        <w:t>vilkårene i skikkethetsforskriften § 4 jf. § 2. I vurderingen la nemnda vekt på at tilbakemeldingene fra institusjonen i flere tilfeller syntes å knytte seg til at studenten ikke innehadde forventet faglig kompetanse, og at dette ikke dannet grunnlag for å</w:t>
      </w:r>
      <w:r w:rsidRPr="00DA6279">
        <w:rPr>
          <w:rFonts w:asciiTheme="minorHAnsi" w:hAnsiTheme="minorHAnsi"/>
          <w:i/>
          <w:iCs/>
          <w:sz w:val="20"/>
          <w:szCs w:val="20"/>
        </w:rPr>
        <w:t xml:space="preserve"> konkludere med at studenten var uskikket. Nemnda mente heller ikke at de dokumenterte episodene fra studentens praksis var tilstrekkelig til å konkludere med at studenten manglet personlige forutsetninger og utgjorde en «fare». I tillegg fremsto dokumenta</w:t>
      </w:r>
      <w:r w:rsidRPr="00DA6279">
        <w:rPr>
          <w:rFonts w:asciiTheme="minorHAnsi" w:hAnsiTheme="minorHAnsi"/>
          <w:i/>
          <w:iCs/>
          <w:sz w:val="20"/>
          <w:szCs w:val="20"/>
        </w:rPr>
        <w:t xml:space="preserve">sjonen om studentens samarbeidsevner som sprikende. Nemnda presiserte at terskelen for å vurdere studenter som uskikket er høy, og mente at de fremhevede forholdene verken hver for seg eller samlet var tilstrekkelig til å finne studenten uskikket. </w:t>
      </w:r>
    </w:p>
    <w:p w:rsidR="00413F77" w:rsidP="00DA6279" w14:paraId="7E198FDF" w14:textId="31DA725A">
      <w:pPr>
        <w:spacing w:line="360" w:lineRule="auto"/>
        <w:rPr>
          <w:rFonts w:asciiTheme="minorHAnsi" w:hAnsiTheme="minorHAnsi"/>
          <w:i/>
          <w:iCs/>
          <w:sz w:val="20"/>
          <w:szCs w:val="20"/>
        </w:rPr>
      </w:pPr>
      <w:r w:rsidRPr="00A03D29">
        <w:rPr>
          <w:rFonts w:asciiTheme="minorHAnsi" w:hAnsiTheme="minorHAnsi"/>
          <w:i/>
          <w:iCs/>
          <w:sz w:val="20"/>
          <w:szCs w:val="20"/>
        </w:rPr>
        <w:t>Resulta</w:t>
      </w:r>
      <w:r w:rsidRPr="00A03D29">
        <w:rPr>
          <w:rFonts w:asciiTheme="minorHAnsi" w:hAnsiTheme="minorHAnsi"/>
          <w:i/>
          <w:iCs/>
          <w:sz w:val="20"/>
          <w:szCs w:val="20"/>
        </w:rPr>
        <w:t>t: Underinstansens vedtak om at studenten var uskikket for yrket som sykepleier og utestengelse fra sykepleierstudiet i tre år ble opphevet».</w:t>
      </w:r>
    </w:p>
    <w:p w:rsidR="009C0B09" w:rsidP="00DA6279" w14:paraId="4087E5AF" w14:textId="77777777">
      <w:pPr>
        <w:spacing w:line="360" w:lineRule="auto"/>
        <w:rPr>
          <w:rFonts w:asciiTheme="minorHAnsi" w:hAnsiTheme="minorHAnsi"/>
          <w:i/>
          <w:iCs/>
          <w:sz w:val="20"/>
          <w:szCs w:val="20"/>
        </w:rPr>
      </w:pPr>
    </w:p>
    <w:p w:rsidR="009C0B09" w:rsidRPr="00A03D29" w:rsidP="00DA6279" w14:paraId="1EEFE7AA" w14:textId="77777777">
      <w:pPr>
        <w:spacing w:line="360" w:lineRule="auto"/>
        <w:rPr>
          <w:rFonts w:asciiTheme="minorHAnsi" w:hAnsiTheme="minorHAnsi"/>
          <w:i/>
          <w:iCs/>
          <w:sz w:val="20"/>
          <w:szCs w:val="20"/>
        </w:rPr>
      </w:pPr>
    </w:p>
    <w:p w:rsidR="002D483C" w:rsidRPr="009C2681" w:rsidP="008A69A5" w14:paraId="0E0BA2EE" w14:textId="50929CED">
      <w:pPr>
        <w:pStyle w:val="Heading1"/>
        <w:rPr>
          <w:rFonts w:asciiTheme="majorHAnsi" w:hAnsiTheme="majorHAnsi"/>
          <w:b/>
          <w:bCs/>
          <w:color w:val="0070C0"/>
          <w:sz w:val="32"/>
        </w:rPr>
      </w:pPr>
      <w:bookmarkStart w:id="44" w:name="_Toc256000024"/>
      <w:r w:rsidRPr="009C2681">
        <w:rPr>
          <w:rFonts w:asciiTheme="majorHAnsi" w:hAnsiTheme="majorHAnsi"/>
          <w:b/>
          <w:bCs/>
          <w:color w:val="0070C0"/>
          <w:sz w:val="32"/>
        </w:rPr>
        <w:t>1</w:t>
      </w:r>
      <w:r w:rsidRPr="009C2681" w:rsidR="00CE463E">
        <w:rPr>
          <w:rFonts w:asciiTheme="majorHAnsi" w:hAnsiTheme="majorHAnsi"/>
          <w:b/>
          <w:bCs/>
          <w:color w:val="0070C0"/>
          <w:sz w:val="32"/>
        </w:rPr>
        <w:t>2</w:t>
      </w:r>
      <w:r w:rsidRPr="009C2681">
        <w:rPr>
          <w:rFonts w:asciiTheme="majorHAnsi" w:hAnsiTheme="majorHAnsi"/>
          <w:b/>
          <w:bCs/>
          <w:color w:val="0070C0"/>
          <w:sz w:val="32"/>
        </w:rPr>
        <w:t>. Litteraturliste</w:t>
      </w:r>
      <w:bookmarkEnd w:id="44"/>
    </w:p>
    <w:p w:rsidR="002D483C" w:rsidP="002D483C" w14:paraId="5936BFA4" w14:textId="2462D61E"/>
    <w:p w:rsidR="00426C69" w:rsidRPr="003173D9" w:rsidP="004C19D2" w14:paraId="3795294A" w14:textId="77777777">
      <w:pPr>
        <w:spacing w:line="240" w:lineRule="auto"/>
        <w:rPr>
          <w:rFonts w:ascii="Roboto" w:hAnsi="Roboto" w:cstheme="minorBidi"/>
          <w:i/>
          <w:iCs/>
          <w:sz w:val="20"/>
          <w:szCs w:val="20"/>
        </w:rPr>
      </w:pPr>
      <w:r w:rsidRPr="003173D9">
        <w:rPr>
          <w:rFonts w:ascii="Roboto" w:hAnsi="Roboto" w:cstheme="minorBidi"/>
          <w:i/>
          <w:iCs/>
          <w:sz w:val="20"/>
          <w:szCs w:val="20"/>
        </w:rPr>
        <w:t xml:space="preserve">Prop. 95 L (2015-2016) = </w:t>
      </w:r>
    </w:p>
    <w:p w:rsidR="00426C69" w:rsidP="004C19D2" w14:paraId="705DD1BF" w14:textId="7BAC3556">
      <w:pPr>
        <w:spacing w:line="240" w:lineRule="auto"/>
        <w:rPr>
          <w:rFonts w:ascii="Roboto" w:hAnsi="Roboto" w:cstheme="minorBidi"/>
          <w:sz w:val="20"/>
          <w:szCs w:val="20"/>
        </w:rPr>
      </w:pPr>
      <w:r w:rsidRPr="00426C69">
        <w:rPr>
          <w:rFonts w:ascii="Roboto" w:hAnsi="Roboto" w:cstheme="minorBidi"/>
          <w:sz w:val="20"/>
          <w:szCs w:val="20"/>
        </w:rPr>
        <w:t xml:space="preserve">Prop. 95 L (2015-2016) Endringer i fagskoleloven (om </w:t>
      </w:r>
      <w:r w:rsidRPr="00426C69">
        <w:rPr>
          <w:rFonts w:ascii="Roboto" w:hAnsi="Roboto" w:cstheme="minorBidi"/>
          <w:sz w:val="20"/>
          <w:szCs w:val="20"/>
        </w:rPr>
        <w:t>studentrettigheter m.m.)</w:t>
      </w:r>
    </w:p>
    <w:p w:rsidR="00426C69" w:rsidP="004C19D2" w14:paraId="18870D12" w14:textId="100D2384">
      <w:pPr>
        <w:spacing w:line="240" w:lineRule="auto"/>
        <w:rPr>
          <w:rFonts w:ascii="Roboto" w:hAnsi="Roboto" w:cstheme="minorBidi"/>
          <w:sz w:val="20"/>
          <w:szCs w:val="20"/>
        </w:rPr>
      </w:pPr>
    </w:p>
    <w:p w:rsidR="00446635" w:rsidRPr="003173D9" w:rsidP="004C19D2" w14:paraId="2EE9971A" w14:textId="77777777">
      <w:pPr>
        <w:spacing w:line="240" w:lineRule="auto"/>
        <w:rPr>
          <w:rFonts w:ascii="Roboto" w:hAnsi="Roboto" w:cstheme="minorBidi"/>
          <w:i/>
          <w:iCs/>
          <w:sz w:val="20"/>
          <w:szCs w:val="20"/>
        </w:rPr>
      </w:pPr>
      <w:r w:rsidRPr="003173D9">
        <w:rPr>
          <w:rFonts w:ascii="Roboto" w:hAnsi="Roboto" w:cstheme="minorBidi"/>
          <w:i/>
          <w:iCs/>
          <w:sz w:val="20"/>
          <w:szCs w:val="20"/>
        </w:rPr>
        <w:t>Prop. 47 L (2017-2018) =</w:t>
      </w:r>
    </w:p>
    <w:p w:rsidR="00446635" w:rsidRPr="00446635" w:rsidP="004C19D2" w14:paraId="52568DFF" w14:textId="77777777">
      <w:pPr>
        <w:spacing w:line="240" w:lineRule="auto"/>
        <w:rPr>
          <w:rFonts w:ascii="Roboto" w:hAnsi="Roboto" w:cstheme="minorBidi"/>
          <w:sz w:val="20"/>
          <w:szCs w:val="20"/>
        </w:rPr>
      </w:pPr>
      <w:r w:rsidRPr="00446635">
        <w:rPr>
          <w:rFonts w:ascii="Roboto" w:hAnsi="Roboto" w:cstheme="minorBidi"/>
          <w:sz w:val="20"/>
          <w:szCs w:val="20"/>
        </w:rPr>
        <w:t>Prop. 47 L (2017-2018) Lov om fagskoleutdanning (fagskoleloven)</w:t>
      </w:r>
    </w:p>
    <w:p w:rsidR="00426C69" w:rsidP="004C19D2" w14:paraId="6318265D" w14:textId="13AEE5C6">
      <w:pPr>
        <w:spacing w:line="240" w:lineRule="auto"/>
        <w:rPr>
          <w:rFonts w:ascii="Roboto" w:hAnsi="Roboto" w:cstheme="minorBidi"/>
          <w:sz w:val="20"/>
          <w:szCs w:val="20"/>
        </w:rPr>
      </w:pPr>
    </w:p>
    <w:p w:rsidR="008E15D3" w:rsidRPr="008E15D3" w:rsidP="004C19D2" w14:paraId="625BE746" w14:textId="77777777">
      <w:pPr>
        <w:spacing w:line="240" w:lineRule="auto"/>
        <w:rPr>
          <w:rFonts w:ascii="Roboto" w:hAnsi="Roboto" w:cstheme="minorBidi"/>
          <w:sz w:val="20"/>
          <w:szCs w:val="20"/>
        </w:rPr>
      </w:pPr>
      <w:r w:rsidRPr="00430A51">
        <w:rPr>
          <w:rFonts w:ascii="Roboto" w:hAnsi="Roboto" w:cstheme="minorBidi"/>
          <w:i/>
          <w:iCs/>
          <w:sz w:val="20"/>
          <w:szCs w:val="20"/>
        </w:rPr>
        <w:t>Rundskriv F-07-16</w:t>
      </w:r>
      <w:r w:rsidRPr="008E15D3">
        <w:rPr>
          <w:rFonts w:ascii="Roboto" w:hAnsi="Roboto" w:cstheme="minorBidi"/>
          <w:sz w:val="20"/>
          <w:szCs w:val="20"/>
        </w:rPr>
        <w:t xml:space="preserve"> =</w:t>
      </w:r>
    </w:p>
    <w:p w:rsidR="008E15D3" w:rsidRPr="00BD2B23" w:rsidP="004C19D2" w14:paraId="7AC4542C" w14:textId="6D9EDE71">
      <w:pPr>
        <w:spacing w:line="240" w:lineRule="auto"/>
        <w:rPr>
          <w:rFonts w:ascii="Roboto" w:hAnsi="Roboto" w:cstheme="minorBidi"/>
          <w:sz w:val="20"/>
          <w:szCs w:val="20"/>
        </w:rPr>
      </w:pPr>
      <w:r w:rsidRPr="00BD2B23">
        <w:rPr>
          <w:rFonts w:ascii="Roboto" w:hAnsi="Roboto" w:cstheme="minorBidi"/>
          <w:sz w:val="20"/>
          <w:szCs w:val="20"/>
        </w:rPr>
        <w:t xml:space="preserve">Kunnskapsdepartementet (2016), «Rundskriv F-07-16 Forskrift om skikkethetsvurdering i høyere utdanning», Regjeringen.no, </w:t>
      </w:r>
      <w:hyperlink r:id="rId10" w:history="1">
        <w:r w:rsidRPr="00BD2B23">
          <w:rPr>
            <w:rFonts w:ascii="Roboto" w:hAnsi="Roboto" w:cstheme="minorBidi"/>
            <w:color w:val="007096" w:themeColor="hyperlink"/>
            <w:sz w:val="20"/>
            <w:szCs w:val="20"/>
            <w:u w:val="single"/>
          </w:rPr>
          <w:t>https://www.regjeringen.no/contentassets/bc91f53babbe46d0923e8f742bd3f930/rundskriv---forskrift-om-skikkethetsvurdering-i-hoyere-utdanning.pdf</w:t>
        </w:r>
      </w:hyperlink>
      <w:r w:rsidRPr="00BD2B23">
        <w:rPr>
          <w:rFonts w:ascii="Roboto" w:hAnsi="Roboto" w:cstheme="minorBidi"/>
          <w:sz w:val="20"/>
          <w:szCs w:val="20"/>
        </w:rPr>
        <w:t xml:space="preserve"> </w:t>
      </w:r>
    </w:p>
    <w:p w:rsidR="00A50314" w:rsidRPr="00A50314" w:rsidP="004C19D2" w14:paraId="74B6E8C9" w14:textId="77777777">
      <w:pPr>
        <w:spacing w:line="240" w:lineRule="auto"/>
        <w:rPr>
          <w:rFonts w:ascii="Roboto" w:hAnsi="Roboto" w:cstheme="minorBidi"/>
          <w:i/>
          <w:iCs/>
          <w:sz w:val="20"/>
          <w:szCs w:val="20"/>
        </w:rPr>
      </w:pPr>
    </w:p>
    <w:p w:rsidR="00A50314" w:rsidRPr="00A50314" w:rsidP="004C19D2" w14:paraId="280D6859" w14:textId="77777777">
      <w:pPr>
        <w:spacing w:line="240" w:lineRule="auto"/>
        <w:rPr>
          <w:rFonts w:ascii="Roboto" w:hAnsi="Roboto" w:cstheme="minorBidi"/>
          <w:sz w:val="20"/>
          <w:szCs w:val="20"/>
        </w:rPr>
      </w:pPr>
      <w:r w:rsidRPr="00D629E5">
        <w:rPr>
          <w:rFonts w:ascii="Roboto" w:hAnsi="Roboto" w:cstheme="minorBidi"/>
          <w:i/>
          <w:iCs/>
          <w:sz w:val="20"/>
          <w:szCs w:val="20"/>
        </w:rPr>
        <w:t xml:space="preserve">Informasjon om forskrift om høyere </w:t>
      </w:r>
      <w:r w:rsidRPr="00D629E5">
        <w:rPr>
          <w:rFonts w:ascii="Roboto" w:hAnsi="Roboto" w:cstheme="minorBidi"/>
          <w:i/>
          <w:iCs/>
          <w:sz w:val="20"/>
          <w:szCs w:val="20"/>
        </w:rPr>
        <w:t>yrkesfaglig utdanning</w:t>
      </w:r>
      <w:r w:rsidRPr="00A50314">
        <w:rPr>
          <w:rFonts w:ascii="Roboto" w:hAnsi="Roboto" w:cstheme="minorBidi"/>
          <w:sz w:val="20"/>
          <w:szCs w:val="20"/>
        </w:rPr>
        <w:t xml:space="preserve"> =</w:t>
      </w:r>
    </w:p>
    <w:p w:rsidR="00A50314" w:rsidRPr="00BD2B23" w:rsidP="004C19D2" w14:paraId="2568E597" w14:textId="03D97101">
      <w:pPr>
        <w:spacing w:line="240" w:lineRule="auto"/>
        <w:rPr>
          <w:rFonts w:ascii="Roboto" w:hAnsi="Roboto" w:cstheme="minorBidi"/>
          <w:sz w:val="20"/>
          <w:szCs w:val="20"/>
        </w:rPr>
      </w:pPr>
      <w:r w:rsidRPr="00BD2B23">
        <w:rPr>
          <w:rFonts w:ascii="Roboto" w:hAnsi="Roboto" w:cstheme="minorBidi"/>
          <w:sz w:val="20"/>
          <w:szCs w:val="20"/>
        </w:rPr>
        <w:t xml:space="preserve">Kunnskapsdepartementet (2019), «Informasjon om forskrift om høyere yrkesfaglig utdanning», NOKUT.no, </w:t>
      </w:r>
      <w:hyperlink r:id="rId11" w:history="1">
        <w:r w:rsidRPr="00BD2B23">
          <w:rPr>
            <w:rFonts w:ascii="Roboto" w:hAnsi="Roboto" w:cstheme="minorBidi"/>
            <w:color w:val="007096" w:themeColor="hyperlink"/>
            <w:sz w:val="20"/>
            <w:szCs w:val="20"/>
            <w:u w:val="single"/>
          </w:rPr>
          <w:t>https://www.nokut.no/contentassets/13569b66043545fa95102e966004cb2b/informasjon-om-fagskoleforskriften_kd_011119.pdf</w:t>
        </w:r>
      </w:hyperlink>
      <w:r w:rsidRPr="00BD2B23">
        <w:rPr>
          <w:rFonts w:ascii="Roboto" w:hAnsi="Roboto" w:cstheme="minorBidi"/>
          <w:sz w:val="20"/>
          <w:szCs w:val="20"/>
        </w:rPr>
        <w:t xml:space="preserve"> </w:t>
      </w:r>
    </w:p>
    <w:p w:rsidR="00A50314" w:rsidP="004C19D2" w14:paraId="47D0D7DA" w14:textId="31F5B1A5">
      <w:pPr>
        <w:spacing w:line="240" w:lineRule="auto"/>
        <w:rPr>
          <w:rFonts w:ascii="Roboto" w:hAnsi="Roboto" w:cstheme="minorBidi"/>
          <w:sz w:val="20"/>
          <w:szCs w:val="20"/>
        </w:rPr>
      </w:pPr>
    </w:p>
    <w:p w:rsidR="00200A52" w:rsidRPr="00200A52" w:rsidP="004C19D2" w14:paraId="6B5D44D8" w14:textId="5CA43A0F">
      <w:pPr>
        <w:spacing w:line="240" w:lineRule="auto"/>
        <w:rPr>
          <w:rFonts w:ascii="Roboto" w:hAnsi="Roboto" w:cstheme="minorBidi"/>
          <w:sz w:val="20"/>
          <w:szCs w:val="20"/>
        </w:rPr>
      </w:pPr>
      <w:r w:rsidRPr="00200A52">
        <w:rPr>
          <w:rFonts w:ascii="Roboto" w:hAnsi="Roboto" w:cstheme="minorBidi"/>
          <w:i/>
          <w:iCs/>
          <w:sz w:val="20"/>
          <w:szCs w:val="20"/>
        </w:rPr>
        <w:t xml:space="preserve">Hva er en skikkethetsvurdering, hvilke utdanninger skal ha det og hvilke rutiner skal </w:t>
      </w:r>
      <w:r w:rsidRPr="00200A52">
        <w:rPr>
          <w:rFonts w:ascii="Roboto" w:hAnsi="Roboto" w:cstheme="minorBidi"/>
          <w:i/>
          <w:iCs/>
          <w:sz w:val="20"/>
          <w:szCs w:val="20"/>
        </w:rPr>
        <w:t>fagskolen ha</w:t>
      </w:r>
      <w:r>
        <w:rPr>
          <w:rFonts w:ascii="Roboto" w:hAnsi="Roboto" w:cstheme="minorBidi"/>
          <w:i/>
          <w:iCs/>
          <w:sz w:val="20"/>
          <w:szCs w:val="20"/>
        </w:rPr>
        <w:t xml:space="preserve">? </w:t>
      </w:r>
      <w:r>
        <w:rPr>
          <w:rFonts w:ascii="Roboto" w:hAnsi="Roboto" w:cstheme="minorBidi"/>
          <w:sz w:val="20"/>
          <w:szCs w:val="20"/>
        </w:rPr>
        <w:t>=</w:t>
      </w:r>
    </w:p>
    <w:p w:rsidR="00200A52" w:rsidRPr="004B5A88" w:rsidP="00FD69C5" w14:paraId="729CBE8E" w14:textId="77777777">
      <w:pPr>
        <w:spacing w:after="0" w:line="240" w:lineRule="auto"/>
        <w:rPr>
          <w:rFonts w:asciiTheme="minorHAnsi" w:hAnsiTheme="minorHAnsi" w:cstheme="minorBidi"/>
          <w:sz w:val="20"/>
          <w:szCs w:val="20"/>
        </w:rPr>
      </w:pPr>
      <w:r w:rsidRPr="004B5A88">
        <w:rPr>
          <w:rFonts w:asciiTheme="minorHAnsi" w:hAnsiTheme="minorHAnsi" w:cstheme="minorBidi"/>
          <w:sz w:val="20"/>
          <w:szCs w:val="20"/>
        </w:rPr>
        <w:t xml:space="preserve">NOKUT (2021), «Hva er en skikkethetsvurdering, hvilke utdanninger skal ha det og hvilke rutiner skal fagskolen ha?», NOKUT.no, </w:t>
      </w:r>
    </w:p>
    <w:p w:rsidR="00200A52" w:rsidRPr="004B5A88" w:rsidP="004C19D2" w14:paraId="6ED1AAAF" w14:textId="4A6A11D8">
      <w:pPr>
        <w:spacing w:line="240" w:lineRule="auto"/>
        <w:rPr>
          <w:rFonts w:asciiTheme="minorHAnsi" w:hAnsiTheme="minorHAnsi"/>
          <w:sz w:val="20"/>
          <w:szCs w:val="20"/>
        </w:rPr>
      </w:pPr>
      <w:hyperlink r:id="rId12" w:history="1">
        <w:r w:rsidRPr="004B5A88" w:rsidR="004B5A88">
          <w:rPr>
            <w:rStyle w:val="Hyperlink"/>
            <w:rFonts w:asciiTheme="minorHAnsi" w:hAnsiTheme="minorHAnsi"/>
            <w:sz w:val="20"/>
            <w:szCs w:val="20"/>
          </w:rPr>
          <w:t>https://www.nokut.no/fagskule--hogare-yrkesfagleg-utdanning/regelverk-for-fagskoler/hva-er-en-skikkethetsvurdering/</w:t>
        </w:r>
      </w:hyperlink>
      <w:r w:rsidRPr="004B5A88" w:rsidR="004B5A88">
        <w:rPr>
          <w:rFonts w:asciiTheme="minorHAnsi" w:hAnsiTheme="minorHAnsi"/>
          <w:sz w:val="20"/>
          <w:szCs w:val="20"/>
        </w:rPr>
        <w:t xml:space="preserve"> </w:t>
      </w:r>
    </w:p>
    <w:p w:rsidR="004B5A88" w:rsidRPr="009841FA" w:rsidP="004C19D2" w14:paraId="06BAC924" w14:textId="77777777">
      <w:pPr>
        <w:spacing w:line="240" w:lineRule="auto"/>
        <w:rPr>
          <w:rFonts w:ascii="Roboto" w:hAnsi="Roboto" w:cstheme="minorBidi"/>
          <w:color w:val="007096" w:themeColor="hyperlink"/>
          <w:sz w:val="20"/>
          <w:szCs w:val="20"/>
          <w:u w:val="single"/>
        </w:rPr>
      </w:pPr>
    </w:p>
    <w:p w:rsidR="006444D7" w:rsidRPr="009841FA" w:rsidP="006444D7" w14:paraId="7A9E764D" w14:textId="0FBD0DCB">
      <w:pPr>
        <w:spacing w:line="240" w:lineRule="auto"/>
        <w:rPr>
          <w:rFonts w:ascii="Roboto" w:hAnsi="Roboto" w:cstheme="minorBidi"/>
          <w:i/>
          <w:iCs/>
          <w:sz w:val="20"/>
          <w:szCs w:val="20"/>
        </w:rPr>
      </w:pPr>
      <w:r w:rsidRPr="009841FA">
        <w:rPr>
          <w:rFonts w:ascii="Roboto" w:hAnsi="Roboto" w:cstheme="minorBidi"/>
          <w:i/>
          <w:iCs/>
          <w:sz w:val="20"/>
          <w:szCs w:val="20"/>
        </w:rPr>
        <w:t>Rapport fra Nasjonal klagenemnd for høyere yrkesfaglig utdanning</w:t>
      </w:r>
      <w:r w:rsidRPr="009841FA" w:rsidR="00BD3FF1">
        <w:rPr>
          <w:rFonts w:ascii="Roboto" w:hAnsi="Roboto" w:cstheme="minorBidi"/>
          <w:i/>
          <w:iCs/>
          <w:sz w:val="20"/>
          <w:szCs w:val="20"/>
        </w:rPr>
        <w:t xml:space="preserve"> =</w:t>
      </w:r>
    </w:p>
    <w:p w:rsidR="00BD3FF1" w:rsidRPr="00FC424B" w:rsidP="00FD69C5" w14:paraId="0000444A" w14:textId="7592180A">
      <w:pPr>
        <w:spacing w:after="0" w:line="240" w:lineRule="auto"/>
        <w:rPr>
          <w:rFonts w:ascii="Roboto" w:hAnsi="Roboto" w:cstheme="minorBidi"/>
          <w:sz w:val="20"/>
          <w:szCs w:val="20"/>
        </w:rPr>
      </w:pPr>
      <w:r w:rsidRPr="00FC424B">
        <w:rPr>
          <w:rFonts w:ascii="Roboto" w:hAnsi="Roboto" w:cstheme="minorBidi"/>
          <w:sz w:val="20"/>
          <w:szCs w:val="20"/>
        </w:rPr>
        <w:t xml:space="preserve">Nasjonal </w:t>
      </w:r>
      <w:r w:rsidRPr="00FC424B">
        <w:rPr>
          <w:rFonts w:ascii="Roboto" w:hAnsi="Roboto" w:cstheme="minorBidi"/>
          <w:sz w:val="20"/>
          <w:szCs w:val="20"/>
        </w:rPr>
        <w:t>klage</w:t>
      </w:r>
      <w:r w:rsidRPr="00FC424B" w:rsidR="00DD02D9">
        <w:rPr>
          <w:rFonts w:ascii="Roboto" w:hAnsi="Roboto" w:cstheme="minorBidi"/>
          <w:sz w:val="20"/>
          <w:szCs w:val="20"/>
        </w:rPr>
        <w:t xml:space="preserve">nemnd for høyere yrkesfaglig utdanning, </w:t>
      </w:r>
      <w:r w:rsidR="001D1A29">
        <w:rPr>
          <w:rFonts w:ascii="Roboto" w:hAnsi="Roboto" w:cstheme="minorBidi"/>
          <w:sz w:val="20"/>
          <w:szCs w:val="20"/>
        </w:rPr>
        <w:t xml:space="preserve">Rapport fra </w:t>
      </w:r>
      <w:r w:rsidR="00AE274A">
        <w:rPr>
          <w:rFonts w:ascii="Roboto" w:hAnsi="Roboto" w:cstheme="minorBidi"/>
          <w:sz w:val="20"/>
          <w:szCs w:val="20"/>
        </w:rPr>
        <w:t xml:space="preserve">klagenemnda, </w:t>
      </w:r>
      <w:r w:rsidRPr="00FC424B" w:rsidR="00DD02D9">
        <w:rPr>
          <w:rFonts w:ascii="Roboto" w:hAnsi="Roboto" w:cstheme="minorBidi"/>
          <w:sz w:val="20"/>
          <w:szCs w:val="20"/>
        </w:rPr>
        <w:t>«</w:t>
      </w:r>
      <w:r w:rsidR="00AE274A">
        <w:rPr>
          <w:rFonts w:ascii="Roboto" w:hAnsi="Roboto" w:cstheme="minorBidi"/>
          <w:sz w:val="20"/>
          <w:szCs w:val="20"/>
        </w:rPr>
        <w:t>Nasjonal klagenemd for høyere yrkesfaglig utdanning</w:t>
      </w:r>
      <w:r w:rsidR="00EF4EB8">
        <w:rPr>
          <w:rFonts w:ascii="Roboto" w:hAnsi="Roboto" w:cstheme="minorBidi"/>
          <w:sz w:val="20"/>
          <w:szCs w:val="20"/>
        </w:rPr>
        <w:t>, r</w:t>
      </w:r>
      <w:r w:rsidRPr="00FC424B" w:rsidR="00771984">
        <w:rPr>
          <w:rFonts w:ascii="Roboto" w:hAnsi="Roboto" w:cstheme="minorBidi"/>
          <w:sz w:val="20"/>
          <w:szCs w:val="20"/>
        </w:rPr>
        <w:t xml:space="preserve">apport 2020-2022 og veiledning om saksbehandling», </w:t>
      </w:r>
      <w:r w:rsidRPr="00FC424B" w:rsidR="00C96B8C">
        <w:rPr>
          <w:rFonts w:ascii="Roboto" w:hAnsi="Roboto" w:cstheme="minorBidi"/>
          <w:sz w:val="20"/>
          <w:szCs w:val="20"/>
        </w:rPr>
        <w:t>H</w:t>
      </w:r>
      <w:r w:rsidRPr="00FC424B" w:rsidR="00B7634E">
        <w:rPr>
          <w:rFonts w:ascii="Roboto" w:hAnsi="Roboto" w:cstheme="minorBidi"/>
          <w:sz w:val="20"/>
          <w:szCs w:val="20"/>
        </w:rPr>
        <w:t xml:space="preserve">kdir.no, </w:t>
      </w:r>
    </w:p>
    <w:p w:rsidR="00C96B8C" w:rsidRPr="00FC424B" w:rsidP="006444D7" w14:paraId="258FA082" w14:textId="5B35DE95">
      <w:pPr>
        <w:spacing w:line="240" w:lineRule="auto"/>
        <w:rPr>
          <w:rFonts w:ascii="Roboto" w:hAnsi="Roboto" w:cstheme="minorBidi"/>
          <w:sz w:val="20"/>
          <w:szCs w:val="20"/>
        </w:rPr>
      </w:pPr>
      <w:hyperlink r:id="rId13" w:history="1">
        <w:r w:rsidRPr="00FC424B" w:rsidR="009841FA">
          <w:rPr>
            <w:rStyle w:val="Hyperlink"/>
            <w:rFonts w:ascii="Roboto" w:hAnsi="Roboto" w:cstheme="minorBidi"/>
            <w:sz w:val="20"/>
            <w:szCs w:val="20"/>
          </w:rPr>
          <w:t>https://hkdir.no/om-oss/juridisk-informasjon/nasjonal-klagenemnd-for-hogare-yrkesfagleg-utdanning</w:t>
        </w:r>
      </w:hyperlink>
      <w:r w:rsidRPr="00FC424B" w:rsidR="009841FA">
        <w:rPr>
          <w:rFonts w:ascii="Roboto" w:hAnsi="Roboto" w:cstheme="minorBidi"/>
          <w:sz w:val="20"/>
          <w:szCs w:val="20"/>
        </w:rPr>
        <w:t xml:space="preserve"> </w:t>
      </w:r>
    </w:p>
    <w:p w:rsidR="006444D7" w:rsidRPr="009841FA" w:rsidP="004C19D2" w14:paraId="6C3D13EF" w14:textId="77777777">
      <w:pPr>
        <w:spacing w:line="240" w:lineRule="auto"/>
        <w:rPr>
          <w:rFonts w:ascii="Roboto" w:hAnsi="Roboto" w:cstheme="minorBidi"/>
          <w:i/>
          <w:iCs/>
          <w:sz w:val="20"/>
          <w:szCs w:val="20"/>
        </w:rPr>
      </w:pPr>
    </w:p>
    <w:p w:rsidR="00B826B3" w:rsidRPr="009841FA" w:rsidP="004C19D2" w14:paraId="253B7618" w14:textId="7AAD7A63">
      <w:pPr>
        <w:spacing w:line="240" w:lineRule="auto"/>
        <w:rPr>
          <w:rFonts w:ascii="Roboto" w:hAnsi="Roboto" w:cstheme="minorBidi"/>
          <w:i/>
          <w:iCs/>
          <w:sz w:val="20"/>
          <w:szCs w:val="20"/>
        </w:rPr>
      </w:pPr>
      <w:r w:rsidRPr="009841FA">
        <w:rPr>
          <w:rFonts w:ascii="Roboto" w:hAnsi="Roboto" w:cstheme="minorBidi"/>
          <w:i/>
          <w:iCs/>
          <w:sz w:val="20"/>
          <w:szCs w:val="20"/>
        </w:rPr>
        <w:t xml:space="preserve">Særskilt skikkethetsvurdering – saksgang ved NTNU </w:t>
      </w:r>
      <w:r w:rsidRPr="009841FA">
        <w:rPr>
          <w:rFonts w:ascii="Roboto" w:hAnsi="Roboto" w:cstheme="minorBidi"/>
          <w:sz w:val="20"/>
          <w:szCs w:val="20"/>
        </w:rPr>
        <w:t>=</w:t>
      </w:r>
    </w:p>
    <w:p w:rsidR="00B826B3" w:rsidRPr="00A01C24" w:rsidP="004C19D2" w14:paraId="752E495D" w14:textId="10C97B33">
      <w:pPr>
        <w:spacing w:line="240" w:lineRule="auto"/>
        <w:rPr>
          <w:rFonts w:asciiTheme="minorHAnsi" w:hAnsiTheme="minorHAnsi" w:cstheme="minorBidi"/>
          <w:sz w:val="20"/>
          <w:szCs w:val="20"/>
        </w:rPr>
      </w:pPr>
      <w:r w:rsidRPr="00A01C24">
        <w:rPr>
          <w:rFonts w:asciiTheme="minorHAnsi" w:hAnsiTheme="minorHAnsi" w:cstheme="minorBidi"/>
          <w:sz w:val="20"/>
          <w:szCs w:val="20"/>
        </w:rPr>
        <w:t xml:space="preserve">NTNU, «Særskilt skikkethetsvurdering – saksgang ved NTNU», NTNU.no, </w:t>
      </w:r>
      <w:hyperlink r:id="rId14" w:history="1">
        <w:r w:rsidRPr="00A01C24" w:rsidR="00A01C24">
          <w:rPr>
            <w:rStyle w:val="Hyperlink"/>
            <w:rFonts w:asciiTheme="minorHAnsi" w:hAnsiTheme="minorHAnsi"/>
            <w:sz w:val="20"/>
            <w:szCs w:val="20"/>
          </w:rPr>
          <w:t>https://i.ntnu.no/documents/1305837853/1306916285/S%C3%A6rskilt+skikkethetsvurdering+-+oppdatert+281122.pdf/fa2156e6-5958-aff8-07b7-3cbb9be4614c?t=1672840065032</w:t>
        </w:r>
      </w:hyperlink>
      <w:r w:rsidRPr="00A01C24" w:rsidR="00A01C24">
        <w:rPr>
          <w:rFonts w:asciiTheme="minorHAnsi" w:hAnsiTheme="minorHAnsi"/>
          <w:sz w:val="20"/>
          <w:szCs w:val="20"/>
        </w:rPr>
        <w:t xml:space="preserve"> </w:t>
      </w:r>
    </w:p>
    <w:p w:rsidR="00FD69C5" w:rsidRPr="009841FA" w:rsidP="004C19D2" w14:paraId="5F9828EC" w14:textId="77777777">
      <w:pPr>
        <w:spacing w:line="240" w:lineRule="auto"/>
        <w:rPr>
          <w:rFonts w:ascii="Roboto" w:hAnsi="Roboto" w:cstheme="minorBidi"/>
          <w:sz w:val="20"/>
          <w:szCs w:val="20"/>
        </w:rPr>
      </w:pPr>
    </w:p>
    <w:p w:rsidR="00B826B3" w:rsidP="004C19D2" w14:paraId="5B049754" w14:textId="5F589004">
      <w:pPr>
        <w:spacing w:line="240" w:lineRule="auto"/>
        <w:rPr>
          <w:rFonts w:ascii="Roboto" w:hAnsi="Roboto" w:cstheme="minorBidi"/>
          <w:sz w:val="20"/>
          <w:szCs w:val="20"/>
        </w:rPr>
      </w:pPr>
      <w:r w:rsidRPr="009D789A">
        <w:rPr>
          <w:rFonts w:ascii="Roboto" w:hAnsi="Roboto" w:cstheme="minorBidi"/>
          <w:i/>
          <w:iCs/>
          <w:sz w:val="20"/>
          <w:szCs w:val="20"/>
        </w:rPr>
        <w:t xml:space="preserve">Retningslinje </w:t>
      </w:r>
      <w:r w:rsidRPr="009D789A">
        <w:rPr>
          <w:rFonts w:ascii="Roboto" w:hAnsi="Roboto" w:cstheme="minorBidi"/>
          <w:i/>
          <w:iCs/>
          <w:sz w:val="20"/>
          <w:szCs w:val="20"/>
        </w:rPr>
        <w:t>for skikkethetsvurdering ved UiB</w:t>
      </w:r>
      <w:r w:rsidR="009D789A">
        <w:rPr>
          <w:rFonts w:ascii="Roboto" w:hAnsi="Roboto" w:cstheme="minorBidi"/>
          <w:sz w:val="20"/>
          <w:szCs w:val="20"/>
        </w:rPr>
        <w:t xml:space="preserve"> = </w:t>
      </w:r>
    </w:p>
    <w:p w:rsidR="009D789A" w:rsidRPr="00FC424B" w:rsidP="00FD69C5" w14:paraId="6399C756" w14:textId="57D962A8">
      <w:pPr>
        <w:spacing w:after="0" w:line="240" w:lineRule="auto"/>
        <w:rPr>
          <w:rFonts w:ascii="Roboto" w:hAnsi="Roboto" w:cstheme="minorBidi"/>
          <w:sz w:val="20"/>
          <w:szCs w:val="20"/>
        </w:rPr>
      </w:pPr>
      <w:r w:rsidRPr="00FC424B">
        <w:rPr>
          <w:rFonts w:ascii="Roboto" w:hAnsi="Roboto" w:cstheme="minorBidi"/>
          <w:sz w:val="20"/>
          <w:szCs w:val="20"/>
        </w:rPr>
        <w:t>UiB (2016)</w:t>
      </w:r>
      <w:r w:rsidRPr="00FC424B" w:rsidR="006630EB">
        <w:rPr>
          <w:rFonts w:ascii="Roboto" w:hAnsi="Roboto" w:cstheme="minorBidi"/>
          <w:sz w:val="20"/>
          <w:szCs w:val="20"/>
        </w:rPr>
        <w:t>, «Retningslinje for skikkethetsvurdering ved UiB»</w:t>
      </w:r>
      <w:r w:rsidRPr="00FC424B" w:rsidR="008E63C8">
        <w:rPr>
          <w:rFonts w:ascii="Roboto" w:hAnsi="Roboto" w:cstheme="minorBidi"/>
          <w:sz w:val="20"/>
          <w:szCs w:val="20"/>
        </w:rPr>
        <w:t>, UiB.no,</w:t>
      </w:r>
    </w:p>
    <w:p w:rsidR="008E63C8" w:rsidRPr="00FC424B" w:rsidP="004C19D2" w14:paraId="49AA99C0" w14:textId="02C78867">
      <w:pPr>
        <w:spacing w:line="240" w:lineRule="auto"/>
        <w:rPr>
          <w:rFonts w:ascii="Roboto" w:hAnsi="Roboto" w:cstheme="minorBidi"/>
          <w:sz w:val="20"/>
          <w:szCs w:val="20"/>
        </w:rPr>
      </w:pPr>
      <w:hyperlink r:id="rId15" w:history="1">
        <w:r w:rsidRPr="00FC424B">
          <w:rPr>
            <w:rStyle w:val="Hyperlink"/>
            <w:rFonts w:ascii="Roboto" w:hAnsi="Roboto" w:cstheme="minorBidi"/>
            <w:sz w:val="20"/>
            <w:szCs w:val="20"/>
          </w:rPr>
          <w:t>https://regler.app.uib.no/regler/Del-2-Forskning-utdanning-og-formidling/2.2-Utdanning/2.2.5.-Kvalitetssikring-akkreditering-grader-med-videre/Retningslinje-for-skikkethetsvurdering-ved-UiB/</w:t>
        </w:r>
      </w:hyperlink>
      <w:r w:rsidRPr="00FC424B">
        <w:rPr>
          <w:rFonts w:ascii="Roboto" w:hAnsi="Roboto" w:cstheme="minorBidi"/>
          <w:sz w:val="20"/>
          <w:szCs w:val="20"/>
        </w:rPr>
        <w:t xml:space="preserve"> </w:t>
      </w:r>
    </w:p>
    <w:p w:rsidR="00941FF1" w:rsidP="004C19D2" w14:paraId="072EA8C3" w14:textId="77777777">
      <w:pPr>
        <w:spacing w:line="240" w:lineRule="auto"/>
        <w:rPr>
          <w:rFonts w:ascii="Roboto" w:hAnsi="Roboto" w:cstheme="minorBidi"/>
          <w:sz w:val="20"/>
          <w:szCs w:val="20"/>
        </w:rPr>
      </w:pPr>
    </w:p>
    <w:p w:rsidR="00194347" w:rsidP="00194347" w14:paraId="6170A252" w14:textId="4C9FDF31">
      <w:pPr>
        <w:rPr>
          <w:rFonts w:ascii="Roboto" w:hAnsi="Roboto" w:cstheme="minorBidi"/>
          <w:sz w:val="20"/>
          <w:szCs w:val="20"/>
        </w:rPr>
      </w:pPr>
      <w:r w:rsidRPr="00194347">
        <w:rPr>
          <w:rFonts w:ascii="Roboto" w:hAnsi="Roboto" w:cstheme="minorBidi"/>
          <w:i/>
          <w:iCs/>
          <w:sz w:val="20"/>
          <w:szCs w:val="20"/>
        </w:rPr>
        <w:t>Saksoversikt og sakssammendrag for studentsaker</w:t>
      </w:r>
      <w:r>
        <w:rPr>
          <w:rFonts w:ascii="Roboto" w:hAnsi="Roboto" w:cstheme="minorBidi"/>
          <w:i/>
          <w:iCs/>
          <w:sz w:val="20"/>
          <w:szCs w:val="20"/>
        </w:rPr>
        <w:t xml:space="preserve"> = </w:t>
      </w:r>
    </w:p>
    <w:p w:rsidR="009B2B85" w:rsidRPr="003346DE" w:rsidP="00FD69C5" w14:paraId="459B8D0E" w14:textId="2DF1D99F">
      <w:pPr>
        <w:spacing w:after="0"/>
        <w:rPr>
          <w:rFonts w:ascii="Roboto" w:hAnsi="Roboto" w:cstheme="minorBidi"/>
          <w:sz w:val="20"/>
          <w:szCs w:val="20"/>
        </w:rPr>
      </w:pPr>
      <w:r w:rsidRPr="003346DE">
        <w:rPr>
          <w:rFonts w:ascii="Roboto" w:hAnsi="Roboto" w:cstheme="minorBidi"/>
          <w:sz w:val="20"/>
          <w:szCs w:val="20"/>
        </w:rPr>
        <w:t xml:space="preserve">Felles klagenemnd, </w:t>
      </w:r>
      <w:r w:rsidR="00DC653F">
        <w:rPr>
          <w:rFonts w:ascii="Roboto" w:hAnsi="Roboto" w:cstheme="minorBidi"/>
          <w:sz w:val="20"/>
          <w:szCs w:val="20"/>
        </w:rPr>
        <w:t>Tidligere vedtak,</w:t>
      </w:r>
      <w:r w:rsidR="003744C3">
        <w:rPr>
          <w:rFonts w:ascii="Roboto" w:hAnsi="Roboto" w:cstheme="minorBidi"/>
          <w:sz w:val="20"/>
          <w:szCs w:val="20"/>
        </w:rPr>
        <w:t xml:space="preserve"> (2020),</w:t>
      </w:r>
      <w:r w:rsidR="00DC653F">
        <w:rPr>
          <w:rFonts w:ascii="Roboto" w:hAnsi="Roboto" w:cstheme="minorBidi"/>
          <w:sz w:val="20"/>
          <w:szCs w:val="20"/>
        </w:rPr>
        <w:t xml:space="preserve"> </w:t>
      </w:r>
      <w:r w:rsidRPr="003346DE">
        <w:rPr>
          <w:rFonts w:ascii="Roboto" w:hAnsi="Roboto" w:cstheme="minorBidi"/>
          <w:sz w:val="20"/>
          <w:szCs w:val="20"/>
        </w:rPr>
        <w:t xml:space="preserve">«Saksoversikt og sakssammendrag for studentsaker», </w:t>
      </w:r>
      <w:r w:rsidR="004A56FB">
        <w:rPr>
          <w:rFonts w:ascii="Roboto" w:hAnsi="Roboto" w:cstheme="minorBidi"/>
          <w:sz w:val="20"/>
          <w:szCs w:val="20"/>
        </w:rPr>
        <w:t>Hkdir</w:t>
      </w:r>
      <w:r w:rsidRPr="003346DE">
        <w:rPr>
          <w:rFonts w:ascii="Roboto" w:hAnsi="Roboto" w:cstheme="minorBidi"/>
          <w:sz w:val="20"/>
          <w:szCs w:val="20"/>
        </w:rPr>
        <w:t>.no,</w:t>
      </w:r>
    </w:p>
    <w:p w:rsidR="002D483C" w:rsidRPr="007A69AF" w:rsidP="002D483C" w14:paraId="7EBCF7B7" w14:textId="1A0D1DE9">
      <w:pPr>
        <w:rPr>
          <w:rFonts w:asciiTheme="minorHAnsi" w:hAnsiTheme="minorHAnsi"/>
          <w:sz w:val="20"/>
          <w:szCs w:val="20"/>
        </w:rPr>
      </w:pPr>
      <w:hyperlink r:id="rId16" w:history="1">
        <w:r w:rsidRPr="007A69AF" w:rsidR="007A69AF">
          <w:rPr>
            <w:rStyle w:val="Hyperlink"/>
            <w:rFonts w:asciiTheme="minorHAnsi" w:hAnsiTheme="minorHAnsi"/>
            <w:sz w:val="20"/>
            <w:szCs w:val="20"/>
          </w:rPr>
          <w:t>https://hkdir.no/om-oss/juridisk-informasjon/felles-klagenemnd-for-handsaming-av-klagesaker-etter-lov-om-universitet-og-hogskular</w:t>
        </w:r>
      </w:hyperlink>
      <w:r w:rsidRPr="007A69AF" w:rsidR="007A69AF">
        <w:rPr>
          <w:rFonts w:asciiTheme="minorHAnsi" w:hAnsiTheme="minorHAnsi"/>
          <w:sz w:val="20"/>
          <w:szCs w:val="20"/>
        </w:rPr>
        <w:t xml:space="preserve"> </w:t>
      </w:r>
    </w:p>
    <w:sectPr w:rsidSect="0007482F">
      <w:footerReference w:type="default" r:id="rId17"/>
      <w:pgSz w:w="11906" w:h="16838" w:code="9"/>
      <w:pgMar w:top="851" w:right="1588" w:bottom="130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Medium">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Roboto Slab SemiBold">
    <w:altName w:val="Arial"/>
    <w:charset w:val="00"/>
    <w:family w:val="auto"/>
    <w:pitch w:val="variable"/>
    <w:sig w:usb0="000004FF" w:usb1="8000405F" w:usb2="00000022" w:usb3="00000000" w:csb0="0000019F" w:csb1="00000000"/>
  </w:font>
  <w:font w:name="Roboto Slab">
    <w:panose1 w:val="00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49022566"/>
      <w:docPartObj>
        <w:docPartGallery w:val="Page Numbers (Bottom of Page)"/>
        <w:docPartUnique/>
      </w:docPartObj>
    </w:sdtPr>
    <w:sdtContent>
      <w:p w:rsidR="00743E2A" w14:paraId="30CD2FB7" w14:textId="505E96CC">
        <w:pPr>
          <w:pStyle w:val="Footer"/>
          <w:jc w:val="right"/>
        </w:pPr>
        <w:r>
          <w:fldChar w:fldCharType="begin"/>
        </w:r>
        <w:r>
          <w:instrText>PAGE   \* MERGEFORMAT</w:instrText>
        </w:r>
        <w:r>
          <w:fldChar w:fldCharType="separate"/>
        </w:r>
        <w:r>
          <w:t>28</w:t>
        </w:r>
        <w:r>
          <w:fldChar w:fldCharType="end"/>
        </w:r>
      </w:p>
    </w:sdtContent>
  </w:sdt>
  <w:p w:rsidR="00743E2A" w14:paraId="2589C70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76C8A" w:rsidP="0007482F" w14:paraId="34C05298" w14:textId="77777777">
      <w:pPr>
        <w:spacing w:after="0" w:line="240" w:lineRule="auto"/>
      </w:pPr>
      <w:r>
        <w:separator/>
      </w:r>
    </w:p>
  </w:footnote>
  <w:footnote w:type="continuationSeparator" w:id="1">
    <w:p w:rsidR="00D76C8A" w:rsidP="0007482F" w14:paraId="54434936" w14:textId="77777777">
      <w:pPr>
        <w:spacing w:after="0" w:line="240" w:lineRule="auto"/>
      </w:pPr>
      <w:r>
        <w:continuationSeparator/>
      </w:r>
    </w:p>
  </w:footnote>
  <w:footnote w:id="2">
    <w:p w:rsidR="00743E2A" w:rsidRPr="00C63B7A" w:rsidP="003D1C69" w14:paraId="5C672393" w14:textId="07155450">
      <w:pPr>
        <w:pStyle w:val="FootnoteText"/>
        <w:rPr>
          <w:rFonts w:asciiTheme="minorHAnsi" w:hAnsiTheme="minorHAnsi"/>
          <w:i/>
          <w:iCs/>
          <w:sz w:val="18"/>
          <w:szCs w:val="18"/>
        </w:rPr>
      </w:pPr>
      <w:r w:rsidRPr="00C63B7A">
        <w:rPr>
          <w:rStyle w:val="FootnoteReference"/>
          <w:rFonts w:asciiTheme="minorHAnsi" w:hAnsiTheme="minorHAnsi"/>
          <w:i/>
          <w:iCs/>
          <w:sz w:val="20"/>
          <w:szCs w:val="20"/>
        </w:rPr>
        <w:footnoteRef/>
      </w:r>
      <w:r w:rsidRPr="00C63B7A">
        <w:rPr>
          <w:rFonts w:asciiTheme="minorHAnsi" w:hAnsiTheme="minorHAnsi"/>
          <w:i/>
          <w:iCs/>
          <w:sz w:val="20"/>
          <w:szCs w:val="20"/>
        </w:rPr>
        <w:t xml:space="preserve"> </w:t>
      </w:r>
      <w:r w:rsidRPr="00C63B7A" w:rsidR="003D1C69">
        <w:rPr>
          <w:rFonts w:asciiTheme="minorHAnsi" w:hAnsiTheme="minorHAnsi"/>
          <w:i/>
          <w:iCs/>
          <w:sz w:val="18"/>
          <w:szCs w:val="18"/>
        </w:rPr>
        <w:t>Hva er en skikkethetsvurdering, hvilke utdanninger skal ha det og hvilke rutiner skal fagskolen ha?</w:t>
      </w:r>
    </w:p>
  </w:footnote>
  <w:footnote w:id="3">
    <w:p w:rsidR="00743E2A" w:rsidRPr="00C63B7A" w:rsidP="00DA0B14" w14:paraId="143F28C0" w14:textId="081ECB5D">
      <w:pPr>
        <w:pStyle w:val="FootnoteText"/>
        <w:rPr>
          <w:rFonts w:asciiTheme="minorHAnsi" w:hAnsiTheme="minorHAnsi"/>
          <w:i/>
          <w:iCs/>
          <w:sz w:val="18"/>
          <w:szCs w:val="18"/>
        </w:rPr>
      </w:pPr>
      <w:r w:rsidRPr="00C63B7A">
        <w:rPr>
          <w:rStyle w:val="FootnoteReference"/>
          <w:rFonts w:asciiTheme="minorHAnsi" w:hAnsiTheme="minorHAnsi"/>
          <w:i/>
          <w:iCs/>
          <w:sz w:val="18"/>
          <w:szCs w:val="18"/>
        </w:rPr>
        <w:footnoteRef/>
      </w:r>
      <w:r w:rsidRPr="00C63B7A">
        <w:rPr>
          <w:rFonts w:asciiTheme="minorHAnsi" w:hAnsiTheme="minorHAnsi"/>
          <w:i/>
          <w:iCs/>
          <w:sz w:val="18"/>
          <w:szCs w:val="18"/>
        </w:rPr>
        <w:t xml:space="preserve"> </w:t>
      </w:r>
      <w:r w:rsidRPr="00C63B7A" w:rsidR="000C1F7E">
        <w:rPr>
          <w:rFonts w:asciiTheme="minorHAnsi" w:hAnsiTheme="minorHAnsi"/>
          <w:i/>
          <w:iCs/>
          <w:sz w:val="18"/>
          <w:szCs w:val="18"/>
        </w:rPr>
        <w:t>Prop. 47 L (2017-2018) s. 63, pkt. 18.2.</w:t>
      </w:r>
    </w:p>
  </w:footnote>
  <w:footnote w:id="4">
    <w:p w:rsidR="00743E2A" w:rsidRPr="003C7FA4" w:rsidP="00DA0B14" w14:paraId="560B1994" w14:textId="29A1EB24">
      <w:pPr>
        <w:pStyle w:val="FootnoteText"/>
        <w:rPr>
          <w:rFonts w:asciiTheme="minorHAnsi" w:hAnsiTheme="minorHAnsi"/>
          <w:sz w:val="20"/>
          <w:szCs w:val="20"/>
        </w:rPr>
      </w:pPr>
      <w:r w:rsidRPr="00C63B7A">
        <w:rPr>
          <w:rStyle w:val="FootnoteReference"/>
          <w:rFonts w:asciiTheme="minorHAnsi" w:hAnsiTheme="minorHAnsi"/>
          <w:i/>
          <w:iCs/>
          <w:sz w:val="18"/>
          <w:szCs w:val="18"/>
        </w:rPr>
        <w:footnoteRef/>
      </w:r>
      <w:r w:rsidRPr="00C63B7A">
        <w:rPr>
          <w:rFonts w:asciiTheme="minorHAnsi" w:hAnsiTheme="minorHAnsi"/>
          <w:i/>
          <w:iCs/>
          <w:sz w:val="18"/>
          <w:szCs w:val="18"/>
        </w:rPr>
        <w:t xml:space="preserve"> Samme sted s. 64</w:t>
      </w:r>
      <w:r w:rsidRPr="00C63B7A" w:rsidR="00A16922">
        <w:rPr>
          <w:rFonts w:asciiTheme="minorHAnsi" w:hAnsiTheme="minorHAnsi"/>
          <w:i/>
          <w:iCs/>
          <w:sz w:val="18"/>
          <w:szCs w:val="18"/>
        </w:rPr>
        <w:t>, pkt. 18.4.</w:t>
      </w:r>
    </w:p>
  </w:footnote>
  <w:footnote w:id="5">
    <w:p w:rsidR="00743E2A" w:rsidRPr="00C63B7A" w:rsidP="00DA0B14" w14:paraId="0E2752BD" w14:textId="56EECFFC">
      <w:pPr>
        <w:pStyle w:val="FootnoteText"/>
        <w:rPr>
          <w:rFonts w:asciiTheme="minorHAnsi" w:hAnsiTheme="minorHAnsi"/>
          <w:i/>
          <w:iCs/>
          <w:sz w:val="18"/>
          <w:szCs w:val="18"/>
        </w:rPr>
      </w:pPr>
      <w:r w:rsidRPr="00C63B7A">
        <w:rPr>
          <w:rStyle w:val="FootnoteReference"/>
          <w:rFonts w:asciiTheme="minorHAnsi" w:hAnsiTheme="minorHAnsi"/>
          <w:i/>
          <w:iCs/>
          <w:sz w:val="18"/>
          <w:szCs w:val="18"/>
        </w:rPr>
        <w:footnoteRef/>
      </w:r>
      <w:r w:rsidRPr="00C63B7A">
        <w:rPr>
          <w:rFonts w:asciiTheme="minorHAnsi" w:hAnsiTheme="minorHAnsi"/>
          <w:i/>
          <w:iCs/>
          <w:sz w:val="18"/>
          <w:szCs w:val="18"/>
        </w:rPr>
        <w:t xml:space="preserve"> </w:t>
      </w:r>
      <w:r w:rsidRPr="00C63B7A" w:rsidR="00E32BD2">
        <w:rPr>
          <w:rFonts w:asciiTheme="minorHAnsi" w:hAnsiTheme="minorHAnsi"/>
          <w:i/>
          <w:iCs/>
          <w:sz w:val="18"/>
          <w:szCs w:val="18"/>
        </w:rPr>
        <w:t xml:space="preserve">Informasjon om forskrift om høyere yrkesfaglig utdanning s. 14, </w:t>
      </w:r>
      <w:r w:rsidRPr="00C63B7A" w:rsidR="00241130">
        <w:rPr>
          <w:rFonts w:asciiTheme="minorHAnsi" w:hAnsiTheme="minorHAnsi"/>
          <w:i/>
          <w:iCs/>
          <w:sz w:val="18"/>
          <w:szCs w:val="18"/>
        </w:rPr>
        <w:t>pkt. 6.3</w:t>
      </w:r>
      <w:r w:rsidRPr="00C63B7A" w:rsidR="004C162F">
        <w:rPr>
          <w:rFonts w:asciiTheme="minorHAnsi" w:hAnsiTheme="minorHAnsi"/>
          <w:i/>
          <w:iCs/>
          <w:sz w:val="18"/>
          <w:szCs w:val="18"/>
        </w:rPr>
        <w:t>.</w:t>
      </w:r>
    </w:p>
  </w:footnote>
  <w:footnote w:id="6">
    <w:p w:rsidR="00201FFF" w:rsidRPr="00C63B7A" w14:paraId="61F84FDF" w14:textId="2C6B9EB1">
      <w:pPr>
        <w:pStyle w:val="FootnoteText"/>
        <w:rPr>
          <w:rFonts w:asciiTheme="minorHAnsi" w:hAnsiTheme="minorHAnsi"/>
          <w:i/>
          <w:iCs/>
          <w:sz w:val="18"/>
          <w:szCs w:val="18"/>
        </w:rPr>
      </w:pPr>
      <w:r w:rsidRPr="00C63B7A">
        <w:rPr>
          <w:rStyle w:val="FootnoteReference"/>
          <w:rFonts w:asciiTheme="minorHAnsi" w:hAnsiTheme="minorHAnsi"/>
          <w:i/>
          <w:iCs/>
          <w:sz w:val="18"/>
          <w:szCs w:val="18"/>
        </w:rPr>
        <w:footnoteRef/>
      </w:r>
      <w:r w:rsidRPr="00C63B7A">
        <w:rPr>
          <w:rFonts w:asciiTheme="minorHAnsi" w:hAnsiTheme="minorHAnsi"/>
          <w:i/>
          <w:iCs/>
          <w:sz w:val="18"/>
          <w:szCs w:val="18"/>
        </w:rPr>
        <w:t xml:space="preserve"> </w:t>
      </w:r>
      <w:r w:rsidRPr="00C63B7A" w:rsidR="00F9488A">
        <w:rPr>
          <w:rFonts w:asciiTheme="minorHAnsi" w:hAnsiTheme="minorHAnsi"/>
          <w:i/>
          <w:iCs/>
          <w:sz w:val="18"/>
          <w:szCs w:val="18"/>
        </w:rPr>
        <w:t>Prop.</w:t>
      </w:r>
      <w:r w:rsidRPr="00C63B7A" w:rsidR="00CC274C">
        <w:rPr>
          <w:rFonts w:asciiTheme="minorHAnsi" w:hAnsiTheme="minorHAnsi"/>
          <w:i/>
          <w:iCs/>
          <w:sz w:val="18"/>
          <w:szCs w:val="18"/>
        </w:rPr>
        <w:t xml:space="preserve"> 47 </w:t>
      </w:r>
      <w:r w:rsidRPr="00C63B7A" w:rsidR="008015CE">
        <w:rPr>
          <w:rFonts w:asciiTheme="minorHAnsi" w:hAnsiTheme="minorHAnsi"/>
          <w:i/>
          <w:iCs/>
          <w:sz w:val="18"/>
          <w:szCs w:val="18"/>
        </w:rPr>
        <w:t>L</w:t>
      </w:r>
      <w:r w:rsidRPr="00C63B7A" w:rsidR="00CC274C">
        <w:rPr>
          <w:rFonts w:asciiTheme="minorHAnsi" w:hAnsiTheme="minorHAnsi"/>
          <w:i/>
          <w:iCs/>
          <w:sz w:val="18"/>
          <w:szCs w:val="18"/>
        </w:rPr>
        <w:t xml:space="preserve"> (2017-2018) s. 101, pkt. </w:t>
      </w:r>
      <w:r w:rsidRPr="00C63B7A" w:rsidR="00A86CED">
        <w:rPr>
          <w:rFonts w:asciiTheme="minorHAnsi" w:hAnsiTheme="minorHAnsi"/>
          <w:i/>
          <w:iCs/>
          <w:sz w:val="18"/>
          <w:szCs w:val="18"/>
        </w:rPr>
        <w:t xml:space="preserve">Til § </w:t>
      </w:r>
      <w:r w:rsidRPr="00C63B7A" w:rsidR="003C2FB8">
        <w:rPr>
          <w:rFonts w:asciiTheme="minorHAnsi" w:hAnsiTheme="minorHAnsi"/>
          <w:i/>
          <w:iCs/>
          <w:sz w:val="18"/>
          <w:szCs w:val="18"/>
        </w:rPr>
        <w:t>2</w:t>
      </w:r>
      <w:r w:rsidRPr="00C63B7A" w:rsidR="00A86CED">
        <w:rPr>
          <w:rFonts w:asciiTheme="minorHAnsi" w:hAnsiTheme="minorHAnsi"/>
          <w:i/>
          <w:iCs/>
          <w:sz w:val="18"/>
          <w:szCs w:val="18"/>
        </w:rPr>
        <w:t xml:space="preserve">6. </w:t>
      </w:r>
    </w:p>
  </w:footnote>
  <w:footnote w:id="7">
    <w:p w:rsidR="004258AC" w:rsidRPr="00C63B7A" w:rsidP="00372C13" w14:paraId="5BDA51EA" w14:textId="12CB3AF0">
      <w:pPr>
        <w:pStyle w:val="FootnoteText"/>
        <w:rPr>
          <w:rFonts w:asciiTheme="minorHAnsi" w:hAnsiTheme="minorHAnsi"/>
          <w:i/>
          <w:iCs/>
          <w:sz w:val="18"/>
          <w:szCs w:val="18"/>
        </w:rPr>
      </w:pPr>
      <w:r w:rsidRPr="00C63B7A">
        <w:rPr>
          <w:rStyle w:val="FootnoteReference"/>
          <w:rFonts w:asciiTheme="minorHAnsi" w:hAnsiTheme="minorHAnsi"/>
          <w:i/>
          <w:iCs/>
          <w:sz w:val="18"/>
          <w:szCs w:val="18"/>
        </w:rPr>
        <w:footnoteRef/>
      </w:r>
      <w:r w:rsidRPr="00C63B7A">
        <w:rPr>
          <w:rFonts w:asciiTheme="minorHAnsi" w:hAnsiTheme="minorHAnsi"/>
          <w:i/>
          <w:iCs/>
          <w:sz w:val="18"/>
          <w:szCs w:val="18"/>
        </w:rPr>
        <w:t xml:space="preserve"> </w:t>
      </w:r>
      <w:r w:rsidRPr="00C63B7A" w:rsidR="00372C13">
        <w:rPr>
          <w:rFonts w:asciiTheme="minorHAnsi" w:hAnsiTheme="minorHAnsi"/>
          <w:i/>
          <w:iCs/>
          <w:sz w:val="18"/>
          <w:szCs w:val="18"/>
        </w:rPr>
        <w:t xml:space="preserve">Informasjon om forskrift om høyere yrkesfaglig utdanning s. 14, pkt. </w:t>
      </w:r>
      <w:r w:rsidRPr="00C63B7A" w:rsidR="00246000">
        <w:rPr>
          <w:rFonts w:asciiTheme="minorHAnsi" w:hAnsiTheme="minorHAnsi"/>
          <w:i/>
          <w:iCs/>
          <w:sz w:val="18"/>
          <w:szCs w:val="18"/>
        </w:rPr>
        <w:t>7.</w:t>
      </w:r>
    </w:p>
  </w:footnote>
  <w:footnote w:id="8">
    <w:p w:rsidR="006B3FA9" w:rsidRPr="00C63B7A" w14:paraId="2F88C922" w14:textId="1C68BC5B">
      <w:pPr>
        <w:pStyle w:val="FootnoteText"/>
        <w:rPr>
          <w:rFonts w:asciiTheme="minorHAnsi" w:hAnsiTheme="minorHAnsi"/>
          <w:i/>
          <w:iCs/>
          <w:sz w:val="18"/>
          <w:szCs w:val="18"/>
        </w:rPr>
      </w:pPr>
      <w:r w:rsidRPr="00C63B7A">
        <w:rPr>
          <w:rStyle w:val="FootnoteReference"/>
          <w:rFonts w:asciiTheme="minorHAnsi" w:hAnsiTheme="minorHAnsi"/>
          <w:i/>
          <w:iCs/>
          <w:sz w:val="18"/>
          <w:szCs w:val="18"/>
        </w:rPr>
        <w:footnoteRef/>
      </w:r>
      <w:r w:rsidRPr="00C63B7A">
        <w:rPr>
          <w:rFonts w:asciiTheme="minorHAnsi" w:hAnsiTheme="minorHAnsi"/>
          <w:i/>
          <w:iCs/>
          <w:sz w:val="18"/>
          <w:szCs w:val="18"/>
        </w:rPr>
        <w:t xml:space="preserve"> </w:t>
      </w:r>
      <w:r w:rsidRPr="00C63B7A" w:rsidR="00474F14">
        <w:rPr>
          <w:rFonts w:asciiTheme="minorHAnsi" w:hAnsiTheme="minorHAnsi"/>
          <w:i/>
          <w:iCs/>
          <w:sz w:val="18"/>
          <w:szCs w:val="18"/>
        </w:rPr>
        <w:t xml:space="preserve">Samme sted </w:t>
      </w:r>
      <w:r w:rsidRPr="00C63B7A" w:rsidR="00F56B5E">
        <w:rPr>
          <w:rFonts w:asciiTheme="minorHAnsi" w:hAnsiTheme="minorHAnsi"/>
          <w:i/>
          <w:iCs/>
          <w:sz w:val="18"/>
          <w:szCs w:val="18"/>
        </w:rPr>
        <w:t xml:space="preserve">s. 14, </w:t>
      </w:r>
      <w:r w:rsidRPr="00C63B7A" w:rsidR="003D27AA">
        <w:rPr>
          <w:rFonts w:asciiTheme="minorHAnsi" w:hAnsiTheme="minorHAnsi"/>
          <w:i/>
          <w:iCs/>
          <w:sz w:val="18"/>
          <w:szCs w:val="18"/>
        </w:rPr>
        <w:t xml:space="preserve">pkt. 6.3. </w:t>
      </w:r>
    </w:p>
  </w:footnote>
  <w:footnote w:id="9">
    <w:p w:rsidR="00B83B1A" w:rsidRPr="00C63B7A" w14:paraId="6C857DB8" w14:textId="4125F676">
      <w:pPr>
        <w:pStyle w:val="FootnoteText"/>
        <w:rPr>
          <w:rFonts w:asciiTheme="minorHAnsi" w:hAnsiTheme="minorHAnsi"/>
          <w:i/>
          <w:iCs/>
          <w:sz w:val="18"/>
          <w:szCs w:val="18"/>
        </w:rPr>
      </w:pPr>
      <w:r w:rsidRPr="00C63B7A">
        <w:rPr>
          <w:rStyle w:val="FootnoteReference"/>
          <w:rFonts w:asciiTheme="minorHAnsi" w:hAnsiTheme="minorHAnsi"/>
          <w:i/>
          <w:iCs/>
          <w:sz w:val="18"/>
          <w:szCs w:val="18"/>
        </w:rPr>
        <w:footnoteRef/>
      </w:r>
      <w:r w:rsidRPr="00C63B7A">
        <w:rPr>
          <w:rFonts w:asciiTheme="minorHAnsi" w:hAnsiTheme="minorHAnsi"/>
          <w:i/>
          <w:iCs/>
          <w:sz w:val="18"/>
          <w:szCs w:val="18"/>
        </w:rPr>
        <w:t xml:space="preserve"> </w:t>
      </w:r>
      <w:r w:rsidRPr="00C63B7A" w:rsidR="00161D03">
        <w:rPr>
          <w:rFonts w:asciiTheme="minorHAnsi" w:hAnsiTheme="minorHAnsi"/>
          <w:i/>
          <w:iCs/>
          <w:sz w:val="18"/>
          <w:szCs w:val="18"/>
        </w:rPr>
        <w:t>Prop. 47 L (2017-2018) s. 64</w:t>
      </w:r>
      <w:r w:rsidRPr="00C63B7A" w:rsidR="00922458">
        <w:rPr>
          <w:rFonts w:asciiTheme="minorHAnsi" w:hAnsiTheme="minorHAnsi"/>
          <w:i/>
          <w:iCs/>
          <w:sz w:val="18"/>
          <w:szCs w:val="18"/>
        </w:rPr>
        <w:t xml:space="preserve">, pkt. 18.4. </w:t>
      </w:r>
    </w:p>
  </w:footnote>
  <w:footnote w:id="10">
    <w:p w:rsidR="0058606B" w:rsidRPr="004625C6" w:rsidP="0058606B" w14:paraId="7ED4B81B" w14:textId="14EAB59B">
      <w:pPr>
        <w:pStyle w:val="FootnoteText"/>
        <w:rPr>
          <w:rFonts w:asciiTheme="minorHAnsi" w:hAnsiTheme="minorHAnsi"/>
          <w:sz w:val="20"/>
          <w:szCs w:val="20"/>
        </w:rPr>
      </w:pPr>
      <w:r w:rsidRPr="00C63B7A">
        <w:rPr>
          <w:rStyle w:val="FootnoteReference"/>
          <w:rFonts w:asciiTheme="minorHAnsi" w:hAnsiTheme="minorHAnsi"/>
          <w:i/>
          <w:iCs/>
          <w:sz w:val="18"/>
          <w:szCs w:val="18"/>
        </w:rPr>
        <w:footnoteRef/>
      </w:r>
      <w:r w:rsidRPr="00C63B7A">
        <w:rPr>
          <w:rFonts w:asciiTheme="minorHAnsi" w:hAnsiTheme="minorHAnsi"/>
          <w:i/>
          <w:iCs/>
          <w:sz w:val="18"/>
          <w:szCs w:val="18"/>
        </w:rPr>
        <w:t xml:space="preserve"> </w:t>
      </w:r>
      <w:r w:rsidRPr="00C63B7A" w:rsidR="001933A4">
        <w:rPr>
          <w:rFonts w:asciiTheme="minorHAnsi" w:hAnsiTheme="minorHAnsi"/>
          <w:i/>
          <w:iCs/>
          <w:sz w:val="18"/>
          <w:szCs w:val="18"/>
        </w:rPr>
        <w:t xml:space="preserve">Samme sted </w:t>
      </w:r>
      <w:r w:rsidRPr="00C63B7A" w:rsidR="005C5B95">
        <w:rPr>
          <w:rFonts w:asciiTheme="minorHAnsi" w:hAnsiTheme="minorHAnsi"/>
          <w:i/>
          <w:iCs/>
          <w:sz w:val="18"/>
          <w:szCs w:val="18"/>
        </w:rPr>
        <w:t>s.</w:t>
      </w:r>
      <w:r w:rsidRPr="00C63B7A">
        <w:rPr>
          <w:rFonts w:asciiTheme="minorHAnsi" w:hAnsiTheme="minorHAnsi"/>
          <w:i/>
          <w:iCs/>
          <w:sz w:val="18"/>
          <w:szCs w:val="18"/>
        </w:rPr>
        <w:t xml:space="preserve"> 64, pkt. 18.4</w:t>
      </w:r>
      <w:r w:rsidRPr="00C63B7A" w:rsidR="005C5B95">
        <w:rPr>
          <w:rFonts w:asciiTheme="minorHAnsi" w:hAnsiTheme="minorHAnsi"/>
          <w:i/>
          <w:iCs/>
          <w:sz w:val="18"/>
          <w:szCs w:val="18"/>
        </w:rPr>
        <w:t>.</w:t>
      </w:r>
      <w:r w:rsidRPr="00C63B7A" w:rsidR="005C5B95">
        <w:rPr>
          <w:rFonts w:asciiTheme="minorHAnsi" w:hAnsiTheme="minorHAnsi"/>
          <w:sz w:val="18"/>
          <w:szCs w:val="18"/>
        </w:rPr>
        <w:t xml:space="preserve"> </w:t>
      </w:r>
      <w:r w:rsidRPr="00C63B7A" w:rsidR="0031121B">
        <w:rPr>
          <w:rFonts w:asciiTheme="minorHAnsi" w:hAnsiTheme="minorHAnsi"/>
          <w:sz w:val="18"/>
          <w:szCs w:val="18"/>
        </w:rPr>
        <w:t xml:space="preserve"> </w:t>
      </w:r>
    </w:p>
  </w:footnote>
  <w:footnote w:id="11">
    <w:p w:rsidR="000617FD" w:rsidRPr="0028121B" w:rsidP="000617FD" w14:paraId="1898F8F9" w14:textId="77777777">
      <w:pPr>
        <w:pStyle w:val="FootnoteText"/>
        <w:rPr>
          <w:rFonts w:asciiTheme="minorHAnsi" w:hAnsiTheme="minorHAnsi"/>
          <w:i/>
          <w:iCs/>
          <w:sz w:val="18"/>
          <w:szCs w:val="18"/>
        </w:rPr>
      </w:pPr>
      <w:r w:rsidRPr="0028121B">
        <w:rPr>
          <w:rStyle w:val="FootnoteReference"/>
          <w:rFonts w:asciiTheme="minorHAnsi" w:hAnsiTheme="minorHAnsi"/>
          <w:i/>
          <w:iCs/>
          <w:sz w:val="18"/>
          <w:szCs w:val="18"/>
        </w:rPr>
        <w:footnoteRef/>
      </w:r>
      <w:r w:rsidRPr="0028121B">
        <w:rPr>
          <w:rFonts w:asciiTheme="minorHAnsi" w:hAnsiTheme="minorHAnsi"/>
          <w:i/>
          <w:iCs/>
          <w:sz w:val="18"/>
          <w:szCs w:val="18"/>
        </w:rPr>
        <w:t xml:space="preserve"> </w:t>
      </w:r>
      <w:bookmarkStart w:id="3" w:name="_Hlk73093773"/>
      <w:r w:rsidRPr="0028121B">
        <w:rPr>
          <w:rFonts w:asciiTheme="minorHAnsi" w:hAnsiTheme="minorHAnsi"/>
          <w:i/>
          <w:iCs/>
          <w:sz w:val="18"/>
          <w:szCs w:val="18"/>
        </w:rPr>
        <w:t>Prop. 47 L (2017-2018) s. 64</w:t>
      </w:r>
      <w:bookmarkEnd w:id="3"/>
      <w:r w:rsidRPr="0028121B">
        <w:rPr>
          <w:rFonts w:asciiTheme="minorHAnsi" w:hAnsiTheme="minorHAnsi"/>
          <w:i/>
          <w:iCs/>
          <w:sz w:val="18"/>
          <w:szCs w:val="18"/>
        </w:rPr>
        <w:t>, pkt. 18.4.</w:t>
      </w:r>
    </w:p>
  </w:footnote>
  <w:footnote w:id="12">
    <w:p w:rsidR="000617FD" w:rsidRPr="0028121B" w:rsidP="000617FD" w14:paraId="3F942BD1" w14:textId="77777777">
      <w:pPr>
        <w:pStyle w:val="FootnoteText"/>
        <w:rPr>
          <w:rFonts w:asciiTheme="minorHAnsi" w:hAnsiTheme="minorHAnsi"/>
          <w:i/>
          <w:iCs/>
          <w:sz w:val="18"/>
          <w:szCs w:val="18"/>
        </w:rPr>
      </w:pPr>
      <w:r w:rsidRPr="0028121B">
        <w:rPr>
          <w:rStyle w:val="FootnoteReference"/>
          <w:rFonts w:asciiTheme="minorHAnsi" w:hAnsiTheme="minorHAnsi"/>
          <w:i/>
          <w:iCs/>
          <w:sz w:val="18"/>
          <w:szCs w:val="18"/>
        </w:rPr>
        <w:footnoteRef/>
      </w:r>
      <w:r w:rsidRPr="0028121B">
        <w:rPr>
          <w:rFonts w:asciiTheme="minorHAnsi" w:hAnsiTheme="minorHAnsi"/>
          <w:i/>
          <w:iCs/>
          <w:sz w:val="18"/>
          <w:szCs w:val="18"/>
        </w:rPr>
        <w:t xml:space="preserve"> </w:t>
      </w:r>
      <w:bookmarkStart w:id="4" w:name="_Hlk73091274"/>
      <w:r w:rsidRPr="0028121B">
        <w:rPr>
          <w:rFonts w:asciiTheme="minorHAnsi" w:hAnsiTheme="minorHAnsi"/>
          <w:i/>
          <w:iCs/>
          <w:sz w:val="18"/>
          <w:szCs w:val="18"/>
        </w:rPr>
        <w:t xml:space="preserve">Informasjon om </w:t>
      </w:r>
      <w:r w:rsidRPr="0028121B">
        <w:rPr>
          <w:rFonts w:asciiTheme="minorHAnsi" w:hAnsiTheme="minorHAnsi"/>
          <w:i/>
          <w:iCs/>
          <w:sz w:val="18"/>
          <w:szCs w:val="18"/>
        </w:rPr>
        <w:t>forskrift om høyere yrkesfaglig utdanning s. 13, pkt. 6.1</w:t>
      </w:r>
      <w:bookmarkEnd w:id="4"/>
      <w:r w:rsidRPr="0028121B">
        <w:rPr>
          <w:rFonts w:asciiTheme="minorHAnsi" w:hAnsiTheme="minorHAnsi"/>
          <w:i/>
          <w:iCs/>
          <w:sz w:val="18"/>
          <w:szCs w:val="18"/>
        </w:rPr>
        <w:t>.</w:t>
      </w:r>
    </w:p>
  </w:footnote>
  <w:footnote w:id="13">
    <w:p w:rsidR="000617FD" w:rsidRPr="0028121B" w:rsidP="00F25E21" w14:paraId="6E5E9F58" w14:textId="03F878B2">
      <w:pPr>
        <w:pStyle w:val="FootnoteText"/>
        <w:rPr>
          <w:rFonts w:asciiTheme="minorHAnsi" w:hAnsiTheme="minorHAnsi"/>
          <w:i/>
          <w:iCs/>
          <w:sz w:val="18"/>
          <w:szCs w:val="18"/>
        </w:rPr>
      </w:pPr>
      <w:r w:rsidRPr="0028121B">
        <w:rPr>
          <w:rStyle w:val="FootnoteReference"/>
          <w:rFonts w:asciiTheme="minorHAnsi" w:hAnsiTheme="minorHAnsi"/>
          <w:i/>
          <w:iCs/>
          <w:sz w:val="18"/>
          <w:szCs w:val="18"/>
        </w:rPr>
        <w:footnoteRef/>
      </w:r>
      <w:r w:rsidRPr="0028121B">
        <w:rPr>
          <w:rFonts w:asciiTheme="minorHAnsi" w:hAnsiTheme="minorHAnsi"/>
          <w:i/>
          <w:iCs/>
          <w:sz w:val="18"/>
          <w:szCs w:val="18"/>
        </w:rPr>
        <w:t xml:space="preserve"> </w:t>
      </w:r>
      <w:r w:rsidRPr="0028121B" w:rsidR="00F25E21">
        <w:rPr>
          <w:rFonts w:asciiTheme="minorHAnsi" w:hAnsiTheme="minorHAnsi"/>
          <w:i/>
          <w:iCs/>
          <w:sz w:val="18"/>
          <w:szCs w:val="18"/>
        </w:rPr>
        <w:t>Hva er en skikkethetsvurdering, hvilke utdanninger skal ha det og hvilke rutiner skal fagskolen ha? pkt. Hvordan skal fagskolen ivareta studenten og studentens rettigheter i prosessen?</w:t>
      </w:r>
    </w:p>
  </w:footnote>
  <w:footnote w:id="14">
    <w:p w:rsidR="000617FD" w:rsidRPr="003C7FA4" w:rsidP="000617FD" w14:paraId="3F13EA41" w14:textId="77777777">
      <w:pPr>
        <w:pStyle w:val="FootnoteText"/>
        <w:rPr>
          <w:rFonts w:asciiTheme="minorHAnsi" w:hAnsiTheme="minorHAnsi"/>
          <w:sz w:val="20"/>
          <w:szCs w:val="20"/>
        </w:rPr>
      </w:pPr>
      <w:r w:rsidRPr="0028121B">
        <w:rPr>
          <w:rStyle w:val="FootnoteReference"/>
          <w:rFonts w:asciiTheme="minorHAnsi" w:hAnsiTheme="minorHAnsi"/>
          <w:i/>
          <w:iCs/>
          <w:sz w:val="18"/>
          <w:szCs w:val="18"/>
        </w:rPr>
        <w:footnoteRef/>
      </w:r>
      <w:r w:rsidRPr="0028121B">
        <w:rPr>
          <w:rFonts w:asciiTheme="minorHAnsi" w:hAnsiTheme="minorHAnsi"/>
          <w:i/>
          <w:iCs/>
          <w:sz w:val="18"/>
          <w:szCs w:val="18"/>
        </w:rPr>
        <w:t xml:space="preserve"> Rundskri</w:t>
      </w:r>
      <w:r w:rsidRPr="0028121B">
        <w:rPr>
          <w:rFonts w:asciiTheme="minorHAnsi" w:hAnsiTheme="minorHAnsi"/>
          <w:i/>
          <w:iCs/>
          <w:sz w:val="18"/>
          <w:szCs w:val="18"/>
        </w:rPr>
        <w:t>v F-07-16 s. 4, pkt. Til § 2.</w:t>
      </w:r>
    </w:p>
  </w:footnote>
  <w:footnote w:id="15">
    <w:p w:rsidR="00743E2A" w:rsidRPr="0028121B" w:rsidP="009F2536" w14:paraId="73181682" w14:textId="6B6DA320">
      <w:pPr>
        <w:pStyle w:val="FootnoteText"/>
        <w:rPr>
          <w:rFonts w:asciiTheme="minorHAnsi" w:hAnsiTheme="minorHAnsi"/>
          <w:i/>
          <w:iCs/>
          <w:sz w:val="18"/>
          <w:szCs w:val="18"/>
        </w:rPr>
      </w:pPr>
      <w:r w:rsidRPr="0028121B">
        <w:rPr>
          <w:rStyle w:val="FootnoteReference"/>
          <w:rFonts w:asciiTheme="minorHAnsi" w:hAnsiTheme="minorHAnsi"/>
          <w:i/>
          <w:iCs/>
          <w:sz w:val="18"/>
          <w:szCs w:val="18"/>
        </w:rPr>
        <w:footnoteRef/>
      </w:r>
      <w:r w:rsidRPr="0028121B">
        <w:rPr>
          <w:rFonts w:asciiTheme="minorHAnsi" w:hAnsiTheme="minorHAnsi"/>
          <w:i/>
          <w:iCs/>
          <w:sz w:val="18"/>
          <w:szCs w:val="18"/>
        </w:rPr>
        <w:t xml:space="preserve"> </w:t>
      </w:r>
      <w:r w:rsidRPr="0028121B" w:rsidR="009F2536">
        <w:rPr>
          <w:rFonts w:asciiTheme="minorHAnsi" w:hAnsiTheme="minorHAnsi"/>
          <w:i/>
          <w:iCs/>
          <w:sz w:val="18"/>
          <w:szCs w:val="18"/>
        </w:rPr>
        <w:t>Informasjon om forskrift om høyere yrkesfaglig utdanning s. 13-14, pkt. 6.3.</w:t>
      </w:r>
    </w:p>
  </w:footnote>
  <w:footnote w:id="16">
    <w:p w:rsidR="00743E2A" w:rsidRPr="0028121B" w:rsidP="00DA0B14" w14:paraId="798A6DBA" w14:textId="5FD405E4">
      <w:pPr>
        <w:pStyle w:val="FootnoteText"/>
        <w:rPr>
          <w:rFonts w:asciiTheme="minorHAnsi" w:hAnsiTheme="minorHAnsi"/>
          <w:i/>
          <w:iCs/>
          <w:sz w:val="18"/>
          <w:szCs w:val="18"/>
        </w:rPr>
      </w:pPr>
      <w:bookmarkStart w:id="6" w:name="_Hlk74227791"/>
      <w:bookmarkStart w:id="7" w:name="_Hlk74299669"/>
      <w:r w:rsidRPr="0028121B">
        <w:rPr>
          <w:rStyle w:val="FootnoteReference"/>
          <w:rFonts w:asciiTheme="minorHAnsi" w:hAnsiTheme="minorHAnsi"/>
          <w:i/>
          <w:iCs/>
          <w:sz w:val="18"/>
          <w:szCs w:val="18"/>
        </w:rPr>
        <w:footnoteRef/>
      </w:r>
      <w:r w:rsidRPr="0028121B">
        <w:rPr>
          <w:rFonts w:asciiTheme="minorHAnsi" w:hAnsiTheme="minorHAnsi"/>
          <w:i/>
          <w:iCs/>
          <w:sz w:val="18"/>
          <w:szCs w:val="18"/>
        </w:rPr>
        <w:t xml:space="preserve"> Hva er en skikkethetsvurdering, hvilke utdanninger skal ha det og hvilke rutiner skal fagskolen ha</w:t>
      </w:r>
      <w:r w:rsidRPr="0028121B" w:rsidR="00453828">
        <w:rPr>
          <w:rFonts w:asciiTheme="minorHAnsi" w:hAnsiTheme="minorHAnsi"/>
          <w:i/>
          <w:iCs/>
          <w:sz w:val="18"/>
          <w:szCs w:val="18"/>
        </w:rPr>
        <w:t>?</w:t>
      </w:r>
      <w:r w:rsidRPr="0028121B" w:rsidR="003B5484">
        <w:rPr>
          <w:rFonts w:asciiTheme="minorHAnsi" w:hAnsiTheme="minorHAnsi"/>
          <w:i/>
          <w:iCs/>
          <w:sz w:val="18"/>
          <w:szCs w:val="18"/>
        </w:rPr>
        <w:t xml:space="preserve"> </w:t>
      </w:r>
      <w:r w:rsidRPr="0028121B">
        <w:rPr>
          <w:rFonts w:asciiTheme="minorHAnsi" w:hAnsiTheme="minorHAnsi"/>
          <w:i/>
          <w:iCs/>
          <w:sz w:val="18"/>
          <w:szCs w:val="18"/>
        </w:rPr>
        <w:t>pkt. I hvilke fagskoleutdanninger skal dere v</w:t>
      </w:r>
      <w:r w:rsidRPr="0028121B">
        <w:rPr>
          <w:rFonts w:asciiTheme="minorHAnsi" w:hAnsiTheme="minorHAnsi"/>
          <w:i/>
          <w:iCs/>
          <w:sz w:val="18"/>
          <w:szCs w:val="18"/>
        </w:rPr>
        <w:t xml:space="preserve">urdere </w:t>
      </w:r>
      <w:r w:rsidRPr="0028121B" w:rsidR="008D79D7">
        <w:rPr>
          <w:rFonts w:asciiTheme="minorHAnsi" w:hAnsiTheme="minorHAnsi"/>
          <w:i/>
          <w:iCs/>
          <w:sz w:val="18"/>
          <w:szCs w:val="18"/>
        </w:rPr>
        <w:t>skikkethet</w:t>
      </w:r>
      <w:bookmarkEnd w:id="6"/>
      <w:r w:rsidRPr="0028121B" w:rsidR="004A1147">
        <w:rPr>
          <w:rFonts w:asciiTheme="minorHAnsi" w:hAnsiTheme="minorHAnsi"/>
          <w:i/>
          <w:iCs/>
          <w:sz w:val="18"/>
          <w:szCs w:val="18"/>
        </w:rPr>
        <w:t>?</w:t>
      </w:r>
    </w:p>
    <w:bookmarkEnd w:id="7"/>
  </w:footnote>
  <w:footnote w:id="17">
    <w:p w:rsidR="00743E2A" w:rsidRPr="0028121B" w:rsidP="008F03DE" w14:paraId="75676090" w14:textId="3307F09F">
      <w:pPr>
        <w:pStyle w:val="FootnoteText"/>
        <w:rPr>
          <w:rFonts w:asciiTheme="minorHAnsi" w:hAnsiTheme="minorHAnsi"/>
          <w:i/>
          <w:iCs/>
          <w:sz w:val="18"/>
          <w:szCs w:val="18"/>
        </w:rPr>
      </w:pPr>
      <w:r w:rsidRPr="0028121B">
        <w:rPr>
          <w:rStyle w:val="FootnoteReference"/>
          <w:rFonts w:asciiTheme="minorHAnsi" w:hAnsiTheme="minorHAnsi"/>
          <w:i/>
          <w:iCs/>
          <w:sz w:val="18"/>
          <w:szCs w:val="18"/>
        </w:rPr>
        <w:footnoteRef/>
      </w:r>
      <w:r w:rsidRPr="0028121B">
        <w:rPr>
          <w:rFonts w:asciiTheme="minorHAnsi" w:hAnsiTheme="minorHAnsi"/>
          <w:i/>
          <w:iCs/>
          <w:sz w:val="18"/>
          <w:szCs w:val="18"/>
        </w:rPr>
        <w:t xml:space="preserve"> </w:t>
      </w:r>
      <w:r w:rsidRPr="0028121B" w:rsidR="008F03DE">
        <w:rPr>
          <w:rFonts w:asciiTheme="minorHAnsi" w:hAnsiTheme="minorHAnsi"/>
          <w:i/>
          <w:iCs/>
          <w:sz w:val="18"/>
          <w:szCs w:val="18"/>
        </w:rPr>
        <w:t>Informasjon om forskrift om høyere yrkesfaglig utdanning s. 13, pkt. 6.1.</w:t>
      </w:r>
    </w:p>
  </w:footnote>
  <w:footnote w:id="18">
    <w:p w:rsidR="00E66F14" w:rsidRPr="00E80115" w14:paraId="12DDBDB0" w14:textId="0D1A4CE9">
      <w:pPr>
        <w:pStyle w:val="FootnoteText"/>
      </w:pPr>
      <w:r w:rsidRPr="0028121B">
        <w:rPr>
          <w:rStyle w:val="FootnoteReference"/>
          <w:i/>
          <w:iCs/>
          <w:sz w:val="18"/>
          <w:szCs w:val="18"/>
        </w:rPr>
        <w:footnoteRef/>
      </w:r>
      <w:r w:rsidRPr="0028121B">
        <w:rPr>
          <w:i/>
          <w:iCs/>
          <w:sz w:val="18"/>
          <w:szCs w:val="18"/>
        </w:rPr>
        <w:t xml:space="preserve"> </w:t>
      </w:r>
      <w:r w:rsidRPr="0028121B" w:rsidR="00690FA1">
        <w:rPr>
          <w:rFonts w:asciiTheme="minorHAnsi" w:hAnsiTheme="minorHAnsi"/>
          <w:i/>
          <w:iCs/>
          <w:sz w:val="18"/>
          <w:szCs w:val="18"/>
        </w:rPr>
        <w:t>Rapport fra Nasjonal klagenemnd for høyere yrkesfaglig utdanning</w:t>
      </w:r>
      <w:r w:rsidRPr="0028121B" w:rsidR="00E80115">
        <w:rPr>
          <w:rFonts w:asciiTheme="minorHAnsi" w:hAnsiTheme="minorHAnsi"/>
          <w:i/>
          <w:iCs/>
          <w:sz w:val="18"/>
          <w:szCs w:val="18"/>
        </w:rPr>
        <w:t xml:space="preserve"> s. </w:t>
      </w:r>
      <w:r w:rsidRPr="0028121B" w:rsidR="00C05E32">
        <w:rPr>
          <w:rFonts w:asciiTheme="minorHAnsi" w:hAnsiTheme="minorHAnsi"/>
          <w:i/>
          <w:iCs/>
          <w:sz w:val="18"/>
          <w:szCs w:val="18"/>
        </w:rPr>
        <w:t>15</w:t>
      </w:r>
      <w:r w:rsidRPr="0028121B" w:rsidR="00356D7E">
        <w:rPr>
          <w:rFonts w:asciiTheme="minorHAnsi" w:hAnsiTheme="minorHAnsi"/>
          <w:i/>
          <w:iCs/>
          <w:sz w:val="18"/>
          <w:szCs w:val="18"/>
        </w:rPr>
        <w:t xml:space="preserve">, pkt. Særlig om saksbehandling av </w:t>
      </w:r>
      <w:r w:rsidRPr="0028121B" w:rsidR="006444D7">
        <w:rPr>
          <w:rFonts w:asciiTheme="minorHAnsi" w:hAnsiTheme="minorHAnsi"/>
          <w:i/>
          <w:iCs/>
          <w:sz w:val="18"/>
          <w:szCs w:val="18"/>
        </w:rPr>
        <w:t>skikkethets</w:t>
      </w:r>
      <w:r w:rsidRPr="0028121B" w:rsidR="00356D7E">
        <w:rPr>
          <w:rFonts w:asciiTheme="minorHAnsi" w:hAnsiTheme="minorHAnsi"/>
          <w:i/>
          <w:iCs/>
          <w:sz w:val="18"/>
          <w:szCs w:val="18"/>
        </w:rPr>
        <w:t>saker.</w:t>
      </w:r>
      <w:r w:rsidRPr="0028121B" w:rsidR="00356D7E">
        <w:rPr>
          <w:rFonts w:asciiTheme="minorHAnsi" w:hAnsiTheme="minorHAnsi"/>
          <w:sz w:val="18"/>
          <w:szCs w:val="18"/>
        </w:rPr>
        <w:t xml:space="preserve"> </w:t>
      </w:r>
    </w:p>
  </w:footnote>
  <w:footnote w:id="19">
    <w:p w:rsidR="00743E2A" w:rsidRPr="00C60EBF" w:rsidP="00DA0B14" w14:paraId="58248837" w14:textId="6C1030FE">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r w:rsidRPr="00C60EBF" w:rsidR="0098401D">
        <w:rPr>
          <w:rFonts w:asciiTheme="minorHAnsi" w:hAnsiTheme="minorHAnsi"/>
          <w:i/>
          <w:iCs/>
          <w:sz w:val="18"/>
          <w:szCs w:val="18"/>
        </w:rPr>
        <w:t xml:space="preserve">Rundskriv F-07-16 </w:t>
      </w:r>
      <w:r w:rsidRPr="00C60EBF">
        <w:rPr>
          <w:rFonts w:asciiTheme="minorHAnsi" w:hAnsiTheme="minorHAnsi"/>
          <w:i/>
          <w:iCs/>
          <w:sz w:val="18"/>
          <w:szCs w:val="18"/>
        </w:rPr>
        <w:t>s. 5</w:t>
      </w:r>
      <w:r w:rsidRPr="00C60EBF" w:rsidR="006E5364">
        <w:rPr>
          <w:rFonts w:asciiTheme="minorHAnsi" w:hAnsiTheme="minorHAnsi"/>
          <w:i/>
          <w:iCs/>
          <w:sz w:val="18"/>
          <w:szCs w:val="18"/>
        </w:rPr>
        <w:t>, pkt. Generelt om §§ 3, 4 og 5.</w:t>
      </w:r>
    </w:p>
  </w:footnote>
  <w:footnote w:id="20">
    <w:p w:rsidR="00743E2A" w:rsidRPr="00C60EBF" w:rsidP="00DA0B14" w14:paraId="291939D1" w14:textId="17A98C75">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r w:rsidRPr="00C60EBF" w:rsidR="00F945D0">
        <w:rPr>
          <w:rFonts w:asciiTheme="minorHAnsi" w:hAnsiTheme="minorHAnsi"/>
          <w:i/>
          <w:iCs/>
          <w:sz w:val="18"/>
          <w:szCs w:val="18"/>
        </w:rPr>
        <w:t>Informasjon om forskrift om høyere yrkesfaglig utdanning s. 13-14, pkt. 6.3.</w:t>
      </w:r>
    </w:p>
  </w:footnote>
  <w:footnote w:id="21">
    <w:p w:rsidR="00743E2A" w:rsidRPr="00C60EBF" w:rsidP="00DA0B14" w14:paraId="601C90AD" w14:textId="2712122F">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r w:rsidRPr="00C60EBF" w:rsidR="002E0591">
        <w:rPr>
          <w:rFonts w:asciiTheme="minorHAnsi" w:hAnsiTheme="minorHAnsi"/>
          <w:i/>
          <w:iCs/>
          <w:sz w:val="18"/>
          <w:szCs w:val="18"/>
        </w:rPr>
        <w:t xml:space="preserve">Informasjon om forskrift om høyere yrkesfaglig utdanning </w:t>
      </w:r>
      <w:r w:rsidRPr="00C60EBF" w:rsidR="009D684D">
        <w:rPr>
          <w:rFonts w:asciiTheme="minorHAnsi" w:hAnsiTheme="minorHAnsi"/>
          <w:i/>
          <w:iCs/>
          <w:sz w:val="18"/>
          <w:szCs w:val="18"/>
        </w:rPr>
        <w:t xml:space="preserve">s. </w:t>
      </w:r>
      <w:r w:rsidRPr="00C60EBF" w:rsidR="00463FC9">
        <w:rPr>
          <w:rFonts w:asciiTheme="minorHAnsi" w:hAnsiTheme="minorHAnsi"/>
          <w:i/>
          <w:iCs/>
          <w:sz w:val="18"/>
          <w:szCs w:val="18"/>
        </w:rPr>
        <w:t>13, pkt. 6.1.</w:t>
      </w:r>
    </w:p>
  </w:footnote>
  <w:footnote w:id="22">
    <w:p w:rsidR="00743E2A" w:rsidRPr="003C7FA4" w:rsidP="00DA0B14" w14:paraId="0BE76F80" w14:textId="0FEAF71D">
      <w:pPr>
        <w:pStyle w:val="FootnoteText"/>
        <w:rPr>
          <w:rFonts w:asciiTheme="minorHAnsi" w:hAnsiTheme="minorHAnsi"/>
          <w:sz w:val="20"/>
          <w:szCs w:val="20"/>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Samme sted s. 13</w:t>
      </w:r>
      <w:r w:rsidRPr="00C60EBF" w:rsidR="00843ACE">
        <w:rPr>
          <w:rFonts w:asciiTheme="minorHAnsi" w:hAnsiTheme="minorHAnsi"/>
          <w:i/>
          <w:iCs/>
          <w:sz w:val="18"/>
          <w:szCs w:val="18"/>
        </w:rPr>
        <w:t xml:space="preserve">, pkt. </w:t>
      </w:r>
      <w:r w:rsidRPr="00C60EBF" w:rsidR="00A177F3">
        <w:rPr>
          <w:rFonts w:asciiTheme="minorHAnsi" w:hAnsiTheme="minorHAnsi"/>
          <w:i/>
          <w:iCs/>
          <w:sz w:val="18"/>
          <w:szCs w:val="18"/>
        </w:rPr>
        <w:t>6.1.</w:t>
      </w:r>
    </w:p>
  </w:footnote>
  <w:footnote w:id="23">
    <w:p w:rsidR="00743E2A" w:rsidRPr="00C60EBF" w:rsidP="00DA0B14" w14:paraId="2F25C0F7" w14:textId="3104471F">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Informasjon om forskrift om høyere yrkesfaglig utdanning s. 18,</w:t>
      </w:r>
      <w:r w:rsidRPr="00C60EBF" w:rsidR="001F44CA">
        <w:rPr>
          <w:rFonts w:asciiTheme="minorHAnsi" w:hAnsiTheme="minorHAnsi"/>
          <w:i/>
          <w:iCs/>
          <w:sz w:val="18"/>
          <w:szCs w:val="18"/>
        </w:rPr>
        <w:t xml:space="preserve"> pkt.</w:t>
      </w:r>
      <w:r w:rsidRPr="00C60EBF" w:rsidR="005832D7">
        <w:rPr>
          <w:rFonts w:asciiTheme="minorHAnsi" w:hAnsiTheme="minorHAnsi"/>
          <w:i/>
          <w:iCs/>
          <w:sz w:val="18"/>
          <w:szCs w:val="18"/>
        </w:rPr>
        <w:t xml:space="preserve"> </w:t>
      </w:r>
      <w:r w:rsidRPr="00C60EBF" w:rsidR="005A591D">
        <w:rPr>
          <w:rFonts w:asciiTheme="minorHAnsi" w:hAnsiTheme="minorHAnsi"/>
          <w:i/>
          <w:iCs/>
          <w:sz w:val="18"/>
          <w:szCs w:val="18"/>
        </w:rPr>
        <w:t>7.9</w:t>
      </w:r>
      <w:r w:rsidRPr="00C60EBF" w:rsidR="00891667">
        <w:rPr>
          <w:rFonts w:asciiTheme="minorHAnsi" w:hAnsiTheme="minorHAnsi"/>
          <w:i/>
          <w:iCs/>
          <w:sz w:val="18"/>
          <w:szCs w:val="18"/>
        </w:rPr>
        <w:t>.</w:t>
      </w:r>
    </w:p>
  </w:footnote>
  <w:footnote w:id="24">
    <w:p w:rsidR="00743E2A" w:rsidRPr="00C60EBF" w:rsidP="00DA0B14" w14:paraId="788112C9" w14:textId="15B66B11">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Samme sted s. 18</w:t>
      </w:r>
      <w:r w:rsidRPr="00C60EBF" w:rsidR="00BA6178">
        <w:rPr>
          <w:rFonts w:asciiTheme="minorHAnsi" w:hAnsiTheme="minorHAnsi"/>
          <w:i/>
          <w:iCs/>
          <w:sz w:val="18"/>
          <w:szCs w:val="18"/>
        </w:rPr>
        <w:t>, pkt. 7.9.</w:t>
      </w:r>
    </w:p>
  </w:footnote>
  <w:footnote w:id="25">
    <w:p w:rsidR="00743E2A" w:rsidRPr="00C60EBF" w:rsidP="00DA0B14" w14:paraId="073943E1" w14:textId="7062C416">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bookmarkStart w:id="11" w:name="_Hlk73604518"/>
      <w:r w:rsidRPr="00C60EBF" w:rsidR="003E4467">
        <w:rPr>
          <w:rFonts w:asciiTheme="minorHAnsi" w:hAnsiTheme="minorHAnsi"/>
          <w:i/>
          <w:iCs/>
          <w:sz w:val="18"/>
          <w:szCs w:val="18"/>
        </w:rPr>
        <w:t xml:space="preserve">Samme sted s. </w:t>
      </w:r>
      <w:r w:rsidRPr="00C60EBF" w:rsidR="00BB6650">
        <w:rPr>
          <w:rFonts w:asciiTheme="minorHAnsi" w:hAnsiTheme="minorHAnsi"/>
          <w:i/>
          <w:iCs/>
          <w:sz w:val="18"/>
          <w:szCs w:val="18"/>
        </w:rPr>
        <w:t>14, pkt. 7.</w:t>
      </w:r>
      <w:bookmarkEnd w:id="11"/>
    </w:p>
  </w:footnote>
  <w:footnote w:id="26">
    <w:p w:rsidR="00743E2A" w:rsidRPr="00C60EBF" w:rsidP="00DA0B14" w14:paraId="78E98CC3" w14:textId="77348C72">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Samme sted s. 15</w:t>
      </w:r>
      <w:r w:rsidRPr="00C60EBF" w:rsidR="002E02C7">
        <w:rPr>
          <w:rFonts w:asciiTheme="minorHAnsi" w:hAnsiTheme="minorHAnsi"/>
          <w:i/>
          <w:iCs/>
          <w:sz w:val="18"/>
          <w:szCs w:val="18"/>
        </w:rPr>
        <w:t>, pkt. 7.2.</w:t>
      </w:r>
    </w:p>
  </w:footnote>
  <w:footnote w:id="27">
    <w:p w:rsidR="00743E2A" w:rsidRPr="00635ECA" w:rsidP="00DA0B14" w14:paraId="45EAA3BA" w14:textId="3F30674B">
      <w:pPr>
        <w:pStyle w:val="FootnoteText"/>
        <w:rPr>
          <w:rFonts w:asciiTheme="minorHAnsi" w:hAnsiTheme="minorHAnsi"/>
          <w:i/>
          <w:iCs/>
          <w:sz w:val="20"/>
          <w:szCs w:val="20"/>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Hva er en skikkethetsvurdering, hvilke utdanninger skal ha det og hvilke rutiner skal fagskolen ha?</w:t>
      </w:r>
      <w:r w:rsidRPr="00C60EBF" w:rsidR="006673DD">
        <w:rPr>
          <w:rFonts w:asciiTheme="minorHAnsi" w:hAnsiTheme="minorHAnsi"/>
          <w:i/>
          <w:iCs/>
          <w:sz w:val="18"/>
          <w:szCs w:val="18"/>
        </w:rPr>
        <w:t xml:space="preserve"> </w:t>
      </w:r>
      <w:r w:rsidRPr="00C60EBF">
        <w:rPr>
          <w:rFonts w:asciiTheme="minorHAnsi" w:hAnsiTheme="minorHAnsi"/>
          <w:i/>
          <w:iCs/>
          <w:sz w:val="18"/>
          <w:szCs w:val="18"/>
        </w:rPr>
        <w:t>pkt. Hva er ansvaret til skikkethetsansvarlig?</w:t>
      </w:r>
    </w:p>
  </w:footnote>
  <w:footnote w:id="28">
    <w:p w:rsidR="00743E2A" w:rsidRPr="00C60EBF" w:rsidP="00DA0B14" w14:paraId="0601CB0D" w14:textId="45A866D1">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Prop. 47 L (2017-2018)</w:t>
      </w:r>
      <w:r w:rsidRPr="00C60EBF" w:rsidR="00635ECA">
        <w:rPr>
          <w:rFonts w:asciiTheme="minorHAnsi" w:hAnsiTheme="minorHAnsi"/>
          <w:i/>
          <w:iCs/>
          <w:sz w:val="18"/>
          <w:szCs w:val="18"/>
        </w:rPr>
        <w:t xml:space="preserve"> </w:t>
      </w:r>
      <w:r w:rsidRPr="00C60EBF">
        <w:rPr>
          <w:rFonts w:asciiTheme="minorHAnsi" w:hAnsiTheme="minorHAnsi"/>
          <w:i/>
          <w:iCs/>
          <w:sz w:val="18"/>
          <w:szCs w:val="18"/>
        </w:rPr>
        <w:t>s. 101</w:t>
      </w:r>
      <w:r w:rsidRPr="00C60EBF" w:rsidR="004202CB">
        <w:rPr>
          <w:rFonts w:asciiTheme="minorHAnsi" w:hAnsiTheme="minorHAnsi"/>
          <w:i/>
          <w:iCs/>
          <w:sz w:val="18"/>
          <w:szCs w:val="18"/>
        </w:rPr>
        <w:t xml:space="preserve">, </w:t>
      </w:r>
      <w:r w:rsidRPr="00C60EBF" w:rsidR="001E33BC">
        <w:rPr>
          <w:rFonts w:asciiTheme="minorHAnsi" w:hAnsiTheme="minorHAnsi"/>
          <w:i/>
          <w:iCs/>
          <w:sz w:val="18"/>
          <w:szCs w:val="18"/>
        </w:rPr>
        <w:t>pkt. Til § 26</w:t>
      </w:r>
      <w:r w:rsidRPr="00C60EBF" w:rsidR="00445943">
        <w:rPr>
          <w:rFonts w:asciiTheme="minorHAnsi" w:hAnsiTheme="minorHAnsi"/>
          <w:i/>
          <w:iCs/>
          <w:sz w:val="18"/>
          <w:szCs w:val="18"/>
        </w:rPr>
        <w:t>.</w:t>
      </w:r>
    </w:p>
  </w:footnote>
  <w:footnote w:id="29">
    <w:p w:rsidR="00743E2A" w:rsidRPr="00C60EBF" w:rsidP="00DA0B14" w14:paraId="0DD7625B" w14:textId="70B847BA">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bookmarkStart w:id="14" w:name="_Hlk73361290"/>
      <w:r w:rsidRPr="00C60EBF">
        <w:rPr>
          <w:rFonts w:asciiTheme="minorHAnsi" w:hAnsiTheme="minorHAnsi"/>
          <w:i/>
          <w:iCs/>
          <w:sz w:val="18"/>
          <w:szCs w:val="18"/>
        </w:rPr>
        <w:t>Rundskriv F-07-16</w:t>
      </w:r>
      <w:r w:rsidRPr="00C60EBF" w:rsidR="00D3641E">
        <w:rPr>
          <w:rFonts w:asciiTheme="minorHAnsi" w:hAnsiTheme="minorHAnsi"/>
          <w:i/>
          <w:iCs/>
          <w:sz w:val="18"/>
          <w:szCs w:val="18"/>
        </w:rPr>
        <w:t xml:space="preserve"> </w:t>
      </w:r>
      <w:r w:rsidRPr="00C60EBF">
        <w:rPr>
          <w:rFonts w:asciiTheme="minorHAnsi" w:hAnsiTheme="minorHAnsi"/>
          <w:i/>
          <w:iCs/>
          <w:sz w:val="18"/>
          <w:szCs w:val="18"/>
        </w:rPr>
        <w:t>s. 4,</w:t>
      </w:r>
      <w:r w:rsidRPr="00C60EBF" w:rsidR="0080369C">
        <w:rPr>
          <w:rFonts w:asciiTheme="minorHAnsi" w:hAnsiTheme="minorHAnsi"/>
          <w:i/>
          <w:iCs/>
          <w:sz w:val="18"/>
          <w:szCs w:val="18"/>
        </w:rPr>
        <w:t xml:space="preserve"> pkt. </w:t>
      </w:r>
      <w:r w:rsidRPr="00C60EBF" w:rsidR="00263D6A">
        <w:rPr>
          <w:rFonts w:asciiTheme="minorHAnsi" w:hAnsiTheme="minorHAnsi"/>
          <w:i/>
          <w:iCs/>
          <w:sz w:val="18"/>
          <w:szCs w:val="18"/>
        </w:rPr>
        <w:t>Generelt til §§ 3, 4 og 5</w:t>
      </w:r>
      <w:bookmarkEnd w:id="14"/>
      <w:r w:rsidRPr="00C60EBF" w:rsidR="00635ECA">
        <w:rPr>
          <w:rFonts w:asciiTheme="minorHAnsi" w:hAnsiTheme="minorHAnsi"/>
          <w:i/>
          <w:iCs/>
          <w:sz w:val="18"/>
          <w:szCs w:val="18"/>
        </w:rPr>
        <w:t>.</w:t>
      </w:r>
    </w:p>
  </w:footnote>
  <w:footnote w:id="30">
    <w:p w:rsidR="00743E2A" w:rsidRPr="00C60EBF" w:rsidP="00DA0B14" w14:paraId="494B195B" w14:textId="387FADFA">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Hva er en skikkethetsvurdering, hvilke utdanninger skal ha det og hvilke rutiner skal fagskolen ha?</w:t>
      </w:r>
      <w:r w:rsidRPr="00C60EBF" w:rsidR="006673DD">
        <w:rPr>
          <w:rFonts w:asciiTheme="minorHAnsi" w:hAnsiTheme="minorHAnsi"/>
          <w:i/>
          <w:iCs/>
          <w:sz w:val="18"/>
          <w:szCs w:val="18"/>
        </w:rPr>
        <w:t xml:space="preserve"> </w:t>
      </w:r>
      <w:r w:rsidRPr="00C60EBF">
        <w:rPr>
          <w:rFonts w:asciiTheme="minorHAnsi" w:hAnsiTheme="minorHAnsi"/>
          <w:i/>
          <w:iCs/>
          <w:sz w:val="18"/>
          <w:szCs w:val="18"/>
        </w:rPr>
        <w:t>pkt. Hva er kriteriene for å vurdere om en student ikke er skikket?</w:t>
      </w:r>
    </w:p>
  </w:footnote>
  <w:footnote w:id="31">
    <w:p w:rsidR="00743E2A" w:rsidRPr="00C60EBF" w:rsidP="00DA0B14" w14:paraId="22E3A012" w14:textId="4058FC98">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Informasjon om forskrift om høyere yrkesfaglig utdanning s. 14, </w:t>
      </w:r>
      <w:r w:rsidRPr="00C60EBF" w:rsidR="00BF39EA">
        <w:rPr>
          <w:rFonts w:asciiTheme="minorHAnsi" w:hAnsiTheme="minorHAnsi"/>
          <w:i/>
          <w:iCs/>
          <w:sz w:val="18"/>
          <w:szCs w:val="18"/>
        </w:rPr>
        <w:t>pkt. 7.1</w:t>
      </w:r>
      <w:r w:rsidRPr="00C60EBF" w:rsidR="00057CCF">
        <w:rPr>
          <w:rFonts w:asciiTheme="minorHAnsi" w:hAnsiTheme="minorHAnsi"/>
          <w:i/>
          <w:iCs/>
          <w:sz w:val="18"/>
          <w:szCs w:val="18"/>
        </w:rPr>
        <w:t>.</w:t>
      </w:r>
    </w:p>
  </w:footnote>
  <w:footnote w:id="32">
    <w:p w:rsidR="00743E2A" w:rsidRPr="003C7FA4" w:rsidP="00DA0B14" w14:paraId="10B0A564" w14:textId="7C085867">
      <w:pPr>
        <w:pStyle w:val="FootnoteText"/>
        <w:rPr>
          <w:rFonts w:asciiTheme="minorHAnsi" w:hAnsiTheme="minorHAnsi"/>
          <w:sz w:val="20"/>
          <w:szCs w:val="20"/>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r w:rsidRPr="00C60EBF" w:rsidR="007C6D13">
        <w:rPr>
          <w:rFonts w:asciiTheme="minorHAnsi" w:hAnsiTheme="minorHAnsi"/>
          <w:i/>
          <w:iCs/>
          <w:sz w:val="18"/>
          <w:szCs w:val="18"/>
        </w:rPr>
        <w:t xml:space="preserve">Samme sted s. </w:t>
      </w:r>
      <w:r w:rsidRPr="00C60EBF" w:rsidR="00C95616">
        <w:rPr>
          <w:rFonts w:asciiTheme="minorHAnsi" w:hAnsiTheme="minorHAnsi"/>
          <w:i/>
          <w:iCs/>
          <w:sz w:val="18"/>
          <w:szCs w:val="18"/>
        </w:rPr>
        <w:t>15, pkt. 7.1.</w:t>
      </w:r>
    </w:p>
  </w:footnote>
  <w:footnote w:id="33">
    <w:p w:rsidR="00743E2A" w:rsidRPr="00C60EBF" w:rsidP="00754FC7" w14:paraId="39C3AF66" w14:textId="2919A43A">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r w:rsidRPr="00C60EBF" w:rsidR="00754FC7">
        <w:rPr>
          <w:rFonts w:asciiTheme="minorHAnsi" w:hAnsiTheme="minorHAnsi"/>
          <w:i/>
          <w:iCs/>
          <w:sz w:val="18"/>
          <w:szCs w:val="18"/>
        </w:rPr>
        <w:t>Informasjon om forskrift om høyere yrkesfaglig utdanning s. 15, pkt. 7.1.</w:t>
      </w:r>
    </w:p>
  </w:footnote>
  <w:footnote w:id="34">
    <w:p w:rsidR="002A564A" w:rsidRPr="00C60EBF" w:rsidP="002A564A" w14:paraId="7F8AA032" w14:textId="1B8AC229">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r w:rsidRPr="00C60EBF" w:rsidR="00F44459">
        <w:rPr>
          <w:rFonts w:asciiTheme="minorHAnsi" w:hAnsiTheme="minorHAnsi"/>
          <w:i/>
          <w:iCs/>
          <w:sz w:val="18"/>
          <w:szCs w:val="18"/>
        </w:rPr>
        <w:t>Informasjon om forskrift om høyere yrkesfaglig utdanning</w:t>
      </w:r>
      <w:r w:rsidRPr="00C60EBF">
        <w:rPr>
          <w:rFonts w:asciiTheme="minorHAnsi" w:hAnsiTheme="minorHAnsi"/>
          <w:i/>
          <w:iCs/>
          <w:sz w:val="18"/>
          <w:szCs w:val="18"/>
        </w:rPr>
        <w:t xml:space="preserve"> s. 14, pkt. 7</w:t>
      </w:r>
      <w:r w:rsidRPr="00C60EBF" w:rsidR="001C0BDC">
        <w:rPr>
          <w:rFonts w:asciiTheme="minorHAnsi" w:hAnsiTheme="minorHAnsi"/>
          <w:i/>
          <w:iCs/>
          <w:sz w:val="18"/>
          <w:szCs w:val="18"/>
        </w:rPr>
        <w:t>.</w:t>
      </w:r>
    </w:p>
  </w:footnote>
  <w:footnote w:id="35">
    <w:p w:rsidR="00743E2A" w:rsidRPr="00C60EBF" w:rsidP="00DA0B14" w14:paraId="15AAB248" w14:textId="79DC6C21">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bookmarkStart w:id="19" w:name="_Hlk75161197"/>
      <w:r w:rsidRPr="00C60EBF">
        <w:rPr>
          <w:rFonts w:asciiTheme="minorHAnsi" w:hAnsiTheme="minorHAnsi"/>
          <w:i/>
          <w:iCs/>
          <w:sz w:val="18"/>
          <w:szCs w:val="18"/>
        </w:rPr>
        <w:t xml:space="preserve">Særskilt skikkethetsvurdering – saksgang ved NTNU s. 2, </w:t>
      </w:r>
      <w:r w:rsidRPr="00C60EBF" w:rsidR="000C097B">
        <w:rPr>
          <w:rFonts w:asciiTheme="minorHAnsi" w:hAnsiTheme="minorHAnsi"/>
          <w:i/>
          <w:iCs/>
          <w:sz w:val="18"/>
          <w:szCs w:val="18"/>
        </w:rPr>
        <w:t xml:space="preserve">pkt. </w:t>
      </w:r>
      <w:r w:rsidRPr="00C60EBF" w:rsidR="00E70555">
        <w:rPr>
          <w:rFonts w:asciiTheme="minorHAnsi" w:hAnsiTheme="minorHAnsi"/>
          <w:i/>
          <w:iCs/>
          <w:sz w:val="18"/>
          <w:szCs w:val="18"/>
        </w:rPr>
        <w:t>Vurdering og utredning av innkommet tvilsmelding</w:t>
      </w:r>
      <w:r w:rsidRPr="00C60EBF" w:rsidR="00A40D50">
        <w:rPr>
          <w:rFonts w:asciiTheme="minorHAnsi" w:hAnsiTheme="minorHAnsi"/>
          <w:i/>
          <w:iCs/>
          <w:sz w:val="18"/>
          <w:szCs w:val="18"/>
        </w:rPr>
        <w:t>.</w:t>
      </w:r>
    </w:p>
    <w:bookmarkEnd w:id="19"/>
  </w:footnote>
  <w:footnote w:id="36">
    <w:p w:rsidR="00743E2A" w:rsidRPr="00C60EBF" w:rsidP="00946977" w14:paraId="202693D6" w14:textId="16CA3C28">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Informasjon om forskrift om høyere yrkesfaglig utdanning s. 14, </w:t>
      </w:r>
      <w:r w:rsidRPr="00C60EBF" w:rsidR="003A5508">
        <w:rPr>
          <w:rFonts w:asciiTheme="minorHAnsi" w:hAnsiTheme="minorHAnsi"/>
          <w:i/>
          <w:iCs/>
          <w:sz w:val="18"/>
          <w:szCs w:val="18"/>
        </w:rPr>
        <w:t xml:space="preserve">pkt. </w:t>
      </w:r>
      <w:r w:rsidRPr="00C60EBF" w:rsidR="005D5B18">
        <w:rPr>
          <w:rFonts w:asciiTheme="minorHAnsi" w:hAnsiTheme="minorHAnsi"/>
          <w:i/>
          <w:iCs/>
          <w:sz w:val="18"/>
          <w:szCs w:val="18"/>
        </w:rPr>
        <w:t>7</w:t>
      </w:r>
      <w:r w:rsidRPr="00C60EBF" w:rsidR="00472886">
        <w:rPr>
          <w:rFonts w:asciiTheme="minorHAnsi" w:hAnsiTheme="minorHAnsi"/>
          <w:i/>
          <w:iCs/>
          <w:sz w:val="18"/>
          <w:szCs w:val="18"/>
        </w:rPr>
        <w:t>.</w:t>
      </w:r>
    </w:p>
  </w:footnote>
  <w:footnote w:id="37">
    <w:p w:rsidR="00B900D1" w:rsidRPr="0005448C" w:rsidP="00AE10EE" w14:paraId="0E2170D6" w14:textId="683680C9">
      <w:pPr>
        <w:pStyle w:val="FootnoteText"/>
        <w:rPr>
          <w:rFonts w:asciiTheme="minorHAnsi" w:hAnsiTheme="minorHAnsi"/>
          <w:sz w:val="20"/>
          <w:szCs w:val="20"/>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r w:rsidRPr="00C60EBF" w:rsidR="00AE10EE">
        <w:rPr>
          <w:rFonts w:asciiTheme="minorHAnsi" w:hAnsiTheme="minorHAnsi"/>
          <w:i/>
          <w:iCs/>
          <w:sz w:val="18"/>
          <w:szCs w:val="18"/>
        </w:rPr>
        <w:t>Rundskriv F-07-16 s. 3</w:t>
      </w:r>
      <w:r w:rsidRPr="00C60EBF" w:rsidR="002B0E3C">
        <w:rPr>
          <w:rFonts w:asciiTheme="minorHAnsi" w:hAnsiTheme="minorHAnsi"/>
          <w:i/>
          <w:iCs/>
          <w:sz w:val="18"/>
          <w:szCs w:val="18"/>
        </w:rPr>
        <w:t>.</w:t>
      </w:r>
      <w:r w:rsidRPr="00C60EBF" w:rsidR="002B0E3C">
        <w:rPr>
          <w:rFonts w:asciiTheme="minorHAnsi" w:hAnsiTheme="minorHAnsi"/>
          <w:sz w:val="18"/>
          <w:szCs w:val="18"/>
        </w:rPr>
        <w:t xml:space="preserve"> </w:t>
      </w:r>
    </w:p>
  </w:footnote>
  <w:footnote w:id="38">
    <w:p w:rsidR="00743E2A" w:rsidRPr="00C60EBF" w:rsidP="00946977" w14:paraId="41E90A86" w14:textId="1CF1E20A">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r w:rsidRPr="00C60EBF" w:rsidR="00920FFF">
        <w:rPr>
          <w:rFonts w:asciiTheme="minorHAnsi" w:hAnsiTheme="minorHAnsi"/>
          <w:i/>
          <w:iCs/>
          <w:sz w:val="18"/>
          <w:szCs w:val="18"/>
        </w:rPr>
        <w:t xml:space="preserve">Informasjon om forskrift om høyere yrkesfaglig utdanning </w:t>
      </w:r>
      <w:r w:rsidRPr="00C60EBF">
        <w:rPr>
          <w:rFonts w:asciiTheme="minorHAnsi" w:hAnsiTheme="minorHAnsi"/>
          <w:i/>
          <w:iCs/>
          <w:sz w:val="18"/>
          <w:szCs w:val="18"/>
        </w:rPr>
        <w:t xml:space="preserve">s. 15, </w:t>
      </w:r>
      <w:r w:rsidRPr="00C60EBF" w:rsidR="001868DA">
        <w:rPr>
          <w:rFonts w:asciiTheme="minorHAnsi" w:hAnsiTheme="minorHAnsi"/>
          <w:i/>
          <w:iCs/>
          <w:sz w:val="18"/>
          <w:szCs w:val="18"/>
        </w:rPr>
        <w:t xml:space="preserve">pkt. </w:t>
      </w:r>
      <w:r w:rsidRPr="00C60EBF" w:rsidR="0022214D">
        <w:rPr>
          <w:rFonts w:asciiTheme="minorHAnsi" w:hAnsiTheme="minorHAnsi"/>
          <w:i/>
          <w:iCs/>
          <w:sz w:val="18"/>
          <w:szCs w:val="18"/>
        </w:rPr>
        <w:t>7.2</w:t>
      </w:r>
      <w:r w:rsidRPr="00C60EBF" w:rsidR="00472886">
        <w:rPr>
          <w:rFonts w:asciiTheme="minorHAnsi" w:hAnsiTheme="minorHAnsi"/>
          <w:i/>
          <w:iCs/>
          <w:sz w:val="18"/>
          <w:szCs w:val="18"/>
        </w:rPr>
        <w:t>.</w:t>
      </w:r>
    </w:p>
  </w:footnote>
  <w:footnote w:id="39">
    <w:p w:rsidR="004C1237" w:rsidRPr="00C60EBF" w:rsidP="00946977" w14:paraId="476A0B89" w14:textId="209C2526">
      <w:pPr>
        <w:pStyle w:val="FootnoteText"/>
        <w:rPr>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Samme sted s. </w:t>
      </w:r>
      <w:r w:rsidRPr="00C60EBF" w:rsidR="00946977">
        <w:rPr>
          <w:rFonts w:asciiTheme="minorHAnsi" w:hAnsiTheme="minorHAnsi"/>
          <w:i/>
          <w:iCs/>
          <w:sz w:val="18"/>
          <w:szCs w:val="18"/>
        </w:rPr>
        <w:t>15, pkt. 7.1.</w:t>
      </w:r>
    </w:p>
  </w:footnote>
  <w:footnote w:id="40">
    <w:p w:rsidR="00077763" w:rsidRPr="00C60EBF" w:rsidP="00726572" w14:paraId="0E952ADD" w14:textId="76C2BB6E">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Rundskriv F-07-16 s. 8, pkt. Til § 10.</w:t>
      </w:r>
    </w:p>
  </w:footnote>
  <w:footnote w:id="41">
    <w:p w:rsidR="00651BB0" w:rsidRPr="00C60EBF" w:rsidP="00651BB0" w14:paraId="67DAD0A2" w14:textId="7A1098A2">
      <w:pPr>
        <w:pStyle w:val="FootnoteText"/>
        <w:rPr>
          <w:rFonts w:asciiTheme="minorHAnsi" w:hAnsiTheme="minorHAnsi"/>
          <w:i/>
          <w:iCs/>
          <w:sz w:val="18"/>
          <w:szCs w:val="18"/>
        </w:rPr>
      </w:pPr>
      <w:r w:rsidRPr="00C60EBF">
        <w:rPr>
          <w:rStyle w:val="FootnoteReference"/>
          <w:i/>
          <w:iCs/>
          <w:sz w:val="18"/>
          <w:szCs w:val="18"/>
        </w:rPr>
        <w:footnoteRef/>
      </w:r>
      <w:r w:rsidRPr="00C60EBF">
        <w:rPr>
          <w:i/>
          <w:iCs/>
          <w:sz w:val="18"/>
          <w:szCs w:val="18"/>
        </w:rPr>
        <w:t xml:space="preserve"> </w:t>
      </w:r>
      <w:r w:rsidRPr="00C60EBF">
        <w:rPr>
          <w:rFonts w:asciiTheme="minorHAnsi" w:hAnsiTheme="minorHAnsi"/>
          <w:i/>
          <w:iCs/>
          <w:sz w:val="18"/>
          <w:szCs w:val="18"/>
        </w:rPr>
        <w:t>Prop. 47 L (2017-2018) s. 64, pkt. 18.4.</w:t>
      </w:r>
    </w:p>
  </w:footnote>
  <w:footnote w:id="42">
    <w:p w:rsidR="00743E2A" w:rsidRPr="00726572" w:rsidP="00726572" w14:paraId="17F04B3C" w14:textId="603267FB">
      <w:pPr>
        <w:pStyle w:val="FootnoteText"/>
        <w:rPr>
          <w:rFonts w:asciiTheme="minorHAnsi" w:hAnsiTheme="minorHAnsi"/>
          <w:i/>
          <w:iCs/>
          <w:sz w:val="20"/>
          <w:szCs w:val="20"/>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Særskilt skikkethetsvurdering – saksgang ved NTNU s. 2, </w:t>
      </w:r>
      <w:r w:rsidRPr="00C60EBF" w:rsidR="004D2143">
        <w:rPr>
          <w:rFonts w:asciiTheme="minorHAnsi" w:hAnsiTheme="minorHAnsi"/>
          <w:i/>
          <w:iCs/>
          <w:sz w:val="18"/>
          <w:szCs w:val="18"/>
        </w:rPr>
        <w:t xml:space="preserve">pkt. </w:t>
      </w:r>
      <w:r w:rsidRPr="00C60EBF" w:rsidR="0004796A">
        <w:rPr>
          <w:rFonts w:asciiTheme="minorHAnsi" w:hAnsiTheme="minorHAnsi"/>
          <w:i/>
          <w:iCs/>
          <w:sz w:val="18"/>
          <w:szCs w:val="18"/>
        </w:rPr>
        <w:t>Skriftlig innkalling til vurderingssamtale</w:t>
      </w:r>
      <w:r w:rsidRPr="00C60EBF" w:rsidR="00543A94">
        <w:rPr>
          <w:rFonts w:asciiTheme="minorHAnsi" w:hAnsiTheme="minorHAnsi"/>
          <w:i/>
          <w:iCs/>
          <w:sz w:val="18"/>
          <w:szCs w:val="18"/>
        </w:rPr>
        <w:t>.</w:t>
      </w:r>
    </w:p>
  </w:footnote>
  <w:footnote w:id="43">
    <w:p w:rsidR="00743E2A" w:rsidRPr="00444B66" w:rsidP="00726572" w14:paraId="02C87421" w14:textId="687D4CA5">
      <w:pPr>
        <w:pStyle w:val="FootnoteText"/>
        <w:rPr>
          <w:rFonts w:asciiTheme="minorHAnsi" w:hAnsiTheme="minorHAnsi"/>
          <w:i/>
          <w:iCs/>
          <w:sz w:val="18"/>
          <w:szCs w:val="18"/>
        </w:rPr>
      </w:pPr>
      <w:r w:rsidRPr="00444B66">
        <w:rPr>
          <w:rStyle w:val="FootnoteReference"/>
          <w:rFonts w:asciiTheme="minorHAnsi" w:hAnsiTheme="minorHAnsi"/>
          <w:i/>
          <w:iCs/>
          <w:sz w:val="18"/>
          <w:szCs w:val="18"/>
        </w:rPr>
        <w:footnoteRef/>
      </w:r>
      <w:r w:rsidRPr="00444B66">
        <w:rPr>
          <w:rFonts w:asciiTheme="minorHAnsi" w:hAnsiTheme="minorHAnsi"/>
          <w:i/>
          <w:iCs/>
          <w:sz w:val="18"/>
          <w:szCs w:val="18"/>
        </w:rPr>
        <w:t xml:space="preserve"> Prop. 47 L (2017-2018)</w:t>
      </w:r>
      <w:r w:rsidRPr="00444B66" w:rsidR="00543A94">
        <w:rPr>
          <w:rFonts w:asciiTheme="minorHAnsi" w:hAnsiTheme="minorHAnsi"/>
          <w:i/>
          <w:iCs/>
          <w:sz w:val="18"/>
          <w:szCs w:val="18"/>
        </w:rPr>
        <w:t xml:space="preserve"> </w:t>
      </w:r>
      <w:r w:rsidRPr="00444B66">
        <w:rPr>
          <w:rFonts w:asciiTheme="minorHAnsi" w:hAnsiTheme="minorHAnsi"/>
          <w:i/>
          <w:iCs/>
          <w:sz w:val="18"/>
          <w:szCs w:val="18"/>
        </w:rPr>
        <w:t>s. 64</w:t>
      </w:r>
      <w:r w:rsidRPr="00444B66" w:rsidR="00846E81">
        <w:rPr>
          <w:rFonts w:asciiTheme="minorHAnsi" w:hAnsiTheme="minorHAnsi"/>
          <w:i/>
          <w:iCs/>
          <w:sz w:val="18"/>
          <w:szCs w:val="18"/>
        </w:rPr>
        <w:t>, pkt. 18.4.</w:t>
      </w:r>
    </w:p>
  </w:footnote>
  <w:footnote w:id="44">
    <w:p w:rsidR="0009479D" w:rsidRPr="00444B66" w:rsidP="00FC0485" w14:paraId="7259E8A1" w14:textId="12563D67">
      <w:pPr>
        <w:pStyle w:val="FootnoteText"/>
        <w:rPr>
          <w:rFonts w:asciiTheme="minorHAnsi" w:hAnsiTheme="minorHAnsi"/>
          <w:i/>
          <w:iCs/>
          <w:sz w:val="18"/>
          <w:szCs w:val="18"/>
        </w:rPr>
      </w:pPr>
      <w:r w:rsidRPr="00444B66">
        <w:rPr>
          <w:rStyle w:val="FootnoteReference"/>
          <w:rFonts w:asciiTheme="minorHAnsi" w:hAnsiTheme="minorHAnsi"/>
          <w:i/>
          <w:iCs/>
          <w:sz w:val="18"/>
          <w:szCs w:val="18"/>
        </w:rPr>
        <w:footnoteRef/>
      </w:r>
      <w:r w:rsidRPr="00444B66">
        <w:rPr>
          <w:rFonts w:asciiTheme="minorHAnsi" w:hAnsiTheme="minorHAnsi"/>
          <w:i/>
          <w:iCs/>
          <w:sz w:val="18"/>
          <w:szCs w:val="18"/>
        </w:rPr>
        <w:t xml:space="preserve"> </w:t>
      </w:r>
      <w:bookmarkStart w:id="25" w:name="_Hlk157190812"/>
      <w:r w:rsidRPr="00444B66" w:rsidR="00FC0485">
        <w:rPr>
          <w:rFonts w:asciiTheme="minorHAnsi" w:hAnsiTheme="minorHAnsi"/>
          <w:i/>
          <w:iCs/>
          <w:sz w:val="18"/>
          <w:szCs w:val="18"/>
        </w:rPr>
        <w:t>Rapport fra Nasjonal klagenemnd for høyere yrkesfaglig utdanning s. 15, pkt. Utvidet oppfølging og veiledning.</w:t>
      </w:r>
    </w:p>
    <w:bookmarkEnd w:id="25"/>
  </w:footnote>
  <w:footnote w:id="45">
    <w:p w:rsidR="00480592" w:rsidRPr="00444B66" w14:paraId="072CEA92" w14:textId="762D9A42">
      <w:pPr>
        <w:pStyle w:val="FootnoteText"/>
        <w:rPr>
          <w:rFonts w:asciiTheme="minorHAnsi" w:hAnsiTheme="minorHAnsi"/>
          <w:i/>
          <w:iCs/>
          <w:sz w:val="18"/>
          <w:szCs w:val="18"/>
        </w:rPr>
      </w:pPr>
      <w:r w:rsidRPr="00444B66">
        <w:rPr>
          <w:rStyle w:val="FootnoteReference"/>
          <w:rFonts w:asciiTheme="minorHAnsi" w:hAnsiTheme="minorHAnsi"/>
          <w:i/>
          <w:iCs/>
          <w:sz w:val="18"/>
          <w:szCs w:val="18"/>
        </w:rPr>
        <w:footnoteRef/>
      </w:r>
      <w:r w:rsidRPr="00444B66">
        <w:rPr>
          <w:rFonts w:asciiTheme="minorHAnsi" w:hAnsiTheme="minorHAnsi"/>
          <w:i/>
          <w:iCs/>
          <w:sz w:val="18"/>
          <w:szCs w:val="18"/>
        </w:rPr>
        <w:t>Rapport fra Nasjonal klagenemnd for høyere yrkesfaglig utdanning s. 15, pkt. Utvidet oppfølging og veiledning.</w:t>
      </w:r>
    </w:p>
  </w:footnote>
  <w:footnote w:id="46">
    <w:p w:rsidR="00743E2A" w:rsidRPr="00444B66" w:rsidP="0037048A" w14:paraId="1DA77453" w14:textId="1659733C">
      <w:pPr>
        <w:pStyle w:val="FootnoteText"/>
        <w:rPr>
          <w:rFonts w:asciiTheme="minorHAnsi" w:hAnsiTheme="minorHAnsi"/>
          <w:i/>
          <w:iCs/>
          <w:sz w:val="18"/>
          <w:szCs w:val="18"/>
        </w:rPr>
      </w:pPr>
      <w:r w:rsidRPr="00444B66">
        <w:rPr>
          <w:rStyle w:val="FootnoteReference"/>
          <w:rFonts w:asciiTheme="minorHAnsi" w:hAnsiTheme="minorHAnsi"/>
          <w:i/>
          <w:iCs/>
          <w:sz w:val="18"/>
          <w:szCs w:val="18"/>
        </w:rPr>
        <w:footnoteRef/>
      </w:r>
      <w:r w:rsidRPr="00444B66">
        <w:rPr>
          <w:rFonts w:asciiTheme="minorHAnsi" w:hAnsiTheme="minorHAnsi"/>
          <w:i/>
          <w:iCs/>
          <w:sz w:val="18"/>
          <w:szCs w:val="18"/>
        </w:rPr>
        <w:t xml:space="preserve"> </w:t>
      </w:r>
      <w:r w:rsidRPr="00444B66" w:rsidR="002939D0">
        <w:rPr>
          <w:rFonts w:asciiTheme="minorHAnsi" w:hAnsiTheme="minorHAnsi"/>
          <w:i/>
          <w:iCs/>
          <w:sz w:val="18"/>
          <w:szCs w:val="18"/>
        </w:rPr>
        <w:t>Særskilt skikkethetsvurdering – saksgang ved NTNU s. 3, pkt. Plan for utvidet oppfølging og veiledning.</w:t>
      </w:r>
    </w:p>
  </w:footnote>
  <w:footnote w:id="47">
    <w:p w:rsidR="00A351AA" w:rsidRPr="00A351AA" w14:paraId="6A056F67" w14:textId="0D65AE19">
      <w:pPr>
        <w:pStyle w:val="FootnoteText"/>
        <w:rPr>
          <w:rFonts w:asciiTheme="minorHAnsi" w:hAnsiTheme="minorHAnsi"/>
          <w:i/>
          <w:iCs/>
        </w:rPr>
      </w:pPr>
      <w:r w:rsidRPr="00444B66">
        <w:rPr>
          <w:rStyle w:val="FootnoteReference"/>
          <w:rFonts w:asciiTheme="minorHAnsi" w:hAnsiTheme="minorHAnsi"/>
          <w:i/>
          <w:iCs/>
          <w:sz w:val="18"/>
          <w:szCs w:val="18"/>
        </w:rPr>
        <w:footnoteRef/>
      </w:r>
      <w:r w:rsidRPr="00444B66">
        <w:rPr>
          <w:rFonts w:asciiTheme="minorHAnsi" w:hAnsiTheme="minorHAnsi"/>
          <w:i/>
          <w:iCs/>
          <w:sz w:val="18"/>
          <w:szCs w:val="18"/>
        </w:rPr>
        <w:t xml:space="preserve"> Rapport fra Nasjonal klagenemnd for høyere yrkesfaglig utdanning s. 15, pkt. Utvidet oppfølging og veiledning.</w:t>
      </w:r>
    </w:p>
  </w:footnote>
  <w:footnote w:id="48">
    <w:p w:rsidR="00743E2A" w:rsidRPr="00153223" w:rsidP="00DA0B14" w14:paraId="2A76B306" w14:textId="4090F18A">
      <w:pPr>
        <w:pStyle w:val="FootnoteText"/>
        <w:rPr>
          <w:rFonts w:asciiTheme="minorHAnsi" w:hAnsiTheme="minorHAnsi"/>
          <w:sz w:val="20"/>
          <w:szCs w:val="20"/>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Særskilt skikkethetsvurdering – saksgang ved NTNU</w:t>
      </w:r>
      <w:r w:rsidRPr="00C60EBF" w:rsidR="006A4FED">
        <w:rPr>
          <w:rFonts w:asciiTheme="minorHAnsi" w:hAnsiTheme="minorHAnsi"/>
          <w:i/>
          <w:iCs/>
          <w:sz w:val="18"/>
          <w:szCs w:val="18"/>
        </w:rPr>
        <w:t xml:space="preserve"> </w:t>
      </w:r>
      <w:r w:rsidRPr="00C60EBF">
        <w:rPr>
          <w:rFonts w:asciiTheme="minorHAnsi" w:hAnsiTheme="minorHAnsi"/>
          <w:i/>
          <w:iCs/>
          <w:sz w:val="18"/>
          <w:szCs w:val="18"/>
        </w:rPr>
        <w:t xml:space="preserve">s. 2, </w:t>
      </w:r>
      <w:r w:rsidRPr="00C60EBF" w:rsidR="00153223">
        <w:rPr>
          <w:rFonts w:asciiTheme="minorHAnsi" w:hAnsiTheme="minorHAnsi"/>
          <w:i/>
          <w:iCs/>
          <w:sz w:val="18"/>
          <w:szCs w:val="18"/>
        </w:rPr>
        <w:t>pkt. Vurderingssamtale – referat</w:t>
      </w:r>
      <w:r w:rsidRPr="00C60EBF" w:rsidR="002B2CEC">
        <w:rPr>
          <w:rFonts w:asciiTheme="minorHAnsi" w:hAnsiTheme="minorHAnsi"/>
          <w:i/>
          <w:iCs/>
          <w:sz w:val="18"/>
          <w:szCs w:val="18"/>
        </w:rPr>
        <w:t>.</w:t>
      </w:r>
    </w:p>
  </w:footnote>
  <w:footnote w:id="49">
    <w:p w:rsidR="00743E2A" w:rsidRPr="00C60EBF" w:rsidP="00DA0B14" w14:paraId="550547DB" w14:textId="001A13CD">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bookmarkStart w:id="26" w:name="_Hlk73362357"/>
      <w:r w:rsidRPr="00C60EBF">
        <w:rPr>
          <w:rFonts w:asciiTheme="minorHAnsi" w:hAnsiTheme="minorHAnsi"/>
          <w:i/>
          <w:iCs/>
          <w:sz w:val="18"/>
          <w:szCs w:val="18"/>
        </w:rPr>
        <w:t>Rundskriv F-07-16 s. 8,</w:t>
      </w:r>
      <w:r w:rsidRPr="00C60EBF" w:rsidR="00B311E3">
        <w:rPr>
          <w:rFonts w:asciiTheme="minorHAnsi" w:hAnsiTheme="minorHAnsi"/>
          <w:i/>
          <w:iCs/>
          <w:sz w:val="18"/>
          <w:szCs w:val="18"/>
        </w:rPr>
        <w:t xml:space="preserve"> pkt. </w:t>
      </w:r>
      <w:r w:rsidRPr="00C60EBF" w:rsidR="005E328F">
        <w:rPr>
          <w:rFonts w:asciiTheme="minorHAnsi" w:hAnsiTheme="minorHAnsi"/>
          <w:i/>
          <w:iCs/>
          <w:sz w:val="18"/>
          <w:szCs w:val="18"/>
        </w:rPr>
        <w:t>Til § 10</w:t>
      </w:r>
      <w:bookmarkEnd w:id="26"/>
      <w:r w:rsidRPr="00C60EBF" w:rsidR="002B2CEC">
        <w:rPr>
          <w:rFonts w:asciiTheme="minorHAnsi" w:hAnsiTheme="minorHAnsi"/>
          <w:i/>
          <w:iCs/>
          <w:sz w:val="18"/>
          <w:szCs w:val="18"/>
        </w:rPr>
        <w:t>.</w:t>
      </w:r>
    </w:p>
  </w:footnote>
  <w:footnote w:id="50">
    <w:p w:rsidR="00743E2A" w:rsidRPr="00C60EBF" w:rsidP="00DA0B14" w14:paraId="651E48F7" w14:textId="53832A62">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Hva er en skikkethetsvurdering, hvilke utdanninger skal ha det og hvilke rutiner skal fagskolen ha? pkt. Hvordan skal fagskolen ivareta studenten og studentens rettigheter i prosessen</w:t>
      </w:r>
      <w:r w:rsidRPr="00C60EBF" w:rsidR="003B5484">
        <w:rPr>
          <w:rFonts w:asciiTheme="minorHAnsi" w:hAnsiTheme="minorHAnsi"/>
          <w:i/>
          <w:iCs/>
          <w:sz w:val="18"/>
          <w:szCs w:val="18"/>
        </w:rPr>
        <w:t>?</w:t>
      </w:r>
    </w:p>
  </w:footnote>
  <w:footnote w:id="51">
    <w:p w:rsidR="00743E2A" w:rsidRPr="00C60EBF" w:rsidP="00B2454C" w14:paraId="30D2F122" w14:textId="5234D74E">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r w:rsidRPr="00C60EBF" w:rsidR="00B2454C">
        <w:rPr>
          <w:rFonts w:asciiTheme="minorHAnsi" w:hAnsiTheme="minorHAnsi"/>
          <w:i/>
          <w:iCs/>
          <w:sz w:val="18"/>
          <w:szCs w:val="18"/>
        </w:rPr>
        <w:t>Særskilt skikkethetsvurdering – saksgang ved NTNU s. 3, pkt. Plan for utvidet oppfølging og veiledning.</w:t>
      </w:r>
    </w:p>
  </w:footnote>
  <w:footnote w:id="52">
    <w:p w:rsidR="00743E2A" w:rsidRPr="003C7FA4" w:rsidP="008A51F1" w14:paraId="7D029DFA" w14:textId="6F40C6AD">
      <w:pPr>
        <w:pStyle w:val="FootnoteText"/>
        <w:rPr>
          <w:rFonts w:asciiTheme="minorHAnsi" w:hAnsiTheme="minorHAnsi"/>
          <w:sz w:val="20"/>
          <w:szCs w:val="20"/>
        </w:rPr>
      </w:pPr>
      <w:r w:rsidRPr="00C60EBF">
        <w:rPr>
          <w:rStyle w:val="FootnoteReference"/>
          <w:rFonts w:asciiTheme="minorHAnsi" w:hAnsiTheme="minorHAnsi"/>
          <w:i/>
          <w:iCs/>
          <w:sz w:val="18"/>
          <w:szCs w:val="18"/>
        </w:rPr>
        <w:footnoteRef/>
      </w:r>
      <w:r w:rsidRPr="00C60EBF" w:rsidR="009D3099">
        <w:rPr>
          <w:rFonts w:asciiTheme="minorHAnsi" w:hAnsiTheme="minorHAnsi"/>
          <w:i/>
          <w:iCs/>
          <w:sz w:val="18"/>
          <w:szCs w:val="18"/>
        </w:rPr>
        <w:t xml:space="preserve"> </w:t>
      </w:r>
      <w:r w:rsidRPr="00C60EBF" w:rsidR="008A51F1">
        <w:rPr>
          <w:rFonts w:asciiTheme="minorHAnsi" w:hAnsiTheme="minorHAnsi"/>
          <w:i/>
          <w:iCs/>
          <w:sz w:val="18"/>
          <w:szCs w:val="18"/>
        </w:rPr>
        <w:t>Særskilt skikkethetsvurdering – saksgang ved NTNU</w:t>
      </w:r>
      <w:r w:rsidRPr="00C60EBF" w:rsidR="00A03337">
        <w:rPr>
          <w:rFonts w:asciiTheme="minorHAnsi" w:hAnsiTheme="minorHAnsi"/>
          <w:i/>
          <w:iCs/>
          <w:sz w:val="18"/>
          <w:szCs w:val="18"/>
        </w:rPr>
        <w:t xml:space="preserve"> </w:t>
      </w:r>
      <w:r w:rsidRPr="00C60EBF" w:rsidR="009D3099">
        <w:rPr>
          <w:rFonts w:asciiTheme="minorHAnsi" w:hAnsiTheme="minorHAnsi"/>
          <w:i/>
          <w:iCs/>
          <w:sz w:val="18"/>
          <w:szCs w:val="18"/>
        </w:rPr>
        <w:t>s. 3, pkt. Nye vurderings</w:t>
      </w:r>
      <w:r w:rsidRPr="00C60EBF" w:rsidR="00827894">
        <w:rPr>
          <w:rFonts w:asciiTheme="minorHAnsi" w:hAnsiTheme="minorHAnsi"/>
          <w:i/>
          <w:iCs/>
          <w:sz w:val="18"/>
          <w:szCs w:val="18"/>
        </w:rPr>
        <w:t>samtaler.</w:t>
      </w:r>
    </w:p>
  </w:footnote>
  <w:footnote w:id="53">
    <w:p w:rsidR="00743E2A" w:rsidRPr="00C60EBF" w:rsidP="00DA0B14" w14:paraId="0FB286DD" w14:textId="549AB36E">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bookmarkStart w:id="29" w:name="_Hlk76024348"/>
      <w:r w:rsidRPr="00C60EBF">
        <w:rPr>
          <w:rFonts w:asciiTheme="minorHAnsi" w:hAnsiTheme="minorHAnsi"/>
          <w:i/>
          <w:iCs/>
          <w:sz w:val="18"/>
          <w:szCs w:val="18"/>
        </w:rPr>
        <w:t xml:space="preserve">Informasjon om forskrift om høyere yrkesfaglig utdanning s. 15, </w:t>
      </w:r>
      <w:r w:rsidRPr="00C60EBF" w:rsidR="008C3E30">
        <w:rPr>
          <w:rFonts w:asciiTheme="minorHAnsi" w:hAnsiTheme="minorHAnsi"/>
          <w:i/>
          <w:iCs/>
          <w:sz w:val="18"/>
          <w:szCs w:val="18"/>
        </w:rPr>
        <w:t xml:space="preserve">pkt. </w:t>
      </w:r>
      <w:r w:rsidRPr="00C60EBF" w:rsidR="00EB0189">
        <w:rPr>
          <w:rFonts w:asciiTheme="minorHAnsi" w:hAnsiTheme="minorHAnsi"/>
          <w:i/>
          <w:iCs/>
          <w:sz w:val="18"/>
          <w:szCs w:val="18"/>
        </w:rPr>
        <w:t>7.2</w:t>
      </w:r>
      <w:bookmarkEnd w:id="29"/>
      <w:r w:rsidRPr="00C60EBF" w:rsidR="009025D8">
        <w:rPr>
          <w:rFonts w:asciiTheme="minorHAnsi" w:hAnsiTheme="minorHAnsi"/>
          <w:i/>
          <w:iCs/>
          <w:sz w:val="18"/>
          <w:szCs w:val="18"/>
        </w:rPr>
        <w:t>.</w:t>
      </w:r>
    </w:p>
  </w:footnote>
  <w:footnote w:id="54">
    <w:p w:rsidR="00743E2A" w:rsidRPr="00C60EBF" w:rsidP="00A323EA" w14:paraId="37CE5520" w14:textId="546E0232">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Rundskriv F-07-16 s. 8,</w:t>
      </w:r>
      <w:r w:rsidRPr="00C60EBF" w:rsidR="008D7406">
        <w:rPr>
          <w:rFonts w:asciiTheme="minorHAnsi" w:hAnsiTheme="minorHAnsi"/>
          <w:i/>
          <w:iCs/>
          <w:sz w:val="18"/>
          <w:szCs w:val="18"/>
        </w:rPr>
        <w:t xml:space="preserve"> pkt. </w:t>
      </w:r>
      <w:r w:rsidRPr="00C60EBF" w:rsidR="00785DE8">
        <w:rPr>
          <w:rFonts w:asciiTheme="minorHAnsi" w:hAnsiTheme="minorHAnsi"/>
          <w:i/>
          <w:iCs/>
          <w:sz w:val="18"/>
          <w:szCs w:val="18"/>
        </w:rPr>
        <w:t>Til § 10</w:t>
      </w:r>
      <w:r w:rsidRPr="00C60EBF" w:rsidR="00EA357B">
        <w:rPr>
          <w:rFonts w:asciiTheme="minorHAnsi" w:hAnsiTheme="minorHAnsi"/>
          <w:i/>
          <w:iCs/>
          <w:sz w:val="18"/>
          <w:szCs w:val="18"/>
        </w:rPr>
        <w:t>.</w:t>
      </w:r>
    </w:p>
  </w:footnote>
  <w:footnote w:id="55">
    <w:p w:rsidR="00743E2A" w:rsidRPr="00C60EBF" w:rsidP="00DA0B14" w14:paraId="744F0179" w14:textId="198EB235">
      <w:pPr>
        <w:pStyle w:val="FootnoteText"/>
        <w:rPr>
          <w:rFonts w:asciiTheme="minorHAnsi" w:hAnsiTheme="minorHAnsi"/>
          <w:i/>
          <w:iCs/>
          <w:sz w:val="20"/>
          <w:szCs w:val="20"/>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Hva er en skikkethetsvurdering, hvilke utdanninger skal ha det og hvilke rutiner skal fagskolen ha?</w:t>
      </w:r>
      <w:r w:rsidRPr="00C60EBF" w:rsidR="00EA357B">
        <w:rPr>
          <w:rFonts w:asciiTheme="minorHAnsi" w:hAnsiTheme="minorHAnsi"/>
          <w:i/>
          <w:iCs/>
          <w:sz w:val="18"/>
          <w:szCs w:val="18"/>
        </w:rPr>
        <w:t xml:space="preserve"> </w:t>
      </w:r>
      <w:r w:rsidRPr="00C60EBF">
        <w:rPr>
          <w:rFonts w:asciiTheme="minorHAnsi" w:hAnsiTheme="minorHAnsi"/>
          <w:i/>
          <w:iCs/>
          <w:sz w:val="18"/>
          <w:szCs w:val="18"/>
        </w:rPr>
        <w:t>pkt. Hva er ansvaret til skikkethetsansvarlig?</w:t>
      </w:r>
    </w:p>
  </w:footnote>
  <w:footnote w:id="56">
    <w:p w:rsidR="007310E1" w:rsidRPr="003C7FA4" w:rsidP="007310E1" w14:paraId="1E1ECBEE" w14:textId="523312D7">
      <w:pPr>
        <w:pStyle w:val="FootnoteText"/>
        <w:rPr>
          <w:rFonts w:asciiTheme="minorHAnsi" w:hAnsiTheme="minorHAnsi"/>
          <w:sz w:val="20"/>
          <w:szCs w:val="20"/>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r w:rsidRPr="00C60EBF" w:rsidR="00382986">
        <w:rPr>
          <w:rFonts w:asciiTheme="minorHAnsi" w:hAnsiTheme="minorHAnsi"/>
          <w:i/>
          <w:iCs/>
          <w:sz w:val="18"/>
          <w:szCs w:val="18"/>
        </w:rPr>
        <w:t>Informasjon om forskrift om høyere yrkesfaglig utdanning s. 16, pkt. 7.3</w:t>
      </w:r>
    </w:p>
  </w:footnote>
  <w:footnote w:id="57">
    <w:p w:rsidR="00743E2A" w:rsidRPr="009C0B09" w:rsidP="00DA0B14" w14:paraId="6E321472" w14:textId="4C38505D">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Prop. 47 L (2017-2018) s. 102, pkt. Til § 26</w:t>
      </w:r>
      <w:r w:rsidRPr="009C0B09" w:rsidR="00B95E9E">
        <w:rPr>
          <w:rFonts w:asciiTheme="minorHAnsi" w:hAnsiTheme="minorHAnsi"/>
          <w:i/>
          <w:iCs/>
          <w:sz w:val="18"/>
          <w:szCs w:val="18"/>
        </w:rPr>
        <w:t>.</w:t>
      </w:r>
    </w:p>
  </w:footnote>
  <w:footnote w:id="58">
    <w:p w:rsidR="00743E2A" w:rsidRPr="009C0B09" w:rsidP="00DA0B14" w14:paraId="77F98EB7" w14:textId="5C2640D4">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w:t>
      </w:r>
      <w:r w:rsidRPr="009C0B09" w:rsidR="003858FF">
        <w:rPr>
          <w:rFonts w:asciiTheme="minorHAnsi" w:hAnsiTheme="minorHAnsi"/>
          <w:i/>
          <w:iCs/>
          <w:sz w:val="18"/>
          <w:szCs w:val="18"/>
        </w:rPr>
        <w:t xml:space="preserve">Informasjon om forskrift om høyere yrkesfaglig utdanning s. 17, pkt. </w:t>
      </w:r>
      <w:r w:rsidRPr="009C0B09" w:rsidR="00D43C2F">
        <w:rPr>
          <w:rFonts w:asciiTheme="minorHAnsi" w:hAnsiTheme="minorHAnsi"/>
          <w:i/>
          <w:iCs/>
          <w:sz w:val="18"/>
          <w:szCs w:val="18"/>
        </w:rPr>
        <w:t>7.5</w:t>
      </w:r>
      <w:r w:rsidRPr="009C0B09" w:rsidR="009B5221">
        <w:rPr>
          <w:rFonts w:asciiTheme="minorHAnsi" w:hAnsiTheme="minorHAnsi"/>
          <w:i/>
          <w:iCs/>
          <w:sz w:val="18"/>
          <w:szCs w:val="18"/>
        </w:rPr>
        <w:t>.</w:t>
      </w:r>
    </w:p>
  </w:footnote>
  <w:footnote w:id="59">
    <w:p w:rsidR="00743E2A" w:rsidRPr="009C0B09" w:rsidP="008866F2" w14:paraId="19B37FAF" w14:textId="5AA5F572">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w:t>
      </w:r>
      <w:r w:rsidRPr="009C0B09" w:rsidR="008866F2">
        <w:rPr>
          <w:rFonts w:asciiTheme="minorHAnsi" w:hAnsiTheme="minorHAnsi"/>
          <w:i/>
          <w:iCs/>
          <w:sz w:val="18"/>
          <w:szCs w:val="18"/>
        </w:rPr>
        <w:t>Rundskriv F-07-16 s. 9, pkt. Til § 12.</w:t>
      </w:r>
    </w:p>
  </w:footnote>
  <w:footnote w:id="60">
    <w:p w:rsidR="00743E2A" w:rsidRPr="009C0B09" w:rsidP="00DA0B14" w14:paraId="0F9B2983" w14:textId="618C2925">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Samme sted s.</w:t>
      </w:r>
      <w:r w:rsidRPr="009C0B09" w:rsidR="009222F3">
        <w:rPr>
          <w:rFonts w:asciiTheme="minorHAnsi" w:hAnsiTheme="minorHAnsi"/>
          <w:i/>
          <w:iCs/>
          <w:sz w:val="18"/>
          <w:szCs w:val="18"/>
        </w:rPr>
        <w:t xml:space="preserve"> 9, pkt. Til § 12. </w:t>
      </w:r>
    </w:p>
  </w:footnote>
  <w:footnote w:id="61">
    <w:p w:rsidR="00743E2A" w:rsidRPr="009C0B09" w:rsidP="00DA0B14" w14:paraId="0BCFDCA9" w14:textId="1A03A887">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w:t>
      </w:r>
      <w:r w:rsidRPr="009C0B09" w:rsidR="000F6E47">
        <w:rPr>
          <w:rFonts w:asciiTheme="minorHAnsi" w:hAnsiTheme="minorHAnsi"/>
          <w:i/>
          <w:iCs/>
          <w:sz w:val="18"/>
          <w:szCs w:val="18"/>
        </w:rPr>
        <w:t>Prop. 47 L (2017-2018) s. 102, pkt. Til § 26</w:t>
      </w:r>
      <w:r w:rsidR="000F6E47">
        <w:rPr>
          <w:rFonts w:asciiTheme="minorHAnsi" w:hAnsiTheme="minorHAnsi"/>
          <w:i/>
          <w:iCs/>
          <w:sz w:val="18"/>
          <w:szCs w:val="18"/>
        </w:rPr>
        <w:t>.</w:t>
      </w:r>
    </w:p>
  </w:footnote>
  <w:footnote w:id="62">
    <w:p w:rsidR="00743E2A" w:rsidRPr="000F6683" w:rsidP="00DA0B14" w14:paraId="259E70BB" w14:textId="332FEB16">
      <w:pPr>
        <w:pStyle w:val="FootnoteText"/>
        <w:rPr>
          <w:rFonts w:asciiTheme="minorHAnsi" w:hAnsiTheme="minorHAnsi"/>
          <w:sz w:val="20"/>
          <w:szCs w:val="20"/>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Informasjon om forskrift om høyere yrkesfaglig utdannin</w:t>
      </w:r>
      <w:r w:rsidRPr="009C0B09" w:rsidR="000F6683">
        <w:rPr>
          <w:rFonts w:asciiTheme="minorHAnsi" w:hAnsiTheme="minorHAnsi"/>
          <w:i/>
          <w:iCs/>
          <w:sz w:val="18"/>
          <w:szCs w:val="18"/>
        </w:rPr>
        <w:t xml:space="preserve">g </w:t>
      </w:r>
      <w:r w:rsidRPr="009C0B09">
        <w:rPr>
          <w:rFonts w:asciiTheme="minorHAnsi" w:hAnsiTheme="minorHAnsi"/>
          <w:i/>
          <w:iCs/>
          <w:sz w:val="18"/>
          <w:szCs w:val="18"/>
        </w:rPr>
        <w:t xml:space="preserve">s. 17, </w:t>
      </w:r>
      <w:r w:rsidRPr="009C0B09" w:rsidR="00E84A81">
        <w:rPr>
          <w:rFonts w:asciiTheme="minorHAnsi" w:hAnsiTheme="minorHAnsi"/>
          <w:i/>
          <w:iCs/>
          <w:sz w:val="18"/>
          <w:szCs w:val="18"/>
        </w:rPr>
        <w:t xml:space="preserve">pkt. </w:t>
      </w:r>
      <w:r w:rsidRPr="009C0B09" w:rsidR="00410CB9">
        <w:rPr>
          <w:rFonts w:asciiTheme="minorHAnsi" w:hAnsiTheme="minorHAnsi"/>
          <w:i/>
          <w:iCs/>
          <w:sz w:val="18"/>
          <w:szCs w:val="18"/>
        </w:rPr>
        <w:t>7.5</w:t>
      </w:r>
      <w:r w:rsidRPr="009C0B09" w:rsidR="000F6683">
        <w:rPr>
          <w:rFonts w:asciiTheme="minorHAnsi" w:hAnsiTheme="minorHAnsi"/>
          <w:i/>
          <w:iCs/>
          <w:sz w:val="18"/>
          <w:szCs w:val="18"/>
        </w:rPr>
        <w:t>.</w:t>
      </w:r>
    </w:p>
  </w:footnote>
  <w:footnote w:id="63">
    <w:p w:rsidR="00743E2A" w:rsidRPr="009C0B09" w:rsidP="00FA4B53" w14:paraId="32A40B64" w14:textId="6D6BA5B5">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w:t>
      </w:r>
      <w:r w:rsidRPr="009C0B09" w:rsidR="00FA4B53">
        <w:rPr>
          <w:rFonts w:asciiTheme="minorHAnsi" w:hAnsiTheme="minorHAnsi"/>
          <w:i/>
          <w:iCs/>
          <w:sz w:val="18"/>
          <w:szCs w:val="18"/>
        </w:rPr>
        <w:t>Informasjon om forskrift om høyere yrkesfaglig utdanning s. 17, pkt. 7.5.</w:t>
      </w:r>
    </w:p>
  </w:footnote>
  <w:footnote w:id="64">
    <w:p w:rsidR="00BF6E8C" w:rsidP="00BF6E8C" w14:paraId="600AF702" w14:textId="3A068CC1">
      <w:pPr>
        <w:pStyle w:val="FootnoteText"/>
      </w:pPr>
      <w:r>
        <w:rPr>
          <w:rStyle w:val="FootnoteReference"/>
        </w:rPr>
        <w:footnoteRef/>
      </w:r>
      <w:r w:rsidRPr="00BF6E8C">
        <w:rPr>
          <w:rFonts w:asciiTheme="minorHAnsi" w:hAnsiTheme="minorHAnsi"/>
          <w:i/>
          <w:iCs/>
          <w:sz w:val="18"/>
          <w:szCs w:val="18"/>
        </w:rPr>
        <w:t>Rapport fra Nasjonal klagenemnd for høyere yrkesfaglig utdanning s. 1</w:t>
      </w:r>
      <w:r w:rsidR="001677A1">
        <w:rPr>
          <w:rFonts w:asciiTheme="minorHAnsi" w:hAnsiTheme="minorHAnsi"/>
          <w:i/>
          <w:iCs/>
          <w:sz w:val="18"/>
          <w:szCs w:val="18"/>
        </w:rPr>
        <w:t>7</w:t>
      </w:r>
      <w:r w:rsidRPr="00BF6E8C">
        <w:rPr>
          <w:rFonts w:asciiTheme="minorHAnsi" w:hAnsiTheme="minorHAnsi"/>
          <w:i/>
          <w:iCs/>
          <w:sz w:val="18"/>
          <w:szCs w:val="18"/>
        </w:rPr>
        <w:t xml:space="preserve">, pkt. </w:t>
      </w:r>
      <w:r w:rsidR="00332DBE">
        <w:rPr>
          <w:rFonts w:asciiTheme="minorHAnsi" w:hAnsiTheme="minorHAnsi"/>
          <w:i/>
          <w:iCs/>
          <w:sz w:val="18"/>
          <w:szCs w:val="18"/>
        </w:rPr>
        <w:t xml:space="preserve">Fastsette lengen på utestengelsesperioden i skikkethetssaker. </w:t>
      </w:r>
    </w:p>
  </w:footnote>
  <w:footnote w:id="65">
    <w:p w:rsidR="00743E2A" w:rsidRPr="0093493E" w:rsidP="0093493E" w14:paraId="3CB9772C" w14:textId="61C24988">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w:t>
      </w:r>
      <w:r w:rsidRPr="009C0B09" w:rsidR="0093493E">
        <w:rPr>
          <w:rFonts w:asciiTheme="minorHAnsi" w:hAnsiTheme="minorHAnsi"/>
          <w:i/>
          <w:iCs/>
          <w:sz w:val="18"/>
          <w:szCs w:val="18"/>
        </w:rPr>
        <w:t>Informasjon om forskrift om høyere yrkesfaglig utdanning s. 17, pkt. 7.5.</w:t>
      </w:r>
    </w:p>
  </w:footnote>
  <w:footnote w:id="66">
    <w:p w:rsidR="00743E2A" w:rsidRPr="009C0B09" w:rsidP="00DA0B14" w14:paraId="30060207" w14:textId="12C59399">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Prop. 47 L (2017-2018) s. 102</w:t>
      </w:r>
      <w:r w:rsidRPr="009C0B09" w:rsidR="005F738C">
        <w:rPr>
          <w:rFonts w:asciiTheme="minorHAnsi" w:hAnsiTheme="minorHAnsi"/>
          <w:i/>
          <w:iCs/>
          <w:sz w:val="18"/>
          <w:szCs w:val="18"/>
        </w:rPr>
        <w:t xml:space="preserve">, pkt. </w:t>
      </w:r>
      <w:r w:rsidRPr="009C0B09" w:rsidR="00090EB9">
        <w:rPr>
          <w:rFonts w:asciiTheme="minorHAnsi" w:hAnsiTheme="minorHAnsi"/>
          <w:i/>
          <w:iCs/>
          <w:sz w:val="18"/>
          <w:szCs w:val="18"/>
        </w:rPr>
        <w:t xml:space="preserve">Til § 26. </w:t>
      </w:r>
    </w:p>
  </w:footnote>
  <w:footnote w:id="67">
    <w:p w:rsidR="00743E2A" w:rsidRPr="009C0B09" w:rsidP="00DA0B14" w14:paraId="5F5B38F5" w14:textId="63E267CA">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Prop. 95 L (2015-2016) s. 38, pkt. Til § 11</w:t>
      </w:r>
      <w:r w:rsidRPr="009C0B09" w:rsidR="00F72B68">
        <w:rPr>
          <w:rFonts w:asciiTheme="minorHAnsi" w:hAnsiTheme="minorHAnsi"/>
          <w:i/>
          <w:iCs/>
          <w:sz w:val="18"/>
          <w:szCs w:val="18"/>
        </w:rPr>
        <w:t>.</w:t>
      </w:r>
    </w:p>
  </w:footnote>
  <w:footnote w:id="68">
    <w:p w:rsidR="00743E2A" w:rsidRPr="009C0B09" w:rsidP="00166178" w14:paraId="5E9077D0" w14:textId="473ED425">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w:t>
      </w:r>
      <w:bookmarkStart w:id="38" w:name="_Hlk73349272"/>
      <w:r w:rsidRPr="009C0B09" w:rsidR="00166178">
        <w:rPr>
          <w:rFonts w:asciiTheme="minorHAnsi" w:hAnsiTheme="minorHAnsi"/>
          <w:i/>
          <w:iCs/>
          <w:sz w:val="18"/>
          <w:szCs w:val="18"/>
        </w:rPr>
        <w:t xml:space="preserve">Informasjon om forskrift om høyere yrkesfaglig utdanning </w:t>
      </w:r>
      <w:r w:rsidRPr="009C0B09">
        <w:rPr>
          <w:rFonts w:asciiTheme="minorHAnsi" w:hAnsiTheme="minorHAnsi"/>
          <w:i/>
          <w:iCs/>
          <w:sz w:val="18"/>
          <w:szCs w:val="18"/>
        </w:rPr>
        <w:t>s. 18</w:t>
      </w:r>
      <w:bookmarkEnd w:id="38"/>
      <w:r w:rsidRPr="009C0B09" w:rsidR="00993D76">
        <w:rPr>
          <w:rFonts w:asciiTheme="minorHAnsi" w:hAnsiTheme="minorHAnsi"/>
          <w:i/>
          <w:iCs/>
          <w:sz w:val="18"/>
          <w:szCs w:val="18"/>
        </w:rPr>
        <w:t>, pkt. 7.7.</w:t>
      </w:r>
    </w:p>
  </w:footnote>
  <w:footnote w:id="69">
    <w:p w:rsidR="00743E2A" w:rsidRPr="009C0B09" w:rsidP="00DA0B14" w14:paraId="4085E026" w14:textId="017B009F">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Samme sted s. 17</w:t>
      </w:r>
      <w:r w:rsidRPr="009C0B09" w:rsidR="006378E9">
        <w:rPr>
          <w:rFonts w:asciiTheme="minorHAnsi" w:hAnsiTheme="minorHAnsi"/>
          <w:i/>
          <w:iCs/>
          <w:sz w:val="18"/>
          <w:szCs w:val="18"/>
        </w:rPr>
        <w:t>, pkt. 7.5.</w:t>
      </w:r>
    </w:p>
  </w:footnote>
  <w:footnote w:id="70">
    <w:p w:rsidR="00743E2A" w:rsidRPr="009C0B09" w:rsidP="00DA0B14" w14:paraId="2C3CB0FA" w14:textId="3E3394AE">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Samme sted s. 18</w:t>
      </w:r>
      <w:r w:rsidRPr="009C0B09" w:rsidR="006378E9">
        <w:rPr>
          <w:rFonts w:asciiTheme="minorHAnsi" w:hAnsiTheme="minorHAnsi"/>
          <w:i/>
          <w:iCs/>
          <w:sz w:val="18"/>
          <w:szCs w:val="18"/>
        </w:rPr>
        <w:t>, pkt. 7.7.</w:t>
      </w:r>
    </w:p>
  </w:footnote>
  <w:footnote w:id="71">
    <w:p w:rsidR="00743E2A" w:rsidRPr="009C0B09" w:rsidP="001F668D" w14:paraId="0375ED14" w14:textId="0BA51DB5">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w:t>
      </w:r>
      <w:bookmarkStart w:id="40" w:name="_Hlk76123277"/>
      <w:r w:rsidRPr="009C0B09">
        <w:rPr>
          <w:rFonts w:asciiTheme="minorHAnsi" w:hAnsiTheme="minorHAnsi"/>
          <w:i/>
          <w:iCs/>
          <w:sz w:val="18"/>
          <w:szCs w:val="18"/>
        </w:rPr>
        <w:t xml:space="preserve">Rundskriv F-07-16 s. 10, </w:t>
      </w:r>
      <w:r w:rsidRPr="009C0B09" w:rsidR="002D5F9F">
        <w:rPr>
          <w:rFonts w:asciiTheme="minorHAnsi" w:hAnsiTheme="minorHAnsi"/>
          <w:i/>
          <w:iCs/>
          <w:sz w:val="18"/>
          <w:szCs w:val="18"/>
        </w:rPr>
        <w:t>pkt.</w:t>
      </w:r>
      <w:r w:rsidRPr="009C0B09" w:rsidR="00F36BD2">
        <w:rPr>
          <w:rFonts w:asciiTheme="minorHAnsi" w:hAnsiTheme="minorHAnsi"/>
          <w:i/>
          <w:iCs/>
          <w:sz w:val="18"/>
          <w:szCs w:val="18"/>
        </w:rPr>
        <w:t xml:space="preserve"> Til § 12</w:t>
      </w:r>
      <w:r w:rsidRPr="009C0B09" w:rsidR="00343E4A">
        <w:rPr>
          <w:rFonts w:asciiTheme="minorHAnsi" w:hAnsiTheme="minorHAnsi"/>
          <w:i/>
          <w:iCs/>
          <w:sz w:val="18"/>
          <w:szCs w:val="18"/>
        </w:rPr>
        <w:t>.</w:t>
      </w:r>
    </w:p>
    <w:bookmarkEnd w:id="40"/>
  </w:footnote>
  <w:footnote w:id="72">
    <w:p w:rsidR="00743E2A" w:rsidRPr="001F668D" w:rsidP="001F668D" w14:paraId="46E3E4E6" w14:textId="5D4ACDC7">
      <w:pPr>
        <w:pStyle w:val="FootnoteText"/>
        <w:rPr>
          <w:rFonts w:asciiTheme="minorHAnsi" w:hAnsiTheme="minorHAnsi"/>
          <w:sz w:val="20"/>
          <w:szCs w:val="20"/>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w:t>
      </w:r>
      <w:r w:rsidRPr="009C0B09" w:rsidR="005572A3">
        <w:rPr>
          <w:rFonts w:asciiTheme="minorHAnsi" w:hAnsiTheme="minorHAnsi"/>
          <w:i/>
          <w:iCs/>
          <w:sz w:val="18"/>
          <w:szCs w:val="18"/>
        </w:rPr>
        <w:t>Informasjon om forskrift om høyere yrkesfaglig utdanning</w:t>
      </w:r>
      <w:r w:rsidRPr="009C0B09" w:rsidR="00343E4A">
        <w:rPr>
          <w:rFonts w:asciiTheme="minorHAnsi" w:hAnsiTheme="minorHAnsi"/>
          <w:i/>
          <w:iCs/>
          <w:sz w:val="18"/>
          <w:szCs w:val="18"/>
        </w:rPr>
        <w:t xml:space="preserve"> </w:t>
      </w:r>
      <w:r w:rsidRPr="009C0B09" w:rsidR="005572A3">
        <w:rPr>
          <w:rFonts w:asciiTheme="minorHAnsi" w:hAnsiTheme="minorHAnsi"/>
          <w:i/>
          <w:iCs/>
          <w:sz w:val="18"/>
          <w:szCs w:val="18"/>
        </w:rPr>
        <w:t xml:space="preserve">s. 17, pkt. </w:t>
      </w:r>
      <w:r w:rsidRPr="009C0B09" w:rsidR="00414D8A">
        <w:rPr>
          <w:rFonts w:asciiTheme="minorHAnsi" w:hAnsiTheme="minorHAnsi"/>
          <w:i/>
          <w:iCs/>
          <w:sz w:val="18"/>
          <w:szCs w:val="18"/>
        </w:rPr>
        <w:t>7.5</w:t>
      </w:r>
      <w:r w:rsidRPr="009C0B09" w:rsidR="00343E4A">
        <w:rPr>
          <w:rFonts w:asciiTheme="minorHAnsi" w:hAnsiTheme="minorHAnsi"/>
          <w:i/>
          <w:iCs/>
          <w:sz w:val="18"/>
          <w:szCs w:val="18"/>
        </w:rPr>
        <w:t>.</w:t>
      </w:r>
    </w:p>
  </w:footnote>
  <w:footnote w:id="73">
    <w:p w:rsidR="00465B77" w:rsidRPr="009C0B09" w:rsidP="001E68C8" w14:paraId="24C2733F" w14:textId="114BD8C2">
      <w:pPr>
        <w:pStyle w:val="FootnoteText"/>
        <w:rPr>
          <w:i/>
          <w:iCs/>
        </w:rPr>
      </w:pPr>
      <w:r w:rsidRPr="009C0B09">
        <w:rPr>
          <w:rStyle w:val="FootnoteReference"/>
          <w:rFonts w:asciiTheme="minorHAnsi" w:hAnsiTheme="minorHAnsi"/>
          <w:i/>
          <w:iCs/>
          <w:sz w:val="18"/>
          <w:szCs w:val="18"/>
        </w:rPr>
        <w:footnoteRef/>
      </w:r>
      <w:r w:rsidRPr="009C0B09" w:rsidR="001E68C8">
        <w:rPr>
          <w:rFonts w:asciiTheme="minorHAnsi" w:hAnsiTheme="minorHAnsi"/>
          <w:i/>
          <w:iCs/>
          <w:sz w:val="18"/>
          <w:szCs w:val="18"/>
        </w:rPr>
        <w:t>Informasjon om forskrift om høyere yrkesfaglig utdanning</w:t>
      </w:r>
      <w:r w:rsidRPr="009C0B09" w:rsidR="001F668D">
        <w:rPr>
          <w:rFonts w:asciiTheme="minorHAnsi" w:hAnsiTheme="minorHAnsi"/>
          <w:i/>
          <w:iCs/>
          <w:sz w:val="18"/>
          <w:szCs w:val="18"/>
        </w:rPr>
        <w:t xml:space="preserve"> s. 18, pkt. 7.8.</w:t>
      </w:r>
    </w:p>
  </w:footnote>
  <w:footnote w:id="74">
    <w:p w:rsidR="00662756" w:rsidRPr="009C0B09" w:rsidP="009473A3" w14:paraId="4D779FB0" w14:textId="0C0AAC4F">
      <w:pPr>
        <w:pStyle w:val="FootnoteText"/>
        <w:rPr>
          <w:rFonts w:asciiTheme="minorHAnsi" w:hAnsiTheme="minorHAnsi"/>
          <w:i/>
          <w:iCs/>
          <w:sz w:val="20"/>
          <w:szCs w:val="20"/>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w:t>
      </w:r>
      <w:r w:rsidRPr="009C0B09" w:rsidR="009473A3">
        <w:rPr>
          <w:rFonts w:asciiTheme="minorHAnsi" w:hAnsiTheme="minorHAnsi"/>
          <w:i/>
          <w:iCs/>
          <w:sz w:val="18"/>
          <w:szCs w:val="18"/>
        </w:rPr>
        <w:t>Saksoversikt og sakssammendrag for studentsaker</w:t>
      </w:r>
      <w:r w:rsidRPr="009C0B09" w:rsidR="00134F1D">
        <w:rPr>
          <w:rFonts w:asciiTheme="minorHAnsi" w:hAnsiTheme="minorHAnsi"/>
          <w:i/>
          <w:iCs/>
          <w:sz w:val="18"/>
          <w:szCs w:val="18"/>
        </w:rPr>
        <w:t xml:space="preserve"> s. </w:t>
      </w:r>
      <w:r w:rsidRPr="009C0B09" w:rsidR="00756B06">
        <w:rPr>
          <w:rFonts w:asciiTheme="minorHAnsi" w:hAnsiTheme="minorHAnsi"/>
          <w:i/>
          <w:iCs/>
          <w:sz w:val="18"/>
          <w:szCs w:val="18"/>
        </w:rPr>
        <w:t xml:space="preserve">19, </w:t>
      </w:r>
      <w:r w:rsidRPr="009C0B09" w:rsidR="00271E49">
        <w:rPr>
          <w:rFonts w:asciiTheme="minorHAnsi" w:hAnsiTheme="minorHAnsi"/>
          <w:i/>
          <w:iCs/>
          <w:sz w:val="18"/>
          <w:szCs w:val="18"/>
        </w:rPr>
        <w:t xml:space="preserve">23-24 og 27-28.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431A8A6C"/>
    <w:lvl w:ilvl="0">
      <w:start w:val="1"/>
      <w:numFmt w:val="decimal"/>
      <w:pStyle w:val="ListNumber"/>
      <w:lvlText w:val="%1."/>
      <w:lvlJc w:val="left"/>
      <w:pPr>
        <w:ind w:left="360" w:hanging="360"/>
      </w:pPr>
      <w:rPr>
        <w:rFonts w:ascii="Roboto Medium" w:hAnsi="Roboto Medium" w:hint="default"/>
        <w:sz w:val="20"/>
      </w:rPr>
    </w:lvl>
  </w:abstractNum>
  <w:abstractNum w:abstractNumId="1">
    <w:nsid w:val="049E5258"/>
    <w:multiLevelType w:val="multilevel"/>
    <w:tmpl w:val="26C01A28"/>
    <w:styleLink w:val="111111"/>
    <w:lvl w:ilvl="0">
      <w:start w:val="1"/>
      <w:numFmt w:val="decimal"/>
      <w:lvlText w:val="%1."/>
      <w:lvlJc w:val="left"/>
      <w:pPr>
        <w:ind w:left="360" w:hanging="360"/>
      </w:pPr>
      <w:rPr>
        <w:rFonts w:ascii="Roboto Medium" w:hAnsi="Roboto Medium"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876BB4"/>
    <w:multiLevelType w:val="hybridMultilevel"/>
    <w:tmpl w:val="6570D2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5C1527B"/>
    <w:multiLevelType w:val="hybridMultilevel"/>
    <w:tmpl w:val="A3E66160"/>
    <w:lvl w:ilvl="0">
      <w:start w:val="1"/>
      <w:numFmt w:val="bullet"/>
      <w:lvlText w:val=""/>
      <w:lvlJc w:val="left"/>
      <w:pPr>
        <w:ind w:left="720" w:hanging="360"/>
      </w:pPr>
      <w:rPr>
        <w:rFonts w:ascii="Symbol" w:hAnsi="Symbol" w:hint="default"/>
        <w:b/>
        <w:b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E37298"/>
    <w:multiLevelType w:val="hybridMultilevel"/>
    <w:tmpl w:val="39503BF4"/>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842194B"/>
    <w:multiLevelType w:val="hybridMultilevel"/>
    <w:tmpl w:val="EDDCBD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7976A07"/>
    <w:multiLevelType w:val="hybridMultilevel"/>
    <w:tmpl w:val="BD82CD0A"/>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892F92"/>
    <w:multiLevelType w:val="hybridMultilevel"/>
    <w:tmpl w:val="483468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C7A4E0D"/>
    <w:multiLevelType w:val="hybridMultilevel"/>
    <w:tmpl w:val="499AFF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F3F0EF9"/>
    <w:multiLevelType w:val="hybridMultilevel"/>
    <w:tmpl w:val="4E903F28"/>
    <w:lvl w:ilvl="0">
      <w:start w:val="1"/>
      <w:numFmt w:val="bullet"/>
      <w:lvlText w:val=""/>
      <w:lvlJc w:val="left"/>
      <w:pPr>
        <w:ind w:left="360" w:hanging="360"/>
      </w:pPr>
      <w:rPr>
        <w:rFonts w:ascii="Symbol" w:hAnsi="Symbol" w:hint="default"/>
        <w:b/>
        <w:bCs/>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09E240C"/>
    <w:multiLevelType w:val="hybridMultilevel"/>
    <w:tmpl w:val="4186276C"/>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0BA5E00"/>
    <w:multiLevelType w:val="hybridMultilevel"/>
    <w:tmpl w:val="33E67376"/>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3DE6ADA"/>
    <w:multiLevelType w:val="hybridMultilevel"/>
    <w:tmpl w:val="11F0989C"/>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A4457CD"/>
    <w:multiLevelType w:val="hybridMultilevel"/>
    <w:tmpl w:val="E904F136"/>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52B77C4A"/>
    <w:multiLevelType w:val="hybridMultilevel"/>
    <w:tmpl w:val="0E6CB0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B4E09E3"/>
    <w:multiLevelType w:val="hybridMultilevel"/>
    <w:tmpl w:val="F34078D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5430BCE"/>
    <w:multiLevelType w:val="hybridMultilevel"/>
    <w:tmpl w:val="59BE4EC6"/>
    <w:lvl w:ilvl="0">
      <w:start w:val="1"/>
      <w:numFmt w:val="bullet"/>
      <w:pStyle w:val="ListParagraph"/>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ECC5E0E"/>
    <w:multiLevelType w:val="hybridMultilevel"/>
    <w:tmpl w:val="8F2AD74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708038FC"/>
    <w:multiLevelType w:val="hybridMultilevel"/>
    <w:tmpl w:val="B62AEEA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62005888">
    <w:abstractNumId w:val="0"/>
  </w:num>
  <w:num w:numId="2" w16cid:durableId="1547260820">
    <w:abstractNumId w:val="1"/>
  </w:num>
  <w:num w:numId="3" w16cid:durableId="1626230562">
    <w:abstractNumId w:val="5"/>
  </w:num>
  <w:num w:numId="4" w16cid:durableId="1843738212">
    <w:abstractNumId w:val="15"/>
  </w:num>
  <w:num w:numId="5" w16cid:durableId="201670411">
    <w:abstractNumId w:val="16"/>
  </w:num>
  <w:num w:numId="6" w16cid:durableId="1429347824">
    <w:abstractNumId w:val="6"/>
  </w:num>
  <w:num w:numId="7" w16cid:durableId="1380591907">
    <w:abstractNumId w:val="3"/>
  </w:num>
  <w:num w:numId="8" w16cid:durableId="1419407854">
    <w:abstractNumId w:val="17"/>
  </w:num>
  <w:num w:numId="9" w16cid:durableId="1813403327">
    <w:abstractNumId w:val="9"/>
  </w:num>
  <w:num w:numId="10" w16cid:durableId="1265769548">
    <w:abstractNumId w:val="11"/>
  </w:num>
  <w:num w:numId="11" w16cid:durableId="1897086620">
    <w:abstractNumId w:val="10"/>
  </w:num>
  <w:num w:numId="12" w16cid:durableId="1731032874">
    <w:abstractNumId w:val="4"/>
  </w:num>
  <w:num w:numId="13" w16cid:durableId="1958563775">
    <w:abstractNumId w:val="12"/>
  </w:num>
  <w:num w:numId="14" w16cid:durableId="209074027">
    <w:abstractNumId w:val="7"/>
  </w:num>
  <w:num w:numId="15" w16cid:durableId="1195967783">
    <w:abstractNumId w:val="13"/>
  </w:num>
  <w:num w:numId="16" w16cid:durableId="521286518">
    <w:abstractNumId w:val="18"/>
  </w:num>
  <w:num w:numId="17" w16cid:durableId="421149634">
    <w:abstractNumId w:val="2"/>
  </w:num>
  <w:num w:numId="18" w16cid:durableId="303777495">
    <w:abstractNumId w:val="8"/>
  </w:num>
  <w:num w:numId="19" w16cid:durableId="997616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80"/>
    <w:rsid w:val="000022C4"/>
    <w:rsid w:val="000032E2"/>
    <w:rsid w:val="0000414D"/>
    <w:rsid w:val="000048A1"/>
    <w:rsid w:val="00005571"/>
    <w:rsid w:val="00005DEB"/>
    <w:rsid w:val="00005F65"/>
    <w:rsid w:val="00006386"/>
    <w:rsid w:val="000074CD"/>
    <w:rsid w:val="0000765A"/>
    <w:rsid w:val="000078E6"/>
    <w:rsid w:val="00007F87"/>
    <w:rsid w:val="00011839"/>
    <w:rsid w:val="00012F67"/>
    <w:rsid w:val="00013CE5"/>
    <w:rsid w:val="00013F64"/>
    <w:rsid w:val="00014AAE"/>
    <w:rsid w:val="00014F12"/>
    <w:rsid w:val="00014FEB"/>
    <w:rsid w:val="000157FC"/>
    <w:rsid w:val="00015851"/>
    <w:rsid w:val="00015E20"/>
    <w:rsid w:val="00015F2E"/>
    <w:rsid w:val="00016061"/>
    <w:rsid w:val="00016BFE"/>
    <w:rsid w:val="00017B30"/>
    <w:rsid w:val="00021030"/>
    <w:rsid w:val="000221AE"/>
    <w:rsid w:val="00022420"/>
    <w:rsid w:val="000225EB"/>
    <w:rsid w:val="000233E2"/>
    <w:rsid w:val="000237D3"/>
    <w:rsid w:val="000239A6"/>
    <w:rsid w:val="00024EC0"/>
    <w:rsid w:val="000258E6"/>
    <w:rsid w:val="00025B53"/>
    <w:rsid w:val="00026421"/>
    <w:rsid w:val="00026544"/>
    <w:rsid w:val="000269AC"/>
    <w:rsid w:val="00026B90"/>
    <w:rsid w:val="00026D61"/>
    <w:rsid w:val="00027451"/>
    <w:rsid w:val="000278E5"/>
    <w:rsid w:val="00027E4E"/>
    <w:rsid w:val="000317C3"/>
    <w:rsid w:val="00031C4F"/>
    <w:rsid w:val="00031C51"/>
    <w:rsid w:val="000321B2"/>
    <w:rsid w:val="00032A83"/>
    <w:rsid w:val="00032C95"/>
    <w:rsid w:val="000333FB"/>
    <w:rsid w:val="0003417B"/>
    <w:rsid w:val="00034393"/>
    <w:rsid w:val="00034938"/>
    <w:rsid w:val="00034F15"/>
    <w:rsid w:val="0003556E"/>
    <w:rsid w:val="00035E92"/>
    <w:rsid w:val="00036036"/>
    <w:rsid w:val="00036076"/>
    <w:rsid w:val="00036368"/>
    <w:rsid w:val="00037613"/>
    <w:rsid w:val="00037768"/>
    <w:rsid w:val="00037F67"/>
    <w:rsid w:val="00041259"/>
    <w:rsid w:val="00041B59"/>
    <w:rsid w:val="00041DDD"/>
    <w:rsid w:val="00041FC0"/>
    <w:rsid w:val="000429D9"/>
    <w:rsid w:val="00042EF5"/>
    <w:rsid w:val="0004475E"/>
    <w:rsid w:val="00045847"/>
    <w:rsid w:val="00045A22"/>
    <w:rsid w:val="00045B95"/>
    <w:rsid w:val="0004643A"/>
    <w:rsid w:val="00046FB3"/>
    <w:rsid w:val="000474F8"/>
    <w:rsid w:val="0004796A"/>
    <w:rsid w:val="00047EFA"/>
    <w:rsid w:val="000522E5"/>
    <w:rsid w:val="00052746"/>
    <w:rsid w:val="00052D13"/>
    <w:rsid w:val="00053E84"/>
    <w:rsid w:val="00053F1D"/>
    <w:rsid w:val="00054125"/>
    <w:rsid w:val="00054315"/>
    <w:rsid w:val="0005448C"/>
    <w:rsid w:val="000557B9"/>
    <w:rsid w:val="00055A28"/>
    <w:rsid w:val="000560D7"/>
    <w:rsid w:val="00056E63"/>
    <w:rsid w:val="00057CCF"/>
    <w:rsid w:val="00060C7D"/>
    <w:rsid w:val="00060F75"/>
    <w:rsid w:val="00060F98"/>
    <w:rsid w:val="00061060"/>
    <w:rsid w:val="00061203"/>
    <w:rsid w:val="000614D2"/>
    <w:rsid w:val="000617FD"/>
    <w:rsid w:val="00061D3A"/>
    <w:rsid w:val="00062291"/>
    <w:rsid w:val="00062B94"/>
    <w:rsid w:val="00062F3C"/>
    <w:rsid w:val="00063F8F"/>
    <w:rsid w:val="00064358"/>
    <w:rsid w:val="00064855"/>
    <w:rsid w:val="00064E6D"/>
    <w:rsid w:val="0006598D"/>
    <w:rsid w:val="00065BE5"/>
    <w:rsid w:val="00066F05"/>
    <w:rsid w:val="00067002"/>
    <w:rsid w:val="00067072"/>
    <w:rsid w:val="00067936"/>
    <w:rsid w:val="00067F1E"/>
    <w:rsid w:val="000704A6"/>
    <w:rsid w:val="00070893"/>
    <w:rsid w:val="00070FF5"/>
    <w:rsid w:val="0007132D"/>
    <w:rsid w:val="00071D80"/>
    <w:rsid w:val="0007230D"/>
    <w:rsid w:val="00072400"/>
    <w:rsid w:val="00072A29"/>
    <w:rsid w:val="00072EBE"/>
    <w:rsid w:val="00072ECA"/>
    <w:rsid w:val="0007331F"/>
    <w:rsid w:val="00073B2D"/>
    <w:rsid w:val="00073E00"/>
    <w:rsid w:val="00073E29"/>
    <w:rsid w:val="00073EAD"/>
    <w:rsid w:val="00073FD4"/>
    <w:rsid w:val="0007482F"/>
    <w:rsid w:val="00074BF4"/>
    <w:rsid w:val="00075133"/>
    <w:rsid w:val="0007556F"/>
    <w:rsid w:val="00075768"/>
    <w:rsid w:val="00075CF7"/>
    <w:rsid w:val="000775AB"/>
    <w:rsid w:val="00077763"/>
    <w:rsid w:val="00077959"/>
    <w:rsid w:val="000808B4"/>
    <w:rsid w:val="00080B18"/>
    <w:rsid w:val="00080E0F"/>
    <w:rsid w:val="00081065"/>
    <w:rsid w:val="00081393"/>
    <w:rsid w:val="000825EF"/>
    <w:rsid w:val="00082ACA"/>
    <w:rsid w:val="00082BDE"/>
    <w:rsid w:val="00082D35"/>
    <w:rsid w:val="0008316C"/>
    <w:rsid w:val="000839CE"/>
    <w:rsid w:val="00083CF6"/>
    <w:rsid w:val="00084765"/>
    <w:rsid w:val="00084B1B"/>
    <w:rsid w:val="00084F67"/>
    <w:rsid w:val="00084FCC"/>
    <w:rsid w:val="00085673"/>
    <w:rsid w:val="00085E9D"/>
    <w:rsid w:val="0008617C"/>
    <w:rsid w:val="000864E3"/>
    <w:rsid w:val="0008661C"/>
    <w:rsid w:val="000866F4"/>
    <w:rsid w:val="00087381"/>
    <w:rsid w:val="00087F52"/>
    <w:rsid w:val="00090129"/>
    <w:rsid w:val="00090222"/>
    <w:rsid w:val="0009037D"/>
    <w:rsid w:val="000905E7"/>
    <w:rsid w:val="00090776"/>
    <w:rsid w:val="00090EB9"/>
    <w:rsid w:val="000931A0"/>
    <w:rsid w:val="000932AA"/>
    <w:rsid w:val="000935E9"/>
    <w:rsid w:val="0009430F"/>
    <w:rsid w:val="0009479D"/>
    <w:rsid w:val="00094E53"/>
    <w:rsid w:val="00094FDA"/>
    <w:rsid w:val="000950C5"/>
    <w:rsid w:val="000952EE"/>
    <w:rsid w:val="00095706"/>
    <w:rsid w:val="00095CBA"/>
    <w:rsid w:val="00095DB1"/>
    <w:rsid w:val="000962F2"/>
    <w:rsid w:val="0009675A"/>
    <w:rsid w:val="00096AD6"/>
    <w:rsid w:val="00096DE9"/>
    <w:rsid w:val="0009701B"/>
    <w:rsid w:val="00097E3C"/>
    <w:rsid w:val="000A1954"/>
    <w:rsid w:val="000A2340"/>
    <w:rsid w:val="000A3CF1"/>
    <w:rsid w:val="000A4482"/>
    <w:rsid w:val="000A4511"/>
    <w:rsid w:val="000A6502"/>
    <w:rsid w:val="000A746E"/>
    <w:rsid w:val="000A780E"/>
    <w:rsid w:val="000A7E34"/>
    <w:rsid w:val="000B015D"/>
    <w:rsid w:val="000B144B"/>
    <w:rsid w:val="000B1D1A"/>
    <w:rsid w:val="000B23F6"/>
    <w:rsid w:val="000B2960"/>
    <w:rsid w:val="000B5554"/>
    <w:rsid w:val="000B58F0"/>
    <w:rsid w:val="000B6D9D"/>
    <w:rsid w:val="000B7335"/>
    <w:rsid w:val="000B7AE2"/>
    <w:rsid w:val="000C07CE"/>
    <w:rsid w:val="000C097B"/>
    <w:rsid w:val="000C0DDE"/>
    <w:rsid w:val="000C1E4E"/>
    <w:rsid w:val="000C1F7E"/>
    <w:rsid w:val="000C2446"/>
    <w:rsid w:val="000C255D"/>
    <w:rsid w:val="000C3CA0"/>
    <w:rsid w:val="000C44B5"/>
    <w:rsid w:val="000C44F9"/>
    <w:rsid w:val="000C45B2"/>
    <w:rsid w:val="000C47D0"/>
    <w:rsid w:val="000C49F0"/>
    <w:rsid w:val="000C4B69"/>
    <w:rsid w:val="000C4D5C"/>
    <w:rsid w:val="000C5FB0"/>
    <w:rsid w:val="000C6275"/>
    <w:rsid w:val="000C630C"/>
    <w:rsid w:val="000C65B9"/>
    <w:rsid w:val="000D025A"/>
    <w:rsid w:val="000D0C4C"/>
    <w:rsid w:val="000D1384"/>
    <w:rsid w:val="000D1852"/>
    <w:rsid w:val="000D1EA5"/>
    <w:rsid w:val="000D2897"/>
    <w:rsid w:val="000D2CDE"/>
    <w:rsid w:val="000D3080"/>
    <w:rsid w:val="000D3595"/>
    <w:rsid w:val="000D3B01"/>
    <w:rsid w:val="000D44F7"/>
    <w:rsid w:val="000D5799"/>
    <w:rsid w:val="000D57F0"/>
    <w:rsid w:val="000D5B08"/>
    <w:rsid w:val="000D5F68"/>
    <w:rsid w:val="000D64AA"/>
    <w:rsid w:val="000D67C9"/>
    <w:rsid w:val="000D701C"/>
    <w:rsid w:val="000D7D52"/>
    <w:rsid w:val="000D7FFB"/>
    <w:rsid w:val="000E0902"/>
    <w:rsid w:val="000E0A9E"/>
    <w:rsid w:val="000E0E5C"/>
    <w:rsid w:val="000E2C48"/>
    <w:rsid w:val="000E31F9"/>
    <w:rsid w:val="000E3C3D"/>
    <w:rsid w:val="000E3F05"/>
    <w:rsid w:val="000E43B2"/>
    <w:rsid w:val="000E462F"/>
    <w:rsid w:val="000E50C6"/>
    <w:rsid w:val="000E54AF"/>
    <w:rsid w:val="000E62CE"/>
    <w:rsid w:val="000E6D25"/>
    <w:rsid w:val="000E7040"/>
    <w:rsid w:val="000E71B5"/>
    <w:rsid w:val="000E752D"/>
    <w:rsid w:val="000E79D0"/>
    <w:rsid w:val="000F0095"/>
    <w:rsid w:val="000F038C"/>
    <w:rsid w:val="000F1092"/>
    <w:rsid w:val="000F1114"/>
    <w:rsid w:val="000F21AF"/>
    <w:rsid w:val="000F393C"/>
    <w:rsid w:val="000F53A2"/>
    <w:rsid w:val="000F5C97"/>
    <w:rsid w:val="000F5D31"/>
    <w:rsid w:val="000F6428"/>
    <w:rsid w:val="000F6683"/>
    <w:rsid w:val="000F6CC7"/>
    <w:rsid w:val="000F6E47"/>
    <w:rsid w:val="000F74C9"/>
    <w:rsid w:val="0010074E"/>
    <w:rsid w:val="00102C75"/>
    <w:rsid w:val="00103378"/>
    <w:rsid w:val="00103402"/>
    <w:rsid w:val="0010380F"/>
    <w:rsid w:val="00104350"/>
    <w:rsid w:val="00105186"/>
    <w:rsid w:val="00105CDA"/>
    <w:rsid w:val="00106AB1"/>
    <w:rsid w:val="00107069"/>
    <w:rsid w:val="00107494"/>
    <w:rsid w:val="001100E7"/>
    <w:rsid w:val="001111F1"/>
    <w:rsid w:val="00111C7B"/>
    <w:rsid w:val="00111E60"/>
    <w:rsid w:val="00113510"/>
    <w:rsid w:val="0011375B"/>
    <w:rsid w:val="001149C9"/>
    <w:rsid w:val="00114B0E"/>
    <w:rsid w:val="00115042"/>
    <w:rsid w:val="00115465"/>
    <w:rsid w:val="0011555C"/>
    <w:rsid w:val="0011564E"/>
    <w:rsid w:val="00117FC0"/>
    <w:rsid w:val="001209A3"/>
    <w:rsid w:val="001218E5"/>
    <w:rsid w:val="00121A08"/>
    <w:rsid w:val="001227BE"/>
    <w:rsid w:val="001227CB"/>
    <w:rsid w:val="001227DE"/>
    <w:rsid w:val="00122B0D"/>
    <w:rsid w:val="00122D0B"/>
    <w:rsid w:val="001233AC"/>
    <w:rsid w:val="001244CD"/>
    <w:rsid w:val="00124F55"/>
    <w:rsid w:val="0012589F"/>
    <w:rsid w:val="00126672"/>
    <w:rsid w:val="00126972"/>
    <w:rsid w:val="00126CF5"/>
    <w:rsid w:val="0012739A"/>
    <w:rsid w:val="0012798D"/>
    <w:rsid w:val="00127E06"/>
    <w:rsid w:val="001307AC"/>
    <w:rsid w:val="00130B59"/>
    <w:rsid w:val="0013114A"/>
    <w:rsid w:val="00131CE9"/>
    <w:rsid w:val="001325B2"/>
    <w:rsid w:val="00134063"/>
    <w:rsid w:val="00134408"/>
    <w:rsid w:val="0013470F"/>
    <w:rsid w:val="00134F1D"/>
    <w:rsid w:val="00135F57"/>
    <w:rsid w:val="00136A59"/>
    <w:rsid w:val="00140447"/>
    <w:rsid w:val="0014105C"/>
    <w:rsid w:val="00141A0A"/>
    <w:rsid w:val="00142610"/>
    <w:rsid w:val="00142AA5"/>
    <w:rsid w:val="00142B8F"/>
    <w:rsid w:val="00142EB8"/>
    <w:rsid w:val="00143BF6"/>
    <w:rsid w:val="00144411"/>
    <w:rsid w:val="00144E7A"/>
    <w:rsid w:val="00144FB0"/>
    <w:rsid w:val="001469A9"/>
    <w:rsid w:val="00146D7B"/>
    <w:rsid w:val="001474B8"/>
    <w:rsid w:val="001475D0"/>
    <w:rsid w:val="00147A53"/>
    <w:rsid w:val="0015002E"/>
    <w:rsid w:val="0015089A"/>
    <w:rsid w:val="00150E20"/>
    <w:rsid w:val="001511E3"/>
    <w:rsid w:val="001518F3"/>
    <w:rsid w:val="00152696"/>
    <w:rsid w:val="00152746"/>
    <w:rsid w:val="00152DDD"/>
    <w:rsid w:val="00153223"/>
    <w:rsid w:val="00153742"/>
    <w:rsid w:val="00153E33"/>
    <w:rsid w:val="0015439D"/>
    <w:rsid w:val="001552DB"/>
    <w:rsid w:val="00156388"/>
    <w:rsid w:val="00156838"/>
    <w:rsid w:val="00156F74"/>
    <w:rsid w:val="00157715"/>
    <w:rsid w:val="0015775B"/>
    <w:rsid w:val="00157911"/>
    <w:rsid w:val="00160383"/>
    <w:rsid w:val="0016073E"/>
    <w:rsid w:val="00160DF6"/>
    <w:rsid w:val="00160F60"/>
    <w:rsid w:val="001619D6"/>
    <w:rsid w:val="00161D03"/>
    <w:rsid w:val="00161F63"/>
    <w:rsid w:val="001623B8"/>
    <w:rsid w:val="001639D3"/>
    <w:rsid w:val="0016490D"/>
    <w:rsid w:val="0016528F"/>
    <w:rsid w:val="00165521"/>
    <w:rsid w:val="00165719"/>
    <w:rsid w:val="00166178"/>
    <w:rsid w:val="00166A55"/>
    <w:rsid w:val="00166ECF"/>
    <w:rsid w:val="001676B4"/>
    <w:rsid w:val="001677A1"/>
    <w:rsid w:val="00167CDC"/>
    <w:rsid w:val="001705F0"/>
    <w:rsid w:val="00170EAC"/>
    <w:rsid w:val="00170FE4"/>
    <w:rsid w:val="00171253"/>
    <w:rsid w:val="001717D6"/>
    <w:rsid w:val="001724F1"/>
    <w:rsid w:val="00172E0F"/>
    <w:rsid w:val="00173265"/>
    <w:rsid w:val="00174CAA"/>
    <w:rsid w:val="001758B1"/>
    <w:rsid w:val="001763AC"/>
    <w:rsid w:val="00177CEE"/>
    <w:rsid w:val="00180558"/>
    <w:rsid w:val="001813E8"/>
    <w:rsid w:val="001816E9"/>
    <w:rsid w:val="00181837"/>
    <w:rsid w:val="001823A4"/>
    <w:rsid w:val="00182D21"/>
    <w:rsid w:val="00183366"/>
    <w:rsid w:val="0018336D"/>
    <w:rsid w:val="001845B2"/>
    <w:rsid w:val="00184629"/>
    <w:rsid w:val="001848A1"/>
    <w:rsid w:val="00186155"/>
    <w:rsid w:val="001868DA"/>
    <w:rsid w:val="0018706D"/>
    <w:rsid w:val="001873BC"/>
    <w:rsid w:val="00187466"/>
    <w:rsid w:val="001875C5"/>
    <w:rsid w:val="001877C4"/>
    <w:rsid w:val="001879EB"/>
    <w:rsid w:val="00190A7B"/>
    <w:rsid w:val="00191F77"/>
    <w:rsid w:val="0019232F"/>
    <w:rsid w:val="001923F7"/>
    <w:rsid w:val="001933A4"/>
    <w:rsid w:val="00194347"/>
    <w:rsid w:val="00196C3A"/>
    <w:rsid w:val="00196C55"/>
    <w:rsid w:val="00196F64"/>
    <w:rsid w:val="001979DB"/>
    <w:rsid w:val="001A0AE2"/>
    <w:rsid w:val="001A0EA0"/>
    <w:rsid w:val="001A19FA"/>
    <w:rsid w:val="001A1BB0"/>
    <w:rsid w:val="001A30E4"/>
    <w:rsid w:val="001A3207"/>
    <w:rsid w:val="001A334B"/>
    <w:rsid w:val="001A33A7"/>
    <w:rsid w:val="001A37BB"/>
    <w:rsid w:val="001A4446"/>
    <w:rsid w:val="001A4CBD"/>
    <w:rsid w:val="001A4E18"/>
    <w:rsid w:val="001A5493"/>
    <w:rsid w:val="001A5A05"/>
    <w:rsid w:val="001A5BAC"/>
    <w:rsid w:val="001A7F88"/>
    <w:rsid w:val="001B0365"/>
    <w:rsid w:val="001B0AE6"/>
    <w:rsid w:val="001B125B"/>
    <w:rsid w:val="001B184B"/>
    <w:rsid w:val="001B25B3"/>
    <w:rsid w:val="001B27BD"/>
    <w:rsid w:val="001B2801"/>
    <w:rsid w:val="001B2C1A"/>
    <w:rsid w:val="001B2C1B"/>
    <w:rsid w:val="001B2D7B"/>
    <w:rsid w:val="001B3116"/>
    <w:rsid w:val="001B4808"/>
    <w:rsid w:val="001B4AE0"/>
    <w:rsid w:val="001B4B89"/>
    <w:rsid w:val="001B5029"/>
    <w:rsid w:val="001B63FA"/>
    <w:rsid w:val="001B6DE7"/>
    <w:rsid w:val="001B7419"/>
    <w:rsid w:val="001B7D69"/>
    <w:rsid w:val="001B7E8C"/>
    <w:rsid w:val="001C03AF"/>
    <w:rsid w:val="001C0BDC"/>
    <w:rsid w:val="001C183E"/>
    <w:rsid w:val="001C242B"/>
    <w:rsid w:val="001C28F0"/>
    <w:rsid w:val="001C2C81"/>
    <w:rsid w:val="001C498F"/>
    <w:rsid w:val="001C53E9"/>
    <w:rsid w:val="001C5EC6"/>
    <w:rsid w:val="001C69FF"/>
    <w:rsid w:val="001C7610"/>
    <w:rsid w:val="001D0202"/>
    <w:rsid w:val="001D108C"/>
    <w:rsid w:val="001D157C"/>
    <w:rsid w:val="001D1661"/>
    <w:rsid w:val="001D1A29"/>
    <w:rsid w:val="001D1DED"/>
    <w:rsid w:val="001D2246"/>
    <w:rsid w:val="001D2F04"/>
    <w:rsid w:val="001D3839"/>
    <w:rsid w:val="001D4ADB"/>
    <w:rsid w:val="001D509D"/>
    <w:rsid w:val="001D66C2"/>
    <w:rsid w:val="001D67D7"/>
    <w:rsid w:val="001D6BDD"/>
    <w:rsid w:val="001D7768"/>
    <w:rsid w:val="001E0B7E"/>
    <w:rsid w:val="001E0E61"/>
    <w:rsid w:val="001E1176"/>
    <w:rsid w:val="001E18DB"/>
    <w:rsid w:val="001E2047"/>
    <w:rsid w:val="001E33BC"/>
    <w:rsid w:val="001E3561"/>
    <w:rsid w:val="001E55F2"/>
    <w:rsid w:val="001E5BC0"/>
    <w:rsid w:val="001E5D1C"/>
    <w:rsid w:val="001E6067"/>
    <w:rsid w:val="001E6219"/>
    <w:rsid w:val="001E63EB"/>
    <w:rsid w:val="001E66DE"/>
    <w:rsid w:val="001E68C8"/>
    <w:rsid w:val="001E68F4"/>
    <w:rsid w:val="001E6951"/>
    <w:rsid w:val="001E764F"/>
    <w:rsid w:val="001F124A"/>
    <w:rsid w:val="001F1A95"/>
    <w:rsid w:val="001F242F"/>
    <w:rsid w:val="001F2E07"/>
    <w:rsid w:val="001F3442"/>
    <w:rsid w:val="001F3446"/>
    <w:rsid w:val="001F44C1"/>
    <w:rsid w:val="001F44CA"/>
    <w:rsid w:val="001F4AA9"/>
    <w:rsid w:val="001F52DD"/>
    <w:rsid w:val="001F668D"/>
    <w:rsid w:val="001F6ACC"/>
    <w:rsid w:val="001F785D"/>
    <w:rsid w:val="001F7999"/>
    <w:rsid w:val="001F7A33"/>
    <w:rsid w:val="00200287"/>
    <w:rsid w:val="00200560"/>
    <w:rsid w:val="00200A52"/>
    <w:rsid w:val="00200A73"/>
    <w:rsid w:val="0020183A"/>
    <w:rsid w:val="002019C2"/>
    <w:rsid w:val="00201FFF"/>
    <w:rsid w:val="00202102"/>
    <w:rsid w:val="0020270A"/>
    <w:rsid w:val="00202C1C"/>
    <w:rsid w:val="00203529"/>
    <w:rsid w:val="00204510"/>
    <w:rsid w:val="00204522"/>
    <w:rsid w:val="0020570F"/>
    <w:rsid w:val="002060D3"/>
    <w:rsid w:val="00206C10"/>
    <w:rsid w:val="002071F8"/>
    <w:rsid w:val="00210583"/>
    <w:rsid w:val="00210A35"/>
    <w:rsid w:val="00210B7E"/>
    <w:rsid w:val="002117FC"/>
    <w:rsid w:val="002118ED"/>
    <w:rsid w:val="00211E08"/>
    <w:rsid w:val="002120C6"/>
    <w:rsid w:val="00212194"/>
    <w:rsid w:val="002122A5"/>
    <w:rsid w:val="002123BD"/>
    <w:rsid w:val="002125B0"/>
    <w:rsid w:val="00212916"/>
    <w:rsid w:val="00213FB0"/>
    <w:rsid w:val="0021445A"/>
    <w:rsid w:val="0021526E"/>
    <w:rsid w:val="002156A3"/>
    <w:rsid w:val="00215D2F"/>
    <w:rsid w:val="00215EB0"/>
    <w:rsid w:val="002160CC"/>
    <w:rsid w:val="00217222"/>
    <w:rsid w:val="00220E65"/>
    <w:rsid w:val="00220FD5"/>
    <w:rsid w:val="002213BE"/>
    <w:rsid w:val="00221E3C"/>
    <w:rsid w:val="00221F21"/>
    <w:rsid w:val="0022214D"/>
    <w:rsid w:val="00225A9F"/>
    <w:rsid w:val="0022645F"/>
    <w:rsid w:val="00227805"/>
    <w:rsid w:val="00227A18"/>
    <w:rsid w:val="002301DB"/>
    <w:rsid w:val="00230692"/>
    <w:rsid w:val="00230781"/>
    <w:rsid w:val="0023148A"/>
    <w:rsid w:val="002325D0"/>
    <w:rsid w:val="00232C7D"/>
    <w:rsid w:val="002333ED"/>
    <w:rsid w:val="00233691"/>
    <w:rsid w:val="00233739"/>
    <w:rsid w:val="00233928"/>
    <w:rsid w:val="00234415"/>
    <w:rsid w:val="00234663"/>
    <w:rsid w:val="00234B10"/>
    <w:rsid w:val="0023564C"/>
    <w:rsid w:val="002356F4"/>
    <w:rsid w:val="00236144"/>
    <w:rsid w:val="00236EF4"/>
    <w:rsid w:val="002400DE"/>
    <w:rsid w:val="00241130"/>
    <w:rsid w:val="00241B0F"/>
    <w:rsid w:val="00242CA2"/>
    <w:rsid w:val="00245373"/>
    <w:rsid w:val="00245E1B"/>
    <w:rsid w:val="00245EBC"/>
    <w:rsid w:val="00246000"/>
    <w:rsid w:val="002461CA"/>
    <w:rsid w:val="00246823"/>
    <w:rsid w:val="00247312"/>
    <w:rsid w:val="002473F3"/>
    <w:rsid w:val="0025042E"/>
    <w:rsid w:val="002510C8"/>
    <w:rsid w:val="00251193"/>
    <w:rsid w:val="002514DE"/>
    <w:rsid w:val="00251516"/>
    <w:rsid w:val="00252291"/>
    <w:rsid w:val="00252C73"/>
    <w:rsid w:val="00252F09"/>
    <w:rsid w:val="002530A7"/>
    <w:rsid w:val="00253B3B"/>
    <w:rsid w:val="00254827"/>
    <w:rsid w:val="00254B63"/>
    <w:rsid w:val="00254D5C"/>
    <w:rsid w:val="002552C5"/>
    <w:rsid w:val="0025554D"/>
    <w:rsid w:val="00255EB4"/>
    <w:rsid w:val="002561D6"/>
    <w:rsid w:val="00256748"/>
    <w:rsid w:val="00256C44"/>
    <w:rsid w:val="0025747E"/>
    <w:rsid w:val="002576CE"/>
    <w:rsid w:val="002600FD"/>
    <w:rsid w:val="002607B9"/>
    <w:rsid w:val="00260891"/>
    <w:rsid w:val="0026275E"/>
    <w:rsid w:val="00262D11"/>
    <w:rsid w:val="00262D7A"/>
    <w:rsid w:val="00263D6A"/>
    <w:rsid w:val="002648A2"/>
    <w:rsid w:val="00264D2C"/>
    <w:rsid w:val="002653DA"/>
    <w:rsid w:val="00265C48"/>
    <w:rsid w:val="00265DF3"/>
    <w:rsid w:val="00266103"/>
    <w:rsid w:val="00267793"/>
    <w:rsid w:val="002705B5"/>
    <w:rsid w:val="00270B0A"/>
    <w:rsid w:val="0027160C"/>
    <w:rsid w:val="002716F8"/>
    <w:rsid w:val="00271E49"/>
    <w:rsid w:val="0027201E"/>
    <w:rsid w:val="002721B8"/>
    <w:rsid w:val="00273287"/>
    <w:rsid w:val="00273E6F"/>
    <w:rsid w:val="00273F12"/>
    <w:rsid w:val="0027427E"/>
    <w:rsid w:val="00274389"/>
    <w:rsid w:val="00274E8F"/>
    <w:rsid w:val="0027550E"/>
    <w:rsid w:val="002764D8"/>
    <w:rsid w:val="00277212"/>
    <w:rsid w:val="0027734A"/>
    <w:rsid w:val="00277484"/>
    <w:rsid w:val="0028002B"/>
    <w:rsid w:val="002800F4"/>
    <w:rsid w:val="00280309"/>
    <w:rsid w:val="00280531"/>
    <w:rsid w:val="002808CC"/>
    <w:rsid w:val="00280BA5"/>
    <w:rsid w:val="0028121B"/>
    <w:rsid w:val="002815CE"/>
    <w:rsid w:val="00281EBD"/>
    <w:rsid w:val="002827EE"/>
    <w:rsid w:val="00284047"/>
    <w:rsid w:val="00284328"/>
    <w:rsid w:val="00284833"/>
    <w:rsid w:val="0028654C"/>
    <w:rsid w:val="002877AD"/>
    <w:rsid w:val="002878DA"/>
    <w:rsid w:val="002907ED"/>
    <w:rsid w:val="00290BDE"/>
    <w:rsid w:val="00291D8E"/>
    <w:rsid w:val="0029249E"/>
    <w:rsid w:val="002939D0"/>
    <w:rsid w:val="00293A84"/>
    <w:rsid w:val="00294A68"/>
    <w:rsid w:val="00295007"/>
    <w:rsid w:val="00295513"/>
    <w:rsid w:val="00295C95"/>
    <w:rsid w:val="00296A1B"/>
    <w:rsid w:val="002971AA"/>
    <w:rsid w:val="0029736D"/>
    <w:rsid w:val="0029788D"/>
    <w:rsid w:val="00297F24"/>
    <w:rsid w:val="002A0069"/>
    <w:rsid w:val="002A0336"/>
    <w:rsid w:val="002A038B"/>
    <w:rsid w:val="002A0C95"/>
    <w:rsid w:val="002A10AD"/>
    <w:rsid w:val="002A1A20"/>
    <w:rsid w:val="002A1C35"/>
    <w:rsid w:val="002A2630"/>
    <w:rsid w:val="002A4AD7"/>
    <w:rsid w:val="002A4CDE"/>
    <w:rsid w:val="002A52E8"/>
    <w:rsid w:val="002A564A"/>
    <w:rsid w:val="002A5F1F"/>
    <w:rsid w:val="002A6942"/>
    <w:rsid w:val="002A6C49"/>
    <w:rsid w:val="002B0E3C"/>
    <w:rsid w:val="002B2035"/>
    <w:rsid w:val="002B206D"/>
    <w:rsid w:val="002B21F2"/>
    <w:rsid w:val="002B2427"/>
    <w:rsid w:val="002B26F8"/>
    <w:rsid w:val="002B2A6D"/>
    <w:rsid w:val="002B2AD4"/>
    <w:rsid w:val="002B2CEC"/>
    <w:rsid w:val="002B3113"/>
    <w:rsid w:val="002B3199"/>
    <w:rsid w:val="002B34D3"/>
    <w:rsid w:val="002B3589"/>
    <w:rsid w:val="002B3B77"/>
    <w:rsid w:val="002B55B2"/>
    <w:rsid w:val="002B5C4C"/>
    <w:rsid w:val="002B6D5C"/>
    <w:rsid w:val="002B7A9F"/>
    <w:rsid w:val="002B7CB8"/>
    <w:rsid w:val="002C11DC"/>
    <w:rsid w:val="002C2A90"/>
    <w:rsid w:val="002C33BC"/>
    <w:rsid w:val="002C3F44"/>
    <w:rsid w:val="002C52B5"/>
    <w:rsid w:val="002C558B"/>
    <w:rsid w:val="002C6963"/>
    <w:rsid w:val="002C69E5"/>
    <w:rsid w:val="002C7A61"/>
    <w:rsid w:val="002D0CE5"/>
    <w:rsid w:val="002D2235"/>
    <w:rsid w:val="002D3D3E"/>
    <w:rsid w:val="002D4192"/>
    <w:rsid w:val="002D42BB"/>
    <w:rsid w:val="002D483C"/>
    <w:rsid w:val="002D5064"/>
    <w:rsid w:val="002D574E"/>
    <w:rsid w:val="002D593F"/>
    <w:rsid w:val="002D5F9F"/>
    <w:rsid w:val="002D6435"/>
    <w:rsid w:val="002D6CE6"/>
    <w:rsid w:val="002D6D2E"/>
    <w:rsid w:val="002D6D31"/>
    <w:rsid w:val="002D72FF"/>
    <w:rsid w:val="002D734F"/>
    <w:rsid w:val="002E02C7"/>
    <w:rsid w:val="002E0591"/>
    <w:rsid w:val="002E12DC"/>
    <w:rsid w:val="002E1588"/>
    <w:rsid w:val="002E15A2"/>
    <w:rsid w:val="002E1666"/>
    <w:rsid w:val="002E1B67"/>
    <w:rsid w:val="002E1CBE"/>
    <w:rsid w:val="002E39C9"/>
    <w:rsid w:val="002E3F21"/>
    <w:rsid w:val="002E3F4D"/>
    <w:rsid w:val="002E41F1"/>
    <w:rsid w:val="002E454B"/>
    <w:rsid w:val="002E4B8D"/>
    <w:rsid w:val="002E597D"/>
    <w:rsid w:val="002E5E35"/>
    <w:rsid w:val="002E72A0"/>
    <w:rsid w:val="002F23BF"/>
    <w:rsid w:val="002F3418"/>
    <w:rsid w:val="002F4124"/>
    <w:rsid w:val="002F4B3A"/>
    <w:rsid w:val="002F4D88"/>
    <w:rsid w:val="002F4FAB"/>
    <w:rsid w:val="002F540B"/>
    <w:rsid w:val="002F57C0"/>
    <w:rsid w:val="002F5942"/>
    <w:rsid w:val="002F59BB"/>
    <w:rsid w:val="002F63C3"/>
    <w:rsid w:val="002F663C"/>
    <w:rsid w:val="002F6662"/>
    <w:rsid w:val="002F6F74"/>
    <w:rsid w:val="00301AB6"/>
    <w:rsid w:val="00302039"/>
    <w:rsid w:val="00302936"/>
    <w:rsid w:val="00303C34"/>
    <w:rsid w:val="00304CC8"/>
    <w:rsid w:val="003051E9"/>
    <w:rsid w:val="00305A0A"/>
    <w:rsid w:val="003067E1"/>
    <w:rsid w:val="00306993"/>
    <w:rsid w:val="00306E8C"/>
    <w:rsid w:val="0030700F"/>
    <w:rsid w:val="00307B93"/>
    <w:rsid w:val="00307E4D"/>
    <w:rsid w:val="0031034F"/>
    <w:rsid w:val="003103B9"/>
    <w:rsid w:val="00310A0D"/>
    <w:rsid w:val="0031121B"/>
    <w:rsid w:val="00311625"/>
    <w:rsid w:val="0031232A"/>
    <w:rsid w:val="00312604"/>
    <w:rsid w:val="00312A9E"/>
    <w:rsid w:val="00312D7C"/>
    <w:rsid w:val="003131A5"/>
    <w:rsid w:val="003131D3"/>
    <w:rsid w:val="00313C95"/>
    <w:rsid w:val="0031596D"/>
    <w:rsid w:val="00315F38"/>
    <w:rsid w:val="00316C57"/>
    <w:rsid w:val="00316D60"/>
    <w:rsid w:val="003173D9"/>
    <w:rsid w:val="0031753D"/>
    <w:rsid w:val="00317CE2"/>
    <w:rsid w:val="00317DFA"/>
    <w:rsid w:val="00317F33"/>
    <w:rsid w:val="00320806"/>
    <w:rsid w:val="003213C9"/>
    <w:rsid w:val="0032150E"/>
    <w:rsid w:val="0032243A"/>
    <w:rsid w:val="00323CE3"/>
    <w:rsid w:val="00324505"/>
    <w:rsid w:val="00325813"/>
    <w:rsid w:val="00326561"/>
    <w:rsid w:val="00326DA7"/>
    <w:rsid w:val="003274EE"/>
    <w:rsid w:val="00327C1E"/>
    <w:rsid w:val="003311A5"/>
    <w:rsid w:val="00332348"/>
    <w:rsid w:val="00332DBE"/>
    <w:rsid w:val="003345F2"/>
    <w:rsid w:val="003346DE"/>
    <w:rsid w:val="00335079"/>
    <w:rsid w:val="003358E9"/>
    <w:rsid w:val="00342308"/>
    <w:rsid w:val="00342359"/>
    <w:rsid w:val="00343634"/>
    <w:rsid w:val="00343E4A"/>
    <w:rsid w:val="00346DEF"/>
    <w:rsid w:val="00346FB3"/>
    <w:rsid w:val="00347FE9"/>
    <w:rsid w:val="00350333"/>
    <w:rsid w:val="003503B1"/>
    <w:rsid w:val="003506AC"/>
    <w:rsid w:val="00350EAA"/>
    <w:rsid w:val="0035148E"/>
    <w:rsid w:val="003514FB"/>
    <w:rsid w:val="00351584"/>
    <w:rsid w:val="00352D63"/>
    <w:rsid w:val="00352F8C"/>
    <w:rsid w:val="0035310B"/>
    <w:rsid w:val="003536D5"/>
    <w:rsid w:val="0035385E"/>
    <w:rsid w:val="00353EAD"/>
    <w:rsid w:val="00353FD5"/>
    <w:rsid w:val="003543A9"/>
    <w:rsid w:val="0035528C"/>
    <w:rsid w:val="00355A64"/>
    <w:rsid w:val="00355DD9"/>
    <w:rsid w:val="003560E7"/>
    <w:rsid w:val="003565C5"/>
    <w:rsid w:val="003568FB"/>
    <w:rsid w:val="003569ED"/>
    <w:rsid w:val="00356D2D"/>
    <w:rsid w:val="00356D7E"/>
    <w:rsid w:val="00360218"/>
    <w:rsid w:val="00362293"/>
    <w:rsid w:val="003625F7"/>
    <w:rsid w:val="003627DC"/>
    <w:rsid w:val="00363B45"/>
    <w:rsid w:val="003645CF"/>
    <w:rsid w:val="0036493C"/>
    <w:rsid w:val="00364961"/>
    <w:rsid w:val="003654E8"/>
    <w:rsid w:val="003658B1"/>
    <w:rsid w:val="003659ED"/>
    <w:rsid w:val="00365B7A"/>
    <w:rsid w:val="00367C0E"/>
    <w:rsid w:val="0037005F"/>
    <w:rsid w:val="0037047A"/>
    <w:rsid w:val="0037048A"/>
    <w:rsid w:val="0037091B"/>
    <w:rsid w:val="00371217"/>
    <w:rsid w:val="003718C3"/>
    <w:rsid w:val="00371969"/>
    <w:rsid w:val="00371E23"/>
    <w:rsid w:val="00372535"/>
    <w:rsid w:val="0037281D"/>
    <w:rsid w:val="00372947"/>
    <w:rsid w:val="00372C13"/>
    <w:rsid w:val="003744C3"/>
    <w:rsid w:val="00374EBA"/>
    <w:rsid w:val="0037586D"/>
    <w:rsid w:val="00375A7E"/>
    <w:rsid w:val="00375C15"/>
    <w:rsid w:val="003760A4"/>
    <w:rsid w:val="0037683A"/>
    <w:rsid w:val="003773DB"/>
    <w:rsid w:val="00377C4E"/>
    <w:rsid w:val="00380B2E"/>
    <w:rsid w:val="00380DC4"/>
    <w:rsid w:val="003812A1"/>
    <w:rsid w:val="00381445"/>
    <w:rsid w:val="003820F4"/>
    <w:rsid w:val="00382560"/>
    <w:rsid w:val="003828B7"/>
    <w:rsid w:val="00382986"/>
    <w:rsid w:val="00382A1B"/>
    <w:rsid w:val="00382F25"/>
    <w:rsid w:val="00383117"/>
    <w:rsid w:val="0038342F"/>
    <w:rsid w:val="00383A28"/>
    <w:rsid w:val="00383E69"/>
    <w:rsid w:val="003847DC"/>
    <w:rsid w:val="003852D5"/>
    <w:rsid w:val="00385677"/>
    <w:rsid w:val="003858BA"/>
    <w:rsid w:val="003858FF"/>
    <w:rsid w:val="003861B2"/>
    <w:rsid w:val="00387750"/>
    <w:rsid w:val="003908B8"/>
    <w:rsid w:val="00390EA1"/>
    <w:rsid w:val="00390EBA"/>
    <w:rsid w:val="00391479"/>
    <w:rsid w:val="00391E94"/>
    <w:rsid w:val="00392269"/>
    <w:rsid w:val="003927CB"/>
    <w:rsid w:val="00394E7C"/>
    <w:rsid w:val="00394F91"/>
    <w:rsid w:val="003950F0"/>
    <w:rsid w:val="00395CCE"/>
    <w:rsid w:val="00395E5F"/>
    <w:rsid w:val="00396745"/>
    <w:rsid w:val="00396780"/>
    <w:rsid w:val="003A04A6"/>
    <w:rsid w:val="003A13C6"/>
    <w:rsid w:val="003A2EB4"/>
    <w:rsid w:val="003A30E1"/>
    <w:rsid w:val="003A378A"/>
    <w:rsid w:val="003A39D8"/>
    <w:rsid w:val="003A3D2C"/>
    <w:rsid w:val="003A4336"/>
    <w:rsid w:val="003A5508"/>
    <w:rsid w:val="003A55E0"/>
    <w:rsid w:val="003A6061"/>
    <w:rsid w:val="003A7399"/>
    <w:rsid w:val="003A7A72"/>
    <w:rsid w:val="003A7F5B"/>
    <w:rsid w:val="003A7FA5"/>
    <w:rsid w:val="003B0CD7"/>
    <w:rsid w:val="003B0FC7"/>
    <w:rsid w:val="003B10AF"/>
    <w:rsid w:val="003B1AF2"/>
    <w:rsid w:val="003B235E"/>
    <w:rsid w:val="003B2B4B"/>
    <w:rsid w:val="003B34E9"/>
    <w:rsid w:val="003B3998"/>
    <w:rsid w:val="003B4027"/>
    <w:rsid w:val="003B4CA0"/>
    <w:rsid w:val="003B5084"/>
    <w:rsid w:val="003B5484"/>
    <w:rsid w:val="003B5719"/>
    <w:rsid w:val="003B61E5"/>
    <w:rsid w:val="003B6BCF"/>
    <w:rsid w:val="003B743D"/>
    <w:rsid w:val="003C074C"/>
    <w:rsid w:val="003C0D3C"/>
    <w:rsid w:val="003C13AC"/>
    <w:rsid w:val="003C1A98"/>
    <w:rsid w:val="003C2128"/>
    <w:rsid w:val="003C23B5"/>
    <w:rsid w:val="003C2703"/>
    <w:rsid w:val="003C2E3B"/>
    <w:rsid w:val="003C2FB8"/>
    <w:rsid w:val="003C3252"/>
    <w:rsid w:val="003C3963"/>
    <w:rsid w:val="003C3A07"/>
    <w:rsid w:val="003C3F2F"/>
    <w:rsid w:val="003C42A2"/>
    <w:rsid w:val="003C4B53"/>
    <w:rsid w:val="003C53EC"/>
    <w:rsid w:val="003C5EEE"/>
    <w:rsid w:val="003C63A9"/>
    <w:rsid w:val="003C7D01"/>
    <w:rsid w:val="003C7DD6"/>
    <w:rsid w:val="003C7FA4"/>
    <w:rsid w:val="003D13CC"/>
    <w:rsid w:val="003D14ED"/>
    <w:rsid w:val="003D1C69"/>
    <w:rsid w:val="003D1C6B"/>
    <w:rsid w:val="003D1CB1"/>
    <w:rsid w:val="003D22D1"/>
    <w:rsid w:val="003D2708"/>
    <w:rsid w:val="003D27AA"/>
    <w:rsid w:val="003D27D2"/>
    <w:rsid w:val="003D4358"/>
    <w:rsid w:val="003D4703"/>
    <w:rsid w:val="003D4902"/>
    <w:rsid w:val="003D4C3E"/>
    <w:rsid w:val="003D590D"/>
    <w:rsid w:val="003D5A9C"/>
    <w:rsid w:val="003D5AA4"/>
    <w:rsid w:val="003D6AE8"/>
    <w:rsid w:val="003E08FE"/>
    <w:rsid w:val="003E175B"/>
    <w:rsid w:val="003E1CE4"/>
    <w:rsid w:val="003E2E82"/>
    <w:rsid w:val="003E33B2"/>
    <w:rsid w:val="003E420A"/>
    <w:rsid w:val="003E4435"/>
    <w:rsid w:val="003E4467"/>
    <w:rsid w:val="003E55C7"/>
    <w:rsid w:val="003E6856"/>
    <w:rsid w:val="003E6AEC"/>
    <w:rsid w:val="003E72B5"/>
    <w:rsid w:val="003E7CDE"/>
    <w:rsid w:val="003F3193"/>
    <w:rsid w:val="003F3473"/>
    <w:rsid w:val="003F3497"/>
    <w:rsid w:val="003F3542"/>
    <w:rsid w:val="003F402C"/>
    <w:rsid w:val="003F4CAF"/>
    <w:rsid w:val="003F5039"/>
    <w:rsid w:val="003F5415"/>
    <w:rsid w:val="00401598"/>
    <w:rsid w:val="004017AF"/>
    <w:rsid w:val="00401A4C"/>
    <w:rsid w:val="00402856"/>
    <w:rsid w:val="00402F34"/>
    <w:rsid w:val="004030D6"/>
    <w:rsid w:val="004043A3"/>
    <w:rsid w:val="00404807"/>
    <w:rsid w:val="00405A2B"/>
    <w:rsid w:val="004060D9"/>
    <w:rsid w:val="004073CC"/>
    <w:rsid w:val="0040755A"/>
    <w:rsid w:val="00407E97"/>
    <w:rsid w:val="00410CB9"/>
    <w:rsid w:val="00411455"/>
    <w:rsid w:val="00411AC0"/>
    <w:rsid w:val="00412591"/>
    <w:rsid w:val="00413F77"/>
    <w:rsid w:val="0041452B"/>
    <w:rsid w:val="00414718"/>
    <w:rsid w:val="00414D8A"/>
    <w:rsid w:val="004151D9"/>
    <w:rsid w:val="00416137"/>
    <w:rsid w:val="00416382"/>
    <w:rsid w:val="0041661E"/>
    <w:rsid w:val="00416699"/>
    <w:rsid w:val="00420001"/>
    <w:rsid w:val="004201F0"/>
    <w:rsid w:val="004202CB"/>
    <w:rsid w:val="00420590"/>
    <w:rsid w:val="00420979"/>
    <w:rsid w:val="0042098F"/>
    <w:rsid w:val="004217B5"/>
    <w:rsid w:val="00421DFF"/>
    <w:rsid w:val="0042260D"/>
    <w:rsid w:val="00422AF5"/>
    <w:rsid w:val="00423FB8"/>
    <w:rsid w:val="0042435D"/>
    <w:rsid w:val="004258AC"/>
    <w:rsid w:val="00426C69"/>
    <w:rsid w:val="00426C7E"/>
    <w:rsid w:val="00427418"/>
    <w:rsid w:val="00427A89"/>
    <w:rsid w:val="00427B28"/>
    <w:rsid w:val="004300F7"/>
    <w:rsid w:val="004301A2"/>
    <w:rsid w:val="00430A51"/>
    <w:rsid w:val="0043175C"/>
    <w:rsid w:val="00431838"/>
    <w:rsid w:val="00431CFE"/>
    <w:rsid w:val="00431F76"/>
    <w:rsid w:val="004322AD"/>
    <w:rsid w:val="00432AB3"/>
    <w:rsid w:val="0043337D"/>
    <w:rsid w:val="00433814"/>
    <w:rsid w:val="00434D8E"/>
    <w:rsid w:val="00434EBE"/>
    <w:rsid w:val="0043524D"/>
    <w:rsid w:val="00435442"/>
    <w:rsid w:val="004354E0"/>
    <w:rsid w:val="00435646"/>
    <w:rsid w:val="00435949"/>
    <w:rsid w:val="00435EC8"/>
    <w:rsid w:val="004373C3"/>
    <w:rsid w:val="00437687"/>
    <w:rsid w:val="00440487"/>
    <w:rsid w:val="0044084A"/>
    <w:rsid w:val="00441239"/>
    <w:rsid w:val="0044164B"/>
    <w:rsid w:val="00442405"/>
    <w:rsid w:val="00442503"/>
    <w:rsid w:val="00443A1D"/>
    <w:rsid w:val="00443A70"/>
    <w:rsid w:val="00443AF6"/>
    <w:rsid w:val="00443BF0"/>
    <w:rsid w:val="004448BF"/>
    <w:rsid w:val="00444A11"/>
    <w:rsid w:val="00444B66"/>
    <w:rsid w:val="00444DED"/>
    <w:rsid w:val="0044553C"/>
    <w:rsid w:val="00445943"/>
    <w:rsid w:val="004459DC"/>
    <w:rsid w:val="00446635"/>
    <w:rsid w:val="004468F7"/>
    <w:rsid w:val="0044717E"/>
    <w:rsid w:val="00447763"/>
    <w:rsid w:val="00447BDD"/>
    <w:rsid w:val="00451BFA"/>
    <w:rsid w:val="004524D7"/>
    <w:rsid w:val="00452CC3"/>
    <w:rsid w:val="0045315F"/>
    <w:rsid w:val="00453473"/>
    <w:rsid w:val="00453828"/>
    <w:rsid w:val="00454219"/>
    <w:rsid w:val="00454FEF"/>
    <w:rsid w:val="004555A9"/>
    <w:rsid w:val="00456AEE"/>
    <w:rsid w:val="00457131"/>
    <w:rsid w:val="0046000E"/>
    <w:rsid w:val="004600AF"/>
    <w:rsid w:val="0046066D"/>
    <w:rsid w:val="00461211"/>
    <w:rsid w:val="004613D7"/>
    <w:rsid w:val="004614FD"/>
    <w:rsid w:val="004615AF"/>
    <w:rsid w:val="004625C6"/>
    <w:rsid w:val="0046266B"/>
    <w:rsid w:val="004627CD"/>
    <w:rsid w:val="00462A4C"/>
    <w:rsid w:val="00462C3C"/>
    <w:rsid w:val="00463040"/>
    <w:rsid w:val="004630E1"/>
    <w:rsid w:val="004631EC"/>
    <w:rsid w:val="0046360B"/>
    <w:rsid w:val="004638EF"/>
    <w:rsid w:val="00463974"/>
    <w:rsid w:val="00463CBE"/>
    <w:rsid w:val="00463F56"/>
    <w:rsid w:val="00463FC9"/>
    <w:rsid w:val="00464274"/>
    <w:rsid w:val="00464345"/>
    <w:rsid w:val="00464611"/>
    <w:rsid w:val="00464FA0"/>
    <w:rsid w:val="0046532F"/>
    <w:rsid w:val="00465B77"/>
    <w:rsid w:val="00466253"/>
    <w:rsid w:val="00466343"/>
    <w:rsid w:val="0046695A"/>
    <w:rsid w:val="00466A32"/>
    <w:rsid w:val="004671C8"/>
    <w:rsid w:val="00467A58"/>
    <w:rsid w:val="00467DB2"/>
    <w:rsid w:val="0047013A"/>
    <w:rsid w:val="00470414"/>
    <w:rsid w:val="004705DF"/>
    <w:rsid w:val="0047064C"/>
    <w:rsid w:val="00470DC5"/>
    <w:rsid w:val="00471796"/>
    <w:rsid w:val="00471DEB"/>
    <w:rsid w:val="00472563"/>
    <w:rsid w:val="00472886"/>
    <w:rsid w:val="00472CEC"/>
    <w:rsid w:val="00472D72"/>
    <w:rsid w:val="00472E44"/>
    <w:rsid w:val="00473A13"/>
    <w:rsid w:val="00473BD8"/>
    <w:rsid w:val="0047443B"/>
    <w:rsid w:val="00474DFC"/>
    <w:rsid w:val="00474F14"/>
    <w:rsid w:val="00475312"/>
    <w:rsid w:val="004753B8"/>
    <w:rsid w:val="004754CE"/>
    <w:rsid w:val="00475BF7"/>
    <w:rsid w:val="004770BE"/>
    <w:rsid w:val="00480592"/>
    <w:rsid w:val="004806E8"/>
    <w:rsid w:val="0048070A"/>
    <w:rsid w:val="00480738"/>
    <w:rsid w:val="00480F1E"/>
    <w:rsid w:val="004810E3"/>
    <w:rsid w:val="004816A0"/>
    <w:rsid w:val="004824AB"/>
    <w:rsid w:val="00483359"/>
    <w:rsid w:val="004846DA"/>
    <w:rsid w:val="004846E4"/>
    <w:rsid w:val="004851EF"/>
    <w:rsid w:val="004859B0"/>
    <w:rsid w:val="00486954"/>
    <w:rsid w:val="00487C66"/>
    <w:rsid w:val="004902F8"/>
    <w:rsid w:val="004913B2"/>
    <w:rsid w:val="004915E1"/>
    <w:rsid w:val="0049170F"/>
    <w:rsid w:val="00493CC5"/>
    <w:rsid w:val="00493E6D"/>
    <w:rsid w:val="00493F9A"/>
    <w:rsid w:val="00494720"/>
    <w:rsid w:val="00494ED2"/>
    <w:rsid w:val="00495136"/>
    <w:rsid w:val="004956D9"/>
    <w:rsid w:val="00496B7C"/>
    <w:rsid w:val="004975FC"/>
    <w:rsid w:val="0049772A"/>
    <w:rsid w:val="00497D80"/>
    <w:rsid w:val="004A01FB"/>
    <w:rsid w:val="004A0488"/>
    <w:rsid w:val="004A04F0"/>
    <w:rsid w:val="004A05D2"/>
    <w:rsid w:val="004A1147"/>
    <w:rsid w:val="004A15D7"/>
    <w:rsid w:val="004A26C6"/>
    <w:rsid w:val="004A2AAC"/>
    <w:rsid w:val="004A2F6F"/>
    <w:rsid w:val="004A31CE"/>
    <w:rsid w:val="004A3D24"/>
    <w:rsid w:val="004A4A83"/>
    <w:rsid w:val="004A56FB"/>
    <w:rsid w:val="004A5C7E"/>
    <w:rsid w:val="004A69A6"/>
    <w:rsid w:val="004A69F3"/>
    <w:rsid w:val="004A6B7A"/>
    <w:rsid w:val="004A6D10"/>
    <w:rsid w:val="004A6EEF"/>
    <w:rsid w:val="004A7A34"/>
    <w:rsid w:val="004A7C65"/>
    <w:rsid w:val="004B0015"/>
    <w:rsid w:val="004B0979"/>
    <w:rsid w:val="004B1FF4"/>
    <w:rsid w:val="004B22D1"/>
    <w:rsid w:val="004B34DA"/>
    <w:rsid w:val="004B362A"/>
    <w:rsid w:val="004B3680"/>
    <w:rsid w:val="004B41B9"/>
    <w:rsid w:val="004B4872"/>
    <w:rsid w:val="004B4C04"/>
    <w:rsid w:val="004B4E18"/>
    <w:rsid w:val="004B5A88"/>
    <w:rsid w:val="004B6E0C"/>
    <w:rsid w:val="004B794B"/>
    <w:rsid w:val="004B7E74"/>
    <w:rsid w:val="004B7EAE"/>
    <w:rsid w:val="004C07DE"/>
    <w:rsid w:val="004C1237"/>
    <w:rsid w:val="004C162F"/>
    <w:rsid w:val="004C185E"/>
    <w:rsid w:val="004C19D2"/>
    <w:rsid w:val="004C1A29"/>
    <w:rsid w:val="004C2CD2"/>
    <w:rsid w:val="004C2FE1"/>
    <w:rsid w:val="004C3710"/>
    <w:rsid w:val="004C4EAF"/>
    <w:rsid w:val="004C54FA"/>
    <w:rsid w:val="004C6B6C"/>
    <w:rsid w:val="004C7657"/>
    <w:rsid w:val="004C7A5B"/>
    <w:rsid w:val="004D0430"/>
    <w:rsid w:val="004D07FC"/>
    <w:rsid w:val="004D0A4C"/>
    <w:rsid w:val="004D1AF6"/>
    <w:rsid w:val="004D1D7F"/>
    <w:rsid w:val="004D1EB0"/>
    <w:rsid w:val="004D2143"/>
    <w:rsid w:val="004D23BA"/>
    <w:rsid w:val="004D26EC"/>
    <w:rsid w:val="004D2A55"/>
    <w:rsid w:val="004D364B"/>
    <w:rsid w:val="004D6656"/>
    <w:rsid w:val="004D6764"/>
    <w:rsid w:val="004D6885"/>
    <w:rsid w:val="004D7BB9"/>
    <w:rsid w:val="004D7FAA"/>
    <w:rsid w:val="004E0018"/>
    <w:rsid w:val="004E0425"/>
    <w:rsid w:val="004E095D"/>
    <w:rsid w:val="004E0A30"/>
    <w:rsid w:val="004E1528"/>
    <w:rsid w:val="004E1732"/>
    <w:rsid w:val="004E1B94"/>
    <w:rsid w:val="004E2202"/>
    <w:rsid w:val="004E2576"/>
    <w:rsid w:val="004E27C1"/>
    <w:rsid w:val="004E2B99"/>
    <w:rsid w:val="004E6237"/>
    <w:rsid w:val="004E6477"/>
    <w:rsid w:val="004E6830"/>
    <w:rsid w:val="004E7A91"/>
    <w:rsid w:val="004F0E69"/>
    <w:rsid w:val="004F14D9"/>
    <w:rsid w:val="004F2872"/>
    <w:rsid w:val="004F2CC9"/>
    <w:rsid w:val="004F4155"/>
    <w:rsid w:val="004F456C"/>
    <w:rsid w:val="004F5099"/>
    <w:rsid w:val="004F5145"/>
    <w:rsid w:val="004F5519"/>
    <w:rsid w:val="004F5599"/>
    <w:rsid w:val="005003DC"/>
    <w:rsid w:val="00500599"/>
    <w:rsid w:val="0050165A"/>
    <w:rsid w:val="0050172C"/>
    <w:rsid w:val="00501AA3"/>
    <w:rsid w:val="00502397"/>
    <w:rsid w:val="0050254E"/>
    <w:rsid w:val="005034C5"/>
    <w:rsid w:val="005038D0"/>
    <w:rsid w:val="0050445A"/>
    <w:rsid w:val="0050467F"/>
    <w:rsid w:val="00504BF3"/>
    <w:rsid w:val="005061A5"/>
    <w:rsid w:val="00506FD1"/>
    <w:rsid w:val="0050716F"/>
    <w:rsid w:val="005072FF"/>
    <w:rsid w:val="00507314"/>
    <w:rsid w:val="00510136"/>
    <w:rsid w:val="00510386"/>
    <w:rsid w:val="00510895"/>
    <w:rsid w:val="00511B0D"/>
    <w:rsid w:val="00512344"/>
    <w:rsid w:val="00512F9F"/>
    <w:rsid w:val="00512FFA"/>
    <w:rsid w:val="00514EDD"/>
    <w:rsid w:val="005152D0"/>
    <w:rsid w:val="00515317"/>
    <w:rsid w:val="005153C3"/>
    <w:rsid w:val="005162D0"/>
    <w:rsid w:val="005164A9"/>
    <w:rsid w:val="00517B00"/>
    <w:rsid w:val="005205B5"/>
    <w:rsid w:val="00521118"/>
    <w:rsid w:val="005211C7"/>
    <w:rsid w:val="00522470"/>
    <w:rsid w:val="00522705"/>
    <w:rsid w:val="00522A77"/>
    <w:rsid w:val="00522EEF"/>
    <w:rsid w:val="00523084"/>
    <w:rsid w:val="0052379D"/>
    <w:rsid w:val="005239D9"/>
    <w:rsid w:val="00523C5C"/>
    <w:rsid w:val="00525A25"/>
    <w:rsid w:val="005264DD"/>
    <w:rsid w:val="00526CD2"/>
    <w:rsid w:val="00527474"/>
    <w:rsid w:val="005275A9"/>
    <w:rsid w:val="0052788F"/>
    <w:rsid w:val="00530056"/>
    <w:rsid w:val="00530648"/>
    <w:rsid w:val="00530703"/>
    <w:rsid w:val="0053094C"/>
    <w:rsid w:val="005328F8"/>
    <w:rsid w:val="00533B14"/>
    <w:rsid w:val="00534DE3"/>
    <w:rsid w:val="005352D7"/>
    <w:rsid w:val="005364D3"/>
    <w:rsid w:val="00536CFE"/>
    <w:rsid w:val="005372B5"/>
    <w:rsid w:val="00537D6A"/>
    <w:rsid w:val="00540BB4"/>
    <w:rsid w:val="005421BC"/>
    <w:rsid w:val="005436FD"/>
    <w:rsid w:val="0054396B"/>
    <w:rsid w:val="00543A94"/>
    <w:rsid w:val="00543EC3"/>
    <w:rsid w:val="00543F72"/>
    <w:rsid w:val="00544F92"/>
    <w:rsid w:val="00546004"/>
    <w:rsid w:val="005470F0"/>
    <w:rsid w:val="0054710C"/>
    <w:rsid w:val="00547FD5"/>
    <w:rsid w:val="005505CA"/>
    <w:rsid w:val="00550F7C"/>
    <w:rsid w:val="005513E5"/>
    <w:rsid w:val="00552165"/>
    <w:rsid w:val="00552603"/>
    <w:rsid w:val="00552BAE"/>
    <w:rsid w:val="00553083"/>
    <w:rsid w:val="005533D4"/>
    <w:rsid w:val="00553856"/>
    <w:rsid w:val="00553CD8"/>
    <w:rsid w:val="005542E1"/>
    <w:rsid w:val="00554BDC"/>
    <w:rsid w:val="00554DB2"/>
    <w:rsid w:val="005571B9"/>
    <w:rsid w:val="005572A3"/>
    <w:rsid w:val="005572CA"/>
    <w:rsid w:val="005575A6"/>
    <w:rsid w:val="0056063B"/>
    <w:rsid w:val="00562224"/>
    <w:rsid w:val="00563679"/>
    <w:rsid w:val="00563A23"/>
    <w:rsid w:val="00563E41"/>
    <w:rsid w:val="0056455F"/>
    <w:rsid w:val="00566231"/>
    <w:rsid w:val="00566A0F"/>
    <w:rsid w:val="00567E77"/>
    <w:rsid w:val="00570A0C"/>
    <w:rsid w:val="00570AD6"/>
    <w:rsid w:val="005725AE"/>
    <w:rsid w:val="00573891"/>
    <w:rsid w:val="00574D25"/>
    <w:rsid w:val="00575431"/>
    <w:rsid w:val="005756F0"/>
    <w:rsid w:val="00575711"/>
    <w:rsid w:val="00575CA7"/>
    <w:rsid w:val="00577C59"/>
    <w:rsid w:val="005802B1"/>
    <w:rsid w:val="00581158"/>
    <w:rsid w:val="0058147D"/>
    <w:rsid w:val="00581C98"/>
    <w:rsid w:val="005832D7"/>
    <w:rsid w:val="00583F12"/>
    <w:rsid w:val="0058437C"/>
    <w:rsid w:val="00584D61"/>
    <w:rsid w:val="005853F1"/>
    <w:rsid w:val="00585895"/>
    <w:rsid w:val="00585ACC"/>
    <w:rsid w:val="0058606B"/>
    <w:rsid w:val="005861F9"/>
    <w:rsid w:val="00586344"/>
    <w:rsid w:val="00586A28"/>
    <w:rsid w:val="00587F1E"/>
    <w:rsid w:val="00590D7B"/>
    <w:rsid w:val="00590E41"/>
    <w:rsid w:val="005915C5"/>
    <w:rsid w:val="00592602"/>
    <w:rsid w:val="00592B81"/>
    <w:rsid w:val="00592C18"/>
    <w:rsid w:val="00592FB0"/>
    <w:rsid w:val="00593579"/>
    <w:rsid w:val="00593B25"/>
    <w:rsid w:val="0059492F"/>
    <w:rsid w:val="00595008"/>
    <w:rsid w:val="00595192"/>
    <w:rsid w:val="00595E34"/>
    <w:rsid w:val="00595FFC"/>
    <w:rsid w:val="005966C7"/>
    <w:rsid w:val="00596C70"/>
    <w:rsid w:val="00596DBE"/>
    <w:rsid w:val="00597A38"/>
    <w:rsid w:val="00597DFA"/>
    <w:rsid w:val="005A01F2"/>
    <w:rsid w:val="005A0BD7"/>
    <w:rsid w:val="005A0C0A"/>
    <w:rsid w:val="005A0DE5"/>
    <w:rsid w:val="005A1143"/>
    <w:rsid w:val="005A1BD1"/>
    <w:rsid w:val="005A1BF2"/>
    <w:rsid w:val="005A2788"/>
    <w:rsid w:val="005A463D"/>
    <w:rsid w:val="005A52B4"/>
    <w:rsid w:val="005A591D"/>
    <w:rsid w:val="005A6F74"/>
    <w:rsid w:val="005A7507"/>
    <w:rsid w:val="005A77D6"/>
    <w:rsid w:val="005B02FA"/>
    <w:rsid w:val="005B0ECC"/>
    <w:rsid w:val="005B1425"/>
    <w:rsid w:val="005B2067"/>
    <w:rsid w:val="005B30A6"/>
    <w:rsid w:val="005B30CB"/>
    <w:rsid w:val="005B3953"/>
    <w:rsid w:val="005B4B41"/>
    <w:rsid w:val="005B4BDD"/>
    <w:rsid w:val="005B5D2D"/>
    <w:rsid w:val="005B6176"/>
    <w:rsid w:val="005B6316"/>
    <w:rsid w:val="005B6B2D"/>
    <w:rsid w:val="005B7A3E"/>
    <w:rsid w:val="005C09F8"/>
    <w:rsid w:val="005C10D6"/>
    <w:rsid w:val="005C1161"/>
    <w:rsid w:val="005C13D6"/>
    <w:rsid w:val="005C1D12"/>
    <w:rsid w:val="005C32D3"/>
    <w:rsid w:val="005C39D0"/>
    <w:rsid w:val="005C40CE"/>
    <w:rsid w:val="005C5B95"/>
    <w:rsid w:val="005C5E3D"/>
    <w:rsid w:val="005C6164"/>
    <w:rsid w:val="005C65D2"/>
    <w:rsid w:val="005C6EDC"/>
    <w:rsid w:val="005D053C"/>
    <w:rsid w:val="005D0D39"/>
    <w:rsid w:val="005D1419"/>
    <w:rsid w:val="005D218E"/>
    <w:rsid w:val="005D4A4E"/>
    <w:rsid w:val="005D4E9C"/>
    <w:rsid w:val="005D5405"/>
    <w:rsid w:val="005D5B18"/>
    <w:rsid w:val="005D5FAD"/>
    <w:rsid w:val="005D5FDD"/>
    <w:rsid w:val="005D6685"/>
    <w:rsid w:val="005D6B03"/>
    <w:rsid w:val="005E00C7"/>
    <w:rsid w:val="005E0756"/>
    <w:rsid w:val="005E1325"/>
    <w:rsid w:val="005E140B"/>
    <w:rsid w:val="005E201B"/>
    <w:rsid w:val="005E2348"/>
    <w:rsid w:val="005E25D1"/>
    <w:rsid w:val="005E289E"/>
    <w:rsid w:val="005E2A66"/>
    <w:rsid w:val="005E328F"/>
    <w:rsid w:val="005E5000"/>
    <w:rsid w:val="005E557D"/>
    <w:rsid w:val="005E606E"/>
    <w:rsid w:val="005E63E2"/>
    <w:rsid w:val="005E68C5"/>
    <w:rsid w:val="005F2858"/>
    <w:rsid w:val="005F307D"/>
    <w:rsid w:val="005F333A"/>
    <w:rsid w:val="005F47A5"/>
    <w:rsid w:val="005F57CA"/>
    <w:rsid w:val="005F5847"/>
    <w:rsid w:val="005F587A"/>
    <w:rsid w:val="005F5A9A"/>
    <w:rsid w:val="005F65CF"/>
    <w:rsid w:val="005F6915"/>
    <w:rsid w:val="005F6FE9"/>
    <w:rsid w:val="005F738C"/>
    <w:rsid w:val="005F7C2C"/>
    <w:rsid w:val="00600017"/>
    <w:rsid w:val="0060072E"/>
    <w:rsid w:val="0060089A"/>
    <w:rsid w:val="00601CD9"/>
    <w:rsid w:val="00601DFC"/>
    <w:rsid w:val="00601EEA"/>
    <w:rsid w:val="00602418"/>
    <w:rsid w:val="0060300A"/>
    <w:rsid w:val="00603D1F"/>
    <w:rsid w:val="006044CD"/>
    <w:rsid w:val="00607083"/>
    <w:rsid w:val="006074F1"/>
    <w:rsid w:val="00607AEC"/>
    <w:rsid w:val="00607F53"/>
    <w:rsid w:val="00610B4C"/>
    <w:rsid w:val="00610F77"/>
    <w:rsid w:val="006112B5"/>
    <w:rsid w:val="00611883"/>
    <w:rsid w:val="00611A65"/>
    <w:rsid w:val="00612283"/>
    <w:rsid w:val="00613E62"/>
    <w:rsid w:val="00613F2D"/>
    <w:rsid w:val="006141C2"/>
    <w:rsid w:val="006142FB"/>
    <w:rsid w:val="00615430"/>
    <w:rsid w:val="006159DA"/>
    <w:rsid w:val="00616202"/>
    <w:rsid w:val="006165BF"/>
    <w:rsid w:val="00617A9B"/>
    <w:rsid w:val="00620533"/>
    <w:rsid w:val="00620847"/>
    <w:rsid w:val="00620884"/>
    <w:rsid w:val="0062101F"/>
    <w:rsid w:val="00622791"/>
    <w:rsid w:val="00622A36"/>
    <w:rsid w:val="00622E31"/>
    <w:rsid w:val="0062317E"/>
    <w:rsid w:val="0062321E"/>
    <w:rsid w:val="00623769"/>
    <w:rsid w:val="006245B5"/>
    <w:rsid w:val="006245E1"/>
    <w:rsid w:val="006257DC"/>
    <w:rsid w:val="00625D6E"/>
    <w:rsid w:val="00625E7C"/>
    <w:rsid w:val="006260D8"/>
    <w:rsid w:val="00626150"/>
    <w:rsid w:val="00626475"/>
    <w:rsid w:val="006269E3"/>
    <w:rsid w:val="00626FF2"/>
    <w:rsid w:val="006273D8"/>
    <w:rsid w:val="006309FB"/>
    <w:rsid w:val="00630ACB"/>
    <w:rsid w:val="00631C05"/>
    <w:rsid w:val="006330AF"/>
    <w:rsid w:val="00633CC5"/>
    <w:rsid w:val="006340D9"/>
    <w:rsid w:val="006349B1"/>
    <w:rsid w:val="006351C2"/>
    <w:rsid w:val="00635ECA"/>
    <w:rsid w:val="006378E9"/>
    <w:rsid w:val="00637BF6"/>
    <w:rsid w:val="00641550"/>
    <w:rsid w:val="006429DA"/>
    <w:rsid w:val="00642ED1"/>
    <w:rsid w:val="00643627"/>
    <w:rsid w:val="00643714"/>
    <w:rsid w:val="00643C3A"/>
    <w:rsid w:val="006444D7"/>
    <w:rsid w:val="00645873"/>
    <w:rsid w:val="0064643B"/>
    <w:rsid w:val="00646748"/>
    <w:rsid w:val="006468BA"/>
    <w:rsid w:val="00646FBD"/>
    <w:rsid w:val="006476BF"/>
    <w:rsid w:val="00647956"/>
    <w:rsid w:val="00647CD6"/>
    <w:rsid w:val="00650245"/>
    <w:rsid w:val="006503E7"/>
    <w:rsid w:val="00650DF7"/>
    <w:rsid w:val="00650F63"/>
    <w:rsid w:val="00651BB0"/>
    <w:rsid w:val="00651CB0"/>
    <w:rsid w:val="006522E0"/>
    <w:rsid w:val="00652BB1"/>
    <w:rsid w:val="00652FB5"/>
    <w:rsid w:val="00654C61"/>
    <w:rsid w:val="006553C9"/>
    <w:rsid w:val="006553E8"/>
    <w:rsid w:val="0065572F"/>
    <w:rsid w:val="0065575F"/>
    <w:rsid w:val="00656034"/>
    <w:rsid w:val="00656361"/>
    <w:rsid w:val="00656480"/>
    <w:rsid w:val="0065666F"/>
    <w:rsid w:val="00656816"/>
    <w:rsid w:val="00656C7C"/>
    <w:rsid w:val="00660B5C"/>
    <w:rsid w:val="00660DEC"/>
    <w:rsid w:val="00662756"/>
    <w:rsid w:val="0066298A"/>
    <w:rsid w:val="006630EB"/>
    <w:rsid w:val="00663EB4"/>
    <w:rsid w:val="0066468E"/>
    <w:rsid w:val="00665064"/>
    <w:rsid w:val="006652DB"/>
    <w:rsid w:val="00665922"/>
    <w:rsid w:val="00665E5C"/>
    <w:rsid w:val="006665CA"/>
    <w:rsid w:val="00666783"/>
    <w:rsid w:val="006673DD"/>
    <w:rsid w:val="006710C8"/>
    <w:rsid w:val="00671111"/>
    <w:rsid w:val="00671A59"/>
    <w:rsid w:val="00672240"/>
    <w:rsid w:val="00672532"/>
    <w:rsid w:val="006739DC"/>
    <w:rsid w:val="00673F06"/>
    <w:rsid w:val="00674D5C"/>
    <w:rsid w:val="0067537F"/>
    <w:rsid w:val="006755B8"/>
    <w:rsid w:val="006758A4"/>
    <w:rsid w:val="00675987"/>
    <w:rsid w:val="006759FD"/>
    <w:rsid w:val="00675C23"/>
    <w:rsid w:val="006765A5"/>
    <w:rsid w:val="00676DDA"/>
    <w:rsid w:val="00676EA2"/>
    <w:rsid w:val="00677F3A"/>
    <w:rsid w:val="0068008B"/>
    <w:rsid w:val="00680779"/>
    <w:rsid w:val="0068146C"/>
    <w:rsid w:val="006816EE"/>
    <w:rsid w:val="00681F57"/>
    <w:rsid w:val="006820C2"/>
    <w:rsid w:val="00682536"/>
    <w:rsid w:val="0068269E"/>
    <w:rsid w:val="00683AC3"/>
    <w:rsid w:val="00683BFC"/>
    <w:rsid w:val="00683E2D"/>
    <w:rsid w:val="00684A5F"/>
    <w:rsid w:val="00685EED"/>
    <w:rsid w:val="006862DA"/>
    <w:rsid w:val="0068755D"/>
    <w:rsid w:val="00687E7E"/>
    <w:rsid w:val="0069029F"/>
    <w:rsid w:val="00690538"/>
    <w:rsid w:val="00690FA1"/>
    <w:rsid w:val="00691927"/>
    <w:rsid w:val="006919B5"/>
    <w:rsid w:val="00692746"/>
    <w:rsid w:val="0069355E"/>
    <w:rsid w:val="00693D22"/>
    <w:rsid w:val="00694E33"/>
    <w:rsid w:val="006961F8"/>
    <w:rsid w:val="00696C3A"/>
    <w:rsid w:val="00697394"/>
    <w:rsid w:val="006973B4"/>
    <w:rsid w:val="006A091C"/>
    <w:rsid w:val="006A1F3F"/>
    <w:rsid w:val="006A268A"/>
    <w:rsid w:val="006A2E6B"/>
    <w:rsid w:val="006A3408"/>
    <w:rsid w:val="006A4FED"/>
    <w:rsid w:val="006A503D"/>
    <w:rsid w:val="006A64E8"/>
    <w:rsid w:val="006A676F"/>
    <w:rsid w:val="006A6935"/>
    <w:rsid w:val="006A696D"/>
    <w:rsid w:val="006A6F6D"/>
    <w:rsid w:val="006A70F8"/>
    <w:rsid w:val="006A7647"/>
    <w:rsid w:val="006B09E6"/>
    <w:rsid w:val="006B17A9"/>
    <w:rsid w:val="006B17F0"/>
    <w:rsid w:val="006B2592"/>
    <w:rsid w:val="006B2E4B"/>
    <w:rsid w:val="006B3D43"/>
    <w:rsid w:val="006B3FA9"/>
    <w:rsid w:val="006B6704"/>
    <w:rsid w:val="006B6AA5"/>
    <w:rsid w:val="006B773A"/>
    <w:rsid w:val="006B7D3D"/>
    <w:rsid w:val="006C041D"/>
    <w:rsid w:val="006C0BCF"/>
    <w:rsid w:val="006C21A0"/>
    <w:rsid w:val="006C26E0"/>
    <w:rsid w:val="006C287F"/>
    <w:rsid w:val="006C2D28"/>
    <w:rsid w:val="006C3FBF"/>
    <w:rsid w:val="006C4469"/>
    <w:rsid w:val="006C48D4"/>
    <w:rsid w:val="006C4E0C"/>
    <w:rsid w:val="006C5628"/>
    <w:rsid w:val="006C5887"/>
    <w:rsid w:val="006D06DE"/>
    <w:rsid w:val="006D0A6C"/>
    <w:rsid w:val="006D0B95"/>
    <w:rsid w:val="006D1FDC"/>
    <w:rsid w:val="006D2782"/>
    <w:rsid w:val="006D2D55"/>
    <w:rsid w:val="006D3301"/>
    <w:rsid w:val="006D3B10"/>
    <w:rsid w:val="006D40E7"/>
    <w:rsid w:val="006D4565"/>
    <w:rsid w:val="006D570F"/>
    <w:rsid w:val="006D5A23"/>
    <w:rsid w:val="006D6F55"/>
    <w:rsid w:val="006D71C0"/>
    <w:rsid w:val="006E0BEE"/>
    <w:rsid w:val="006E0E03"/>
    <w:rsid w:val="006E1F83"/>
    <w:rsid w:val="006E2055"/>
    <w:rsid w:val="006E2B61"/>
    <w:rsid w:val="006E2E09"/>
    <w:rsid w:val="006E38B4"/>
    <w:rsid w:val="006E3DF4"/>
    <w:rsid w:val="006E4097"/>
    <w:rsid w:val="006E4372"/>
    <w:rsid w:val="006E45FB"/>
    <w:rsid w:val="006E5364"/>
    <w:rsid w:val="006E5EB4"/>
    <w:rsid w:val="006E61C2"/>
    <w:rsid w:val="006E6C2A"/>
    <w:rsid w:val="006E727F"/>
    <w:rsid w:val="006E75D9"/>
    <w:rsid w:val="006E7E2A"/>
    <w:rsid w:val="006F0BBD"/>
    <w:rsid w:val="006F10A4"/>
    <w:rsid w:val="006F1B2A"/>
    <w:rsid w:val="006F1D08"/>
    <w:rsid w:val="006F1E14"/>
    <w:rsid w:val="006F5203"/>
    <w:rsid w:val="006F74D5"/>
    <w:rsid w:val="006F7AB0"/>
    <w:rsid w:val="00700A96"/>
    <w:rsid w:val="00700F0B"/>
    <w:rsid w:val="007015E5"/>
    <w:rsid w:val="00702356"/>
    <w:rsid w:val="00702721"/>
    <w:rsid w:val="007027A9"/>
    <w:rsid w:val="0070284E"/>
    <w:rsid w:val="007033FE"/>
    <w:rsid w:val="00703D18"/>
    <w:rsid w:val="007046DD"/>
    <w:rsid w:val="00704AC3"/>
    <w:rsid w:val="00704E98"/>
    <w:rsid w:val="007050BB"/>
    <w:rsid w:val="007054CF"/>
    <w:rsid w:val="00705565"/>
    <w:rsid w:val="00705A37"/>
    <w:rsid w:val="00705E28"/>
    <w:rsid w:val="007071F5"/>
    <w:rsid w:val="0070770D"/>
    <w:rsid w:val="00707E09"/>
    <w:rsid w:val="0071117D"/>
    <w:rsid w:val="00711301"/>
    <w:rsid w:val="007116F6"/>
    <w:rsid w:val="00711D33"/>
    <w:rsid w:val="00712669"/>
    <w:rsid w:val="007126C6"/>
    <w:rsid w:val="00712CAD"/>
    <w:rsid w:val="007135C5"/>
    <w:rsid w:val="00714199"/>
    <w:rsid w:val="00715263"/>
    <w:rsid w:val="00715D91"/>
    <w:rsid w:val="007164E2"/>
    <w:rsid w:val="007165BD"/>
    <w:rsid w:val="0071793A"/>
    <w:rsid w:val="00717992"/>
    <w:rsid w:val="00717E35"/>
    <w:rsid w:val="0072075A"/>
    <w:rsid w:val="00720AC5"/>
    <w:rsid w:val="00722391"/>
    <w:rsid w:val="00722526"/>
    <w:rsid w:val="0072286C"/>
    <w:rsid w:val="00722C2E"/>
    <w:rsid w:val="00722D21"/>
    <w:rsid w:val="007232B6"/>
    <w:rsid w:val="00723BDC"/>
    <w:rsid w:val="007243CC"/>
    <w:rsid w:val="00724E17"/>
    <w:rsid w:val="007252C5"/>
    <w:rsid w:val="007262AA"/>
    <w:rsid w:val="00726572"/>
    <w:rsid w:val="00726681"/>
    <w:rsid w:val="007268C4"/>
    <w:rsid w:val="00726A26"/>
    <w:rsid w:val="0072738D"/>
    <w:rsid w:val="007310C4"/>
    <w:rsid w:val="007310E1"/>
    <w:rsid w:val="007310FC"/>
    <w:rsid w:val="00731326"/>
    <w:rsid w:val="0073290B"/>
    <w:rsid w:val="00732EEC"/>
    <w:rsid w:val="00732FB9"/>
    <w:rsid w:val="007338D9"/>
    <w:rsid w:val="007342D1"/>
    <w:rsid w:val="00735831"/>
    <w:rsid w:val="00735B5A"/>
    <w:rsid w:val="0073645B"/>
    <w:rsid w:val="00737D4E"/>
    <w:rsid w:val="00740319"/>
    <w:rsid w:val="007408A7"/>
    <w:rsid w:val="00740D26"/>
    <w:rsid w:val="007410CB"/>
    <w:rsid w:val="0074114F"/>
    <w:rsid w:val="007411DA"/>
    <w:rsid w:val="00741FCE"/>
    <w:rsid w:val="00742081"/>
    <w:rsid w:val="00742722"/>
    <w:rsid w:val="007431E7"/>
    <w:rsid w:val="0074336A"/>
    <w:rsid w:val="007433C7"/>
    <w:rsid w:val="00743ACC"/>
    <w:rsid w:val="00743CDB"/>
    <w:rsid w:val="00743E2A"/>
    <w:rsid w:val="00743FD7"/>
    <w:rsid w:val="007442EF"/>
    <w:rsid w:val="0074471F"/>
    <w:rsid w:val="00744C00"/>
    <w:rsid w:val="00744C02"/>
    <w:rsid w:val="00744DE9"/>
    <w:rsid w:val="007452D5"/>
    <w:rsid w:val="00745374"/>
    <w:rsid w:val="007459A8"/>
    <w:rsid w:val="00745F79"/>
    <w:rsid w:val="007463C7"/>
    <w:rsid w:val="00746C3F"/>
    <w:rsid w:val="00746F67"/>
    <w:rsid w:val="0074701C"/>
    <w:rsid w:val="00751A01"/>
    <w:rsid w:val="00752328"/>
    <w:rsid w:val="00752C20"/>
    <w:rsid w:val="00752E41"/>
    <w:rsid w:val="00753220"/>
    <w:rsid w:val="00754BA4"/>
    <w:rsid w:val="00754FC7"/>
    <w:rsid w:val="007562B8"/>
    <w:rsid w:val="00756B06"/>
    <w:rsid w:val="007570C7"/>
    <w:rsid w:val="007572DB"/>
    <w:rsid w:val="0076016C"/>
    <w:rsid w:val="00760879"/>
    <w:rsid w:val="00760A67"/>
    <w:rsid w:val="00760B6E"/>
    <w:rsid w:val="00761397"/>
    <w:rsid w:val="007618FA"/>
    <w:rsid w:val="00762327"/>
    <w:rsid w:val="007628FC"/>
    <w:rsid w:val="00762CF2"/>
    <w:rsid w:val="0076364C"/>
    <w:rsid w:val="007643F5"/>
    <w:rsid w:val="00765E33"/>
    <w:rsid w:val="007671CB"/>
    <w:rsid w:val="007673FF"/>
    <w:rsid w:val="0076750F"/>
    <w:rsid w:val="007701A0"/>
    <w:rsid w:val="00770A68"/>
    <w:rsid w:val="00770DB3"/>
    <w:rsid w:val="00771984"/>
    <w:rsid w:val="00772A99"/>
    <w:rsid w:val="00773222"/>
    <w:rsid w:val="00773435"/>
    <w:rsid w:val="00773922"/>
    <w:rsid w:val="00774D4B"/>
    <w:rsid w:val="007755B3"/>
    <w:rsid w:val="00776A2E"/>
    <w:rsid w:val="007770B7"/>
    <w:rsid w:val="00777329"/>
    <w:rsid w:val="007774D1"/>
    <w:rsid w:val="00777689"/>
    <w:rsid w:val="0078002C"/>
    <w:rsid w:val="007808CC"/>
    <w:rsid w:val="007810B2"/>
    <w:rsid w:val="007817A3"/>
    <w:rsid w:val="007838A8"/>
    <w:rsid w:val="00783EF2"/>
    <w:rsid w:val="00785229"/>
    <w:rsid w:val="00785DE8"/>
    <w:rsid w:val="00785F7C"/>
    <w:rsid w:val="007864A3"/>
    <w:rsid w:val="00786BFC"/>
    <w:rsid w:val="00786D4B"/>
    <w:rsid w:val="00787265"/>
    <w:rsid w:val="0078727B"/>
    <w:rsid w:val="00787957"/>
    <w:rsid w:val="00787DBD"/>
    <w:rsid w:val="00790C58"/>
    <w:rsid w:val="00790C83"/>
    <w:rsid w:val="00791399"/>
    <w:rsid w:val="00792E4E"/>
    <w:rsid w:val="00793659"/>
    <w:rsid w:val="00793A85"/>
    <w:rsid w:val="007947B5"/>
    <w:rsid w:val="00794D31"/>
    <w:rsid w:val="007952E8"/>
    <w:rsid w:val="00795357"/>
    <w:rsid w:val="00795D6E"/>
    <w:rsid w:val="0079673D"/>
    <w:rsid w:val="00796B55"/>
    <w:rsid w:val="007972E8"/>
    <w:rsid w:val="007A1DDC"/>
    <w:rsid w:val="007A1E62"/>
    <w:rsid w:val="007A27A9"/>
    <w:rsid w:val="007A30D3"/>
    <w:rsid w:val="007A3384"/>
    <w:rsid w:val="007A375A"/>
    <w:rsid w:val="007A51FB"/>
    <w:rsid w:val="007A6297"/>
    <w:rsid w:val="007A69AF"/>
    <w:rsid w:val="007A6ADE"/>
    <w:rsid w:val="007A6EE6"/>
    <w:rsid w:val="007A723B"/>
    <w:rsid w:val="007A7958"/>
    <w:rsid w:val="007A7969"/>
    <w:rsid w:val="007A7ED9"/>
    <w:rsid w:val="007A7FCE"/>
    <w:rsid w:val="007B0B34"/>
    <w:rsid w:val="007B0B93"/>
    <w:rsid w:val="007B2627"/>
    <w:rsid w:val="007B2794"/>
    <w:rsid w:val="007B3CC6"/>
    <w:rsid w:val="007B4360"/>
    <w:rsid w:val="007B495E"/>
    <w:rsid w:val="007B4FAC"/>
    <w:rsid w:val="007B52F5"/>
    <w:rsid w:val="007B55EF"/>
    <w:rsid w:val="007B67B9"/>
    <w:rsid w:val="007B690E"/>
    <w:rsid w:val="007B707D"/>
    <w:rsid w:val="007C0807"/>
    <w:rsid w:val="007C1078"/>
    <w:rsid w:val="007C21D8"/>
    <w:rsid w:val="007C4120"/>
    <w:rsid w:val="007C5682"/>
    <w:rsid w:val="007C5822"/>
    <w:rsid w:val="007C627E"/>
    <w:rsid w:val="007C63D2"/>
    <w:rsid w:val="007C6C9B"/>
    <w:rsid w:val="007C6D13"/>
    <w:rsid w:val="007C6E82"/>
    <w:rsid w:val="007C7598"/>
    <w:rsid w:val="007D0766"/>
    <w:rsid w:val="007D0CFA"/>
    <w:rsid w:val="007D12F0"/>
    <w:rsid w:val="007D169A"/>
    <w:rsid w:val="007D1A3A"/>
    <w:rsid w:val="007D1CCC"/>
    <w:rsid w:val="007D2520"/>
    <w:rsid w:val="007D26A6"/>
    <w:rsid w:val="007D3746"/>
    <w:rsid w:val="007D3AC7"/>
    <w:rsid w:val="007D4400"/>
    <w:rsid w:val="007D48D3"/>
    <w:rsid w:val="007D4980"/>
    <w:rsid w:val="007D578E"/>
    <w:rsid w:val="007D5CE8"/>
    <w:rsid w:val="007D6337"/>
    <w:rsid w:val="007D6B60"/>
    <w:rsid w:val="007D6CBA"/>
    <w:rsid w:val="007E00E4"/>
    <w:rsid w:val="007E2DA2"/>
    <w:rsid w:val="007E2E52"/>
    <w:rsid w:val="007E3029"/>
    <w:rsid w:val="007E382E"/>
    <w:rsid w:val="007E4239"/>
    <w:rsid w:val="007E57EC"/>
    <w:rsid w:val="007E6417"/>
    <w:rsid w:val="007E6803"/>
    <w:rsid w:val="007E682F"/>
    <w:rsid w:val="007E706E"/>
    <w:rsid w:val="007E7421"/>
    <w:rsid w:val="007F0CCA"/>
    <w:rsid w:val="007F1031"/>
    <w:rsid w:val="007F167A"/>
    <w:rsid w:val="007F1C20"/>
    <w:rsid w:val="007F373B"/>
    <w:rsid w:val="007F42EB"/>
    <w:rsid w:val="007F520C"/>
    <w:rsid w:val="007F53AA"/>
    <w:rsid w:val="007F55F1"/>
    <w:rsid w:val="007F776C"/>
    <w:rsid w:val="00800397"/>
    <w:rsid w:val="00800EA0"/>
    <w:rsid w:val="0080159E"/>
    <w:rsid w:val="008015CE"/>
    <w:rsid w:val="00801882"/>
    <w:rsid w:val="008019CB"/>
    <w:rsid w:val="00801F51"/>
    <w:rsid w:val="00802B68"/>
    <w:rsid w:val="0080369C"/>
    <w:rsid w:val="00803833"/>
    <w:rsid w:val="00803917"/>
    <w:rsid w:val="008039EB"/>
    <w:rsid w:val="008042C7"/>
    <w:rsid w:val="00804747"/>
    <w:rsid w:val="00804A74"/>
    <w:rsid w:val="008061B5"/>
    <w:rsid w:val="00806A09"/>
    <w:rsid w:val="00810C54"/>
    <w:rsid w:val="0081181A"/>
    <w:rsid w:val="008118C5"/>
    <w:rsid w:val="00811A24"/>
    <w:rsid w:val="00811A4E"/>
    <w:rsid w:val="00811F99"/>
    <w:rsid w:val="00812F90"/>
    <w:rsid w:val="008131BC"/>
    <w:rsid w:val="0081398B"/>
    <w:rsid w:val="008147D9"/>
    <w:rsid w:val="00815164"/>
    <w:rsid w:val="00815557"/>
    <w:rsid w:val="008165A9"/>
    <w:rsid w:val="00816CD3"/>
    <w:rsid w:val="00816FD6"/>
    <w:rsid w:val="0081779A"/>
    <w:rsid w:val="008201D9"/>
    <w:rsid w:val="00820380"/>
    <w:rsid w:val="00820FB5"/>
    <w:rsid w:val="008211E5"/>
    <w:rsid w:val="0082148F"/>
    <w:rsid w:val="008214B3"/>
    <w:rsid w:val="008216AC"/>
    <w:rsid w:val="00821C2B"/>
    <w:rsid w:val="00821E54"/>
    <w:rsid w:val="00823116"/>
    <w:rsid w:val="008236C3"/>
    <w:rsid w:val="008237BA"/>
    <w:rsid w:val="008237FF"/>
    <w:rsid w:val="008243EB"/>
    <w:rsid w:val="0082493D"/>
    <w:rsid w:val="00825EF8"/>
    <w:rsid w:val="00826511"/>
    <w:rsid w:val="00826B3B"/>
    <w:rsid w:val="008273C6"/>
    <w:rsid w:val="0082759A"/>
    <w:rsid w:val="00827713"/>
    <w:rsid w:val="00827894"/>
    <w:rsid w:val="00827B69"/>
    <w:rsid w:val="00827C20"/>
    <w:rsid w:val="008300BD"/>
    <w:rsid w:val="00830F0B"/>
    <w:rsid w:val="008314BE"/>
    <w:rsid w:val="00832D84"/>
    <w:rsid w:val="00833865"/>
    <w:rsid w:val="008344C6"/>
    <w:rsid w:val="00834807"/>
    <w:rsid w:val="00834943"/>
    <w:rsid w:val="00835042"/>
    <w:rsid w:val="00836796"/>
    <w:rsid w:val="00837032"/>
    <w:rsid w:val="008374B4"/>
    <w:rsid w:val="00840909"/>
    <w:rsid w:val="00840A62"/>
    <w:rsid w:val="00842D14"/>
    <w:rsid w:val="008435D2"/>
    <w:rsid w:val="00843ACE"/>
    <w:rsid w:val="00843C8E"/>
    <w:rsid w:val="0084419C"/>
    <w:rsid w:val="00844C09"/>
    <w:rsid w:val="0084500B"/>
    <w:rsid w:val="00846371"/>
    <w:rsid w:val="008463EA"/>
    <w:rsid w:val="00846BCA"/>
    <w:rsid w:val="00846DA9"/>
    <w:rsid w:val="00846E81"/>
    <w:rsid w:val="00847121"/>
    <w:rsid w:val="0084775A"/>
    <w:rsid w:val="00847FC0"/>
    <w:rsid w:val="00850C49"/>
    <w:rsid w:val="0085311C"/>
    <w:rsid w:val="008531E1"/>
    <w:rsid w:val="0085456D"/>
    <w:rsid w:val="00854C49"/>
    <w:rsid w:val="00854CAA"/>
    <w:rsid w:val="00854DAB"/>
    <w:rsid w:val="0085526A"/>
    <w:rsid w:val="00855500"/>
    <w:rsid w:val="00855592"/>
    <w:rsid w:val="0085669C"/>
    <w:rsid w:val="00856AF1"/>
    <w:rsid w:val="00860018"/>
    <w:rsid w:val="008622B3"/>
    <w:rsid w:val="00862E26"/>
    <w:rsid w:val="00863A78"/>
    <w:rsid w:val="00863ACA"/>
    <w:rsid w:val="00864E42"/>
    <w:rsid w:val="00865BD1"/>
    <w:rsid w:val="008666A3"/>
    <w:rsid w:val="00866D96"/>
    <w:rsid w:val="00866E5B"/>
    <w:rsid w:val="008672AD"/>
    <w:rsid w:val="0086743C"/>
    <w:rsid w:val="0087083B"/>
    <w:rsid w:val="008713F4"/>
    <w:rsid w:val="00873024"/>
    <w:rsid w:val="00873CD8"/>
    <w:rsid w:val="0087428A"/>
    <w:rsid w:val="00874798"/>
    <w:rsid w:val="0087502E"/>
    <w:rsid w:val="00875118"/>
    <w:rsid w:val="00875BF0"/>
    <w:rsid w:val="00876DA7"/>
    <w:rsid w:val="00877A51"/>
    <w:rsid w:val="00877CC4"/>
    <w:rsid w:val="00880068"/>
    <w:rsid w:val="00881F3D"/>
    <w:rsid w:val="008830F9"/>
    <w:rsid w:val="0088353B"/>
    <w:rsid w:val="00883A4F"/>
    <w:rsid w:val="00883A6B"/>
    <w:rsid w:val="00883AAF"/>
    <w:rsid w:val="00884928"/>
    <w:rsid w:val="00884AE4"/>
    <w:rsid w:val="00884D17"/>
    <w:rsid w:val="00884DBB"/>
    <w:rsid w:val="008850BA"/>
    <w:rsid w:val="0088521A"/>
    <w:rsid w:val="008859FA"/>
    <w:rsid w:val="008863CE"/>
    <w:rsid w:val="00886430"/>
    <w:rsid w:val="008866F2"/>
    <w:rsid w:val="008870B1"/>
    <w:rsid w:val="00887954"/>
    <w:rsid w:val="00887A83"/>
    <w:rsid w:val="00887C77"/>
    <w:rsid w:val="00887D18"/>
    <w:rsid w:val="00887EDC"/>
    <w:rsid w:val="00887F95"/>
    <w:rsid w:val="0089080D"/>
    <w:rsid w:val="0089099D"/>
    <w:rsid w:val="0089131B"/>
    <w:rsid w:val="00891667"/>
    <w:rsid w:val="00891BD6"/>
    <w:rsid w:val="008921E2"/>
    <w:rsid w:val="00892285"/>
    <w:rsid w:val="00892C3B"/>
    <w:rsid w:val="00893295"/>
    <w:rsid w:val="00893A62"/>
    <w:rsid w:val="00894A17"/>
    <w:rsid w:val="00894C73"/>
    <w:rsid w:val="00895D7A"/>
    <w:rsid w:val="00896042"/>
    <w:rsid w:val="00896131"/>
    <w:rsid w:val="008963D6"/>
    <w:rsid w:val="00896A5D"/>
    <w:rsid w:val="00896EE3"/>
    <w:rsid w:val="00897423"/>
    <w:rsid w:val="0089788C"/>
    <w:rsid w:val="008A0057"/>
    <w:rsid w:val="008A20E8"/>
    <w:rsid w:val="008A3972"/>
    <w:rsid w:val="008A3CDD"/>
    <w:rsid w:val="008A4688"/>
    <w:rsid w:val="008A4A53"/>
    <w:rsid w:val="008A51D5"/>
    <w:rsid w:val="008A51F1"/>
    <w:rsid w:val="008A54BA"/>
    <w:rsid w:val="008A6061"/>
    <w:rsid w:val="008A6347"/>
    <w:rsid w:val="008A671A"/>
    <w:rsid w:val="008A69A5"/>
    <w:rsid w:val="008A720B"/>
    <w:rsid w:val="008B03BD"/>
    <w:rsid w:val="008B0714"/>
    <w:rsid w:val="008B0BAF"/>
    <w:rsid w:val="008B1F3A"/>
    <w:rsid w:val="008B251B"/>
    <w:rsid w:val="008B25E2"/>
    <w:rsid w:val="008B28D7"/>
    <w:rsid w:val="008B300F"/>
    <w:rsid w:val="008B3604"/>
    <w:rsid w:val="008B3726"/>
    <w:rsid w:val="008B447B"/>
    <w:rsid w:val="008B4843"/>
    <w:rsid w:val="008B592E"/>
    <w:rsid w:val="008B6CB7"/>
    <w:rsid w:val="008B6E2B"/>
    <w:rsid w:val="008B7820"/>
    <w:rsid w:val="008C08E8"/>
    <w:rsid w:val="008C0D01"/>
    <w:rsid w:val="008C0DC4"/>
    <w:rsid w:val="008C0E3D"/>
    <w:rsid w:val="008C0F20"/>
    <w:rsid w:val="008C1FCC"/>
    <w:rsid w:val="008C26C8"/>
    <w:rsid w:val="008C2D20"/>
    <w:rsid w:val="008C346C"/>
    <w:rsid w:val="008C3CEF"/>
    <w:rsid w:val="008C3E30"/>
    <w:rsid w:val="008C5538"/>
    <w:rsid w:val="008D0D37"/>
    <w:rsid w:val="008D0FAB"/>
    <w:rsid w:val="008D1061"/>
    <w:rsid w:val="008D18CD"/>
    <w:rsid w:val="008D1FED"/>
    <w:rsid w:val="008D3527"/>
    <w:rsid w:val="008D35C1"/>
    <w:rsid w:val="008D38B9"/>
    <w:rsid w:val="008D58D0"/>
    <w:rsid w:val="008D5AFA"/>
    <w:rsid w:val="008D5FBB"/>
    <w:rsid w:val="008D6A85"/>
    <w:rsid w:val="008D7406"/>
    <w:rsid w:val="008D79D7"/>
    <w:rsid w:val="008D7BAF"/>
    <w:rsid w:val="008D7CE5"/>
    <w:rsid w:val="008E15D3"/>
    <w:rsid w:val="008E1AFF"/>
    <w:rsid w:val="008E1EAB"/>
    <w:rsid w:val="008E21E1"/>
    <w:rsid w:val="008E231A"/>
    <w:rsid w:val="008E2F32"/>
    <w:rsid w:val="008E32BD"/>
    <w:rsid w:val="008E3FBB"/>
    <w:rsid w:val="008E51E9"/>
    <w:rsid w:val="008E63C8"/>
    <w:rsid w:val="008E7292"/>
    <w:rsid w:val="008F03DE"/>
    <w:rsid w:val="008F1091"/>
    <w:rsid w:val="008F110C"/>
    <w:rsid w:val="008F17A0"/>
    <w:rsid w:val="008F24A2"/>
    <w:rsid w:val="008F2BC7"/>
    <w:rsid w:val="008F2ED8"/>
    <w:rsid w:val="008F34A7"/>
    <w:rsid w:val="008F3B8F"/>
    <w:rsid w:val="008F3DBA"/>
    <w:rsid w:val="008F474F"/>
    <w:rsid w:val="008F5BE8"/>
    <w:rsid w:val="008F68EB"/>
    <w:rsid w:val="008F6BD4"/>
    <w:rsid w:val="008F6D14"/>
    <w:rsid w:val="008F70D7"/>
    <w:rsid w:val="008F754D"/>
    <w:rsid w:val="008F7BD1"/>
    <w:rsid w:val="008F7C88"/>
    <w:rsid w:val="008F7E0C"/>
    <w:rsid w:val="0090010E"/>
    <w:rsid w:val="009010D2"/>
    <w:rsid w:val="00901D4C"/>
    <w:rsid w:val="009025D8"/>
    <w:rsid w:val="00902784"/>
    <w:rsid w:val="00902851"/>
    <w:rsid w:val="00903776"/>
    <w:rsid w:val="0090477D"/>
    <w:rsid w:val="00904CD4"/>
    <w:rsid w:val="00904D5D"/>
    <w:rsid w:val="009055D7"/>
    <w:rsid w:val="00906696"/>
    <w:rsid w:val="0090680D"/>
    <w:rsid w:val="00907285"/>
    <w:rsid w:val="00907E72"/>
    <w:rsid w:val="00907FE9"/>
    <w:rsid w:val="0091024C"/>
    <w:rsid w:val="0091107A"/>
    <w:rsid w:val="00911704"/>
    <w:rsid w:val="00911C65"/>
    <w:rsid w:val="0091289B"/>
    <w:rsid w:val="0091313D"/>
    <w:rsid w:val="0091347B"/>
    <w:rsid w:val="0091399B"/>
    <w:rsid w:val="00913C40"/>
    <w:rsid w:val="00913CB7"/>
    <w:rsid w:val="00914E5C"/>
    <w:rsid w:val="00915475"/>
    <w:rsid w:val="00915FF3"/>
    <w:rsid w:val="009162EE"/>
    <w:rsid w:val="0091652F"/>
    <w:rsid w:val="00916A66"/>
    <w:rsid w:val="00917698"/>
    <w:rsid w:val="009176B0"/>
    <w:rsid w:val="009201F5"/>
    <w:rsid w:val="0092073E"/>
    <w:rsid w:val="009207C1"/>
    <w:rsid w:val="00920F31"/>
    <w:rsid w:val="00920FFF"/>
    <w:rsid w:val="00921093"/>
    <w:rsid w:val="00921547"/>
    <w:rsid w:val="00921846"/>
    <w:rsid w:val="00921A86"/>
    <w:rsid w:val="009222F3"/>
    <w:rsid w:val="00922458"/>
    <w:rsid w:val="00923841"/>
    <w:rsid w:val="00923AD2"/>
    <w:rsid w:val="00924E27"/>
    <w:rsid w:val="00924F50"/>
    <w:rsid w:val="009266A8"/>
    <w:rsid w:val="00926751"/>
    <w:rsid w:val="0092679C"/>
    <w:rsid w:val="00927CDB"/>
    <w:rsid w:val="00927EE7"/>
    <w:rsid w:val="00931527"/>
    <w:rsid w:val="00931E66"/>
    <w:rsid w:val="00932021"/>
    <w:rsid w:val="00932241"/>
    <w:rsid w:val="009322C5"/>
    <w:rsid w:val="00932CBE"/>
    <w:rsid w:val="009333AC"/>
    <w:rsid w:val="009336BF"/>
    <w:rsid w:val="009338D6"/>
    <w:rsid w:val="00933EDE"/>
    <w:rsid w:val="00933EFA"/>
    <w:rsid w:val="00933F58"/>
    <w:rsid w:val="00934021"/>
    <w:rsid w:val="0093493E"/>
    <w:rsid w:val="0093497B"/>
    <w:rsid w:val="0093532C"/>
    <w:rsid w:val="00935B40"/>
    <w:rsid w:val="00936872"/>
    <w:rsid w:val="00936928"/>
    <w:rsid w:val="00940AD6"/>
    <w:rsid w:val="00941FF1"/>
    <w:rsid w:val="00942C78"/>
    <w:rsid w:val="009432AD"/>
    <w:rsid w:val="00944596"/>
    <w:rsid w:val="0094460D"/>
    <w:rsid w:val="00944C67"/>
    <w:rsid w:val="00945EDF"/>
    <w:rsid w:val="00946977"/>
    <w:rsid w:val="009473A3"/>
    <w:rsid w:val="009473D7"/>
    <w:rsid w:val="009479FC"/>
    <w:rsid w:val="00947D20"/>
    <w:rsid w:val="00947EF7"/>
    <w:rsid w:val="009509EE"/>
    <w:rsid w:val="00950A1B"/>
    <w:rsid w:val="009515DC"/>
    <w:rsid w:val="00953259"/>
    <w:rsid w:val="00954485"/>
    <w:rsid w:val="00955D87"/>
    <w:rsid w:val="00956368"/>
    <w:rsid w:val="0095700D"/>
    <w:rsid w:val="00957206"/>
    <w:rsid w:val="009572C1"/>
    <w:rsid w:val="00957C2D"/>
    <w:rsid w:val="00960289"/>
    <w:rsid w:val="00960628"/>
    <w:rsid w:val="009607FF"/>
    <w:rsid w:val="00960DEB"/>
    <w:rsid w:val="0096165F"/>
    <w:rsid w:val="00961EEC"/>
    <w:rsid w:val="00962982"/>
    <w:rsid w:val="00964337"/>
    <w:rsid w:val="009643BE"/>
    <w:rsid w:val="009665BB"/>
    <w:rsid w:val="0096676C"/>
    <w:rsid w:val="00966EAC"/>
    <w:rsid w:val="00967400"/>
    <w:rsid w:val="009705C4"/>
    <w:rsid w:val="00970B98"/>
    <w:rsid w:val="00970DDB"/>
    <w:rsid w:val="0097141E"/>
    <w:rsid w:val="00971A2C"/>
    <w:rsid w:val="0097263D"/>
    <w:rsid w:val="009730B7"/>
    <w:rsid w:val="00973260"/>
    <w:rsid w:val="0097385A"/>
    <w:rsid w:val="009739BA"/>
    <w:rsid w:val="009743A9"/>
    <w:rsid w:val="00974542"/>
    <w:rsid w:val="00974B85"/>
    <w:rsid w:val="00976C06"/>
    <w:rsid w:val="0098077A"/>
    <w:rsid w:val="00980999"/>
    <w:rsid w:val="00981CEE"/>
    <w:rsid w:val="00982F62"/>
    <w:rsid w:val="0098320B"/>
    <w:rsid w:val="009835E5"/>
    <w:rsid w:val="009836B8"/>
    <w:rsid w:val="009838BE"/>
    <w:rsid w:val="00983A9B"/>
    <w:rsid w:val="0098401D"/>
    <w:rsid w:val="009841FA"/>
    <w:rsid w:val="00984DCB"/>
    <w:rsid w:val="00985298"/>
    <w:rsid w:val="009853C3"/>
    <w:rsid w:val="0098651D"/>
    <w:rsid w:val="00986B03"/>
    <w:rsid w:val="00986D96"/>
    <w:rsid w:val="00987BCD"/>
    <w:rsid w:val="0099062A"/>
    <w:rsid w:val="0099075B"/>
    <w:rsid w:val="0099146B"/>
    <w:rsid w:val="00991667"/>
    <w:rsid w:val="00991BA6"/>
    <w:rsid w:val="00991C06"/>
    <w:rsid w:val="00992102"/>
    <w:rsid w:val="009922E3"/>
    <w:rsid w:val="00992414"/>
    <w:rsid w:val="00993048"/>
    <w:rsid w:val="009930D3"/>
    <w:rsid w:val="00993CBF"/>
    <w:rsid w:val="00993D6F"/>
    <w:rsid w:val="00993D76"/>
    <w:rsid w:val="009942A2"/>
    <w:rsid w:val="00994EB7"/>
    <w:rsid w:val="009953B7"/>
    <w:rsid w:val="00996989"/>
    <w:rsid w:val="00996DA8"/>
    <w:rsid w:val="00997693"/>
    <w:rsid w:val="009978FB"/>
    <w:rsid w:val="00997A09"/>
    <w:rsid w:val="009A0CDB"/>
    <w:rsid w:val="009A0DC1"/>
    <w:rsid w:val="009A1CDC"/>
    <w:rsid w:val="009A1FCF"/>
    <w:rsid w:val="009A282C"/>
    <w:rsid w:val="009A2CE2"/>
    <w:rsid w:val="009A2DE3"/>
    <w:rsid w:val="009A3287"/>
    <w:rsid w:val="009A3B9D"/>
    <w:rsid w:val="009A5988"/>
    <w:rsid w:val="009A65A2"/>
    <w:rsid w:val="009A6FF5"/>
    <w:rsid w:val="009A7094"/>
    <w:rsid w:val="009A7356"/>
    <w:rsid w:val="009B0C9D"/>
    <w:rsid w:val="009B1E9D"/>
    <w:rsid w:val="009B2B85"/>
    <w:rsid w:val="009B2D41"/>
    <w:rsid w:val="009B3A96"/>
    <w:rsid w:val="009B3D1C"/>
    <w:rsid w:val="009B44BB"/>
    <w:rsid w:val="009B455A"/>
    <w:rsid w:val="009B4686"/>
    <w:rsid w:val="009B48B6"/>
    <w:rsid w:val="009B4C70"/>
    <w:rsid w:val="009B4E13"/>
    <w:rsid w:val="009B5221"/>
    <w:rsid w:val="009B5EBE"/>
    <w:rsid w:val="009B5FD5"/>
    <w:rsid w:val="009B73A8"/>
    <w:rsid w:val="009B7DAB"/>
    <w:rsid w:val="009C066E"/>
    <w:rsid w:val="009C0B09"/>
    <w:rsid w:val="009C122C"/>
    <w:rsid w:val="009C1284"/>
    <w:rsid w:val="009C2681"/>
    <w:rsid w:val="009C2ABF"/>
    <w:rsid w:val="009C3497"/>
    <w:rsid w:val="009C3B78"/>
    <w:rsid w:val="009C3BB4"/>
    <w:rsid w:val="009C40BA"/>
    <w:rsid w:val="009C4491"/>
    <w:rsid w:val="009C52E0"/>
    <w:rsid w:val="009C5B64"/>
    <w:rsid w:val="009C5FE2"/>
    <w:rsid w:val="009C6068"/>
    <w:rsid w:val="009C64B3"/>
    <w:rsid w:val="009C680A"/>
    <w:rsid w:val="009C6DA8"/>
    <w:rsid w:val="009C6DEC"/>
    <w:rsid w:val="009D08EE"/>
    <w:rsid w:val="009D09AE"/>
    <w:rsid w:val="009D2874"/>
    <w:rsid w:val="009D2EED"/>
    <w:rsid w:val="009D2F42"/>
    <w:rsid w:val="009D3099"/>
    <w:rsid w:val="009D3878"/>
    <w:rsid w:val="009D4304"/>
    <w:rsid w:val="009D43E9"/>
    <w:rsid w:val="009D493B"/>
    <w:rsid w:val="009D4A4B"/>
    <w:rsid w:val="009D4B31"/>
    <w:rsid w:val="009D4D47"/>
    <w:rsid w:val="009D591C"/>
    <w:rsid w:val="009D61F8"/>
    <w:rsid w:val="009D684D"/>
    <w:rsid w:val="009D6913"/>
    <w:rsid w:val="009D789A"/>
    <w:rsid w:val="009D795A"/>
    <w:rsid w:val="009E0175"/>
    <w:rsid w:val="009E0225"/>
    <w:rsid w:val="009E1B4F"/>
    <w:rsid w:val="009E2FE8"/>
    <w:rsid w:val="009E65F0"/>
    <w:rsid w:val="009E6803"/>
    <w:rsid w:val="009E727B"/>
    <w:rsid w:val="009E7386"/>
    <w:rsid w:val="009F00C6"/>
    <w:rsid w:val="009F14D8"/>
    <w:rsid w:val="009F16D8"/>
    <w:rsid w:val="009F1BB1"/>
    <w:rsid w:val="009F20D2"/>
    <w:rsid w:val="009F2175"/>
    <w:rsid w:val="009F2536"/>
    <w:rsid w:val="009F41E3"/>
    <w:rsid w:val="009F4277"/>
    <w:rsid w:val="009F56D0"/>
    <w:rsid w:val="009F5763"/>
    <w:rsid w:val="009F5AB1"/>
    <w:rsid w:val="009F63FA"/>
    <w:rsid w:val="009F68C4"/>
    <w:rsid w:val="00A002B9"/>
    <w:rsid w:val="00A00CEB"/>
    <w:rsid w:val="00A00FD2"/>
    <w:rsid w:val="00A010AB"/>
    <w:rsid w:val="00A01876"/>
    <w:rsid w:val="00A01C24"/>
    <w:rsid w:val="00A01DAA"/>
    <w:rsid w:val="00A020D4"/>
    <w:rsid w:val="00A02EE1"/>
    <w:rsid w:val="00A03337"/>
    <w:rsid w:val="00A034FC"/>
    <w:rsid w:val="00A03D29"/>
    <w:rsid w:val="00A05052"/>
    <w:rsid w:val="00A050F2"/>
    <w:rsid w:val="00A06A44"/>
    <w:rsid w:val="00A072CE"/>
    <w:rsid w:val="00A079F0"/>
    <w:rsid w:val="00A10BDA"/>
    <w:rsid w:val="00A12642"/>
    <w:rsid w:val="00A12884"/>
    <w:rsid w:val="00A1309B"/>
    <w:rsid w:val="00A15E4B"/>
    <w:rsid w:val="00A16278"/>
    <w:rsid w:val="00A16922"/>
    <w:rsid w:val="00A17260"/>
    <w:rsid w:val="00A17587"/>
    <w:rsid w:val="00A177F3"/>
    <w:rsid w:val="00A17B0E"/>
    <w:rsid w:val="00A2016D"/>
    <w:rsid w:val="00A20528"/>
    <w:rsid w:val="00A20C49"/>
    <w:rsid w:val="00A21D10"/>
    <w:rsid w:val="00A21E19"/>
    <w:rsid w:val="00A21E37"/>
    <w:rsid w:val="00A2334D"/>
    <w:rsid w:val="00A23400"/>
    <w:rsid w:val="00A238E5"/>
    <w:rsid w:val="00A23FFC"/>
    <w:rsid w:val="00A24A5B"/>
    <w:rsid w:val="00A258FE"/>
    <w:rsid w:val="00A25E40"/>
    <w:rsid w:val="00A2636F"/>
    <w:rsid w:val="00A26542"/>
    <w:rsid w:val="00A26B0E"/>
    <w:rsid w:val="00A275D4"/>
    <w:rsid w:val="00A27612"/>
    <w:rsid w:val="00A30286"/>
    <w:rsid w:val="00A30AC3"/>
    <w:rsid w:val="00A30D4E"/>
    <w:rsid w:val="00A30F4D"/>
    <w:rsid w:val="00A318DD"/>
    <w:rsid w:val="00A323EA"/>
    <w:rsid w:val="00A3243C"/>
    <w:rsid w:val="00A32FE6"/>
    <w:rsid w:val="00A33236"/>
    <w:rsid w:val="00A336AB"/>
    <w:rsid w:val="00A33CFB"/>
    <w:rsid w:val="00A3415F"/>
    <w:rsid w:val="00A351AA"/>
    <w:rsid w:val="00A36E55"/>
    <w:rsid w:val="00A3789D"/>
    <w:rsid w:val="00A37E9B"/>
    <w:rsid w:val="00A40203"/>
    <w:rsid w:val="00A4024F"/>
    <w:rsid w:val="00A40478"/>
    <w:rsid w:val="00A404D1"/>
    <w:rsid w:val="00A40783"/>
    <w:rsid w:val="00A40914"/>
    <w:rsid w:val="00A40D50"/>
    <w:rsid w:val="00A4198F"/>
    <w:rsid w:val="00A422AB"/>
    <w:rsid w:val="00A42354"/>
    <w:rsid w:val="00A4276A"/>
    <w:rsid w:val="00A42ABA"/>
    <w:rsid w:val="00A42B03"/>
    <w:rsid w:val="00A43B98"/>
    <w:rsid w:val="00A44493"/>
    <w:rsid w:val="00A44779"/>
    <w:rsid w:val="00A462A4"/>
    <w:rsid w:val="00A46549"/>
    <w:rsid w:val="00A4663F"/>
    <w:rsid w:val="00A4671F"/>
    <w:rsid w:val="00A467FF"/>
    <w:rsid w:val="00A46987"/>
    <w:rsid w:val="00A46B11"/>
    <w:rsid w:val="00A5001D"/>
    <w:rsid w:val="00A50314"/>
    <w:rsid w:val="00A511C5"/>
    <w:rsid w:val="00A511EC"/>
    <w:rsid w:val="00A52924"/>
    <w:rsid w:val="00A52997"/>
    <w:rsid w:val="00A530DA"/>
    <w:rsid w:val="00A533D3"/>
    <w:rsid w:val="00A54258"/>
    <w:rsid w:val="00A54BDE"/>
    <w:rsid w:val="00A55051"/>
    <w:rsid w:val="00A55659"/>
    <w:rsid w:val="00A5626E"/>
    <w:rsid w:val="00A5741C"/>
    <w:rsid w:val="00A57BED"/>
    <w:rsid w:val="00A600DF"/>
    <w:rsid w:val="00A6096B"/>
    <w:rsid w:val="00A60A55"/>
    <w:rsid w:val="00A62FD9"/>
    <w:rsid w:val="00A632AA"/>
    <w:rsid w:val="00A63386"/>
    <w:rsid w:val="00A63E01"/>
    <w:rsid w:val="00A63F8D"/>
    <w:rsid w:val="00A65532"/>
    <w:rsid w:val="00A65DD2"/>
    <w:rsid w:val="00A66C1B"/>
    <w:rsid w:val="00A66EF4"/>
    <w:rsid w:val="00A7085B"/>
    <w:rsid w:val="00A71472"/>
    <w:rsid w:val="00A72334"/>
    <w:rsid w:val="00A7336C"/>
    <w:rsid w:val="00A73F79"/>
    <w:rsid w:val="00A747B5"/>
    <w:rsid w:val="00A76027"/>
    <w:rsid w:val="00A76510"/>
    <w:rsid w:val="00A76C37"/>
    <w:rsid w:val="00A7741D"/>
    <w:rsid w:val="00A800C3"/>
    <w:rsid w:val="00A80103"/>
    <w:rsid w:val="00A802B9"/>
    <w:rsid w:val="00A804D2"/>
    <w:rsid w:val="00A81345"/>
    <w:rsid w:val="00A82992"/>
    <w:rsid w:val="00A83B98"/>
    <w:rsid w:val="00A83D41"/>
    <w:rsid w:val="00A83E5A"/>
    <w:rsid w:val="00A84BDD"/>
    <w:rsid w:val="00A84EFC"/>
    <w:rsid w:val="00A85134"/>
    <w:rsid w:val="00A85F5F"/>
    <w:rsid w:val="00A86270"/>
    <w:rsid w:val="00A86CED"/>
    <w:rsid w:val="00A87C2B"/>
    <w:rsid w:val="00A90938"/>
    <w:rsid w:val="00A91EFF"/>
    <w:rsid w:val="00A92217"/>
    <w:rsid w:val="00A92689"/>
    <w:rsid w:val="00A92923"/>
    <w:rsid w:val="00A93623"/>
    <w:rsid w:val="00A93E2D"/>
    <w:rsid w:val="00A9403E"/>
    <w:rsid w:val="00A949C7"/>
    <w:rsid w:val="00A94C38"/>
    <w:rsid w:val="00A94EEE"/>
    <w:rsid w:val="00A9538A"/>
    <w:rsid w:val="00A9634F"/>
    <w:rsid w:val="00A96BA9"/>
    <w:rsid w:val="00A97711"/>
    <w:rsid w:val="00A978B9"/>
    <w:rsid w:val="00AA0143"/>
    <w:rsid w:val="00AA180C"/>
    <w:rsid w:val="00AA2FB5"/>
    <w:rsid w:val="00AA30A0"/>
    <w:rsid w:val="00AA3210"/>
    <w:rsid w:val="00AA3ACC"/>
    <w:rsid w:val="00AA3D1E"/>
    <w:rsid w:val="00AA3E1A"/>
    <w:rsid w:val="00AA4167"/>
    <w:rsid w:val="00AA48E1"/>
    <w:rsid w:val="00AA55E5"/>
    <w:rsid w:val="00AA66A7"/>
    <w:rsid w:val="00AA68AC"/>
    <w:rsid w:val="00AA738D"/>
    <w:rsid w:val="00AA7F95"/>
    <w:rsid w:val="00AB0091"/>
    <w:rsid w:val="00AB05B6"/>
    <w:rsid w:val="00AB0D92"/>
    <w:rsid w:val="00AB0FFF"/>
    <w:rsid w:val="00AB2C9C"/>
    <w:rsid w:val="00AB2D55"/>
    <w:rsid w:val="00AB3355"/>
    <w:rsid w:val="00AB357B"/>
    <w:rsid w:val="00AB3BB4"/>
    <w:rsid w:val="00AB3E81"/>
    <w:rsid w:val="00AB3EB1"/>
    <w:rsid w:val="00AB4C14"/>
    <w:rsid w:val="00AB4C8E"/>
    <w:rsid w:val="00AB569E"/>
    <w:rsid w:val="00AB5D9B"/>
    <w:rsid w:val="00AB6716"/>
    <w:rsid w:val="00AB6927"/>
    <w:rsid w:val="00AB6F6F"/>
    <w:rsid w:val="00AB715D"/>
    <w:rsid w:val="00AB71FD"/>
    <w:rsid w:val="00AB7293"/>
    <w:rsid w:val="00AB7354"/>
    <w:rsid w:val="00AB737D"/>
    <w:rsid w:val="00AC0813"/>
    <w:rsid w:val="00AC1121"/>
    <w:rsid w:val="00AC118A"/>
    <w:rsid w:val="00AC1868"/>
    <w:rsid w:val="00AC2DB7"/>
    <w:rsid w:val="00AC3AAB"/>
    <w:rsid w:val="00AC4DAE"/>
    <w:rsid w:val="00AC4FD7"/>
    <w:rsid w:val="00AC5243"/>
    <w:rsid w:val="00AC543A"/>
    <w:rsid w:val="00AC687D"/>
    <w:rsid w:val="00AC6DD9"/>
    <w:rsid w:val="00AD04A3"/>
    <w:rsid w:val="00AD1E2D"/>
    <w:rsid w:val="00AD3AC6"/>
    <w:rsid w:val="00AD3B58"/>
    <w:rsid w:val="00AD4701"/>
    <w:rsid w:val="00AD48EC"/>
    <w:rsid w:val="00AD5190"/>
    <w:rsid w:val="00AD56F7"/>
    <w:rsid w:val="00AD5AB2"/>
    <w:rsid w:val="00AD66A6"/>
    <w:rsid w:val="00AE0F00"/>
    <w:rsid w:val="00AE10EE"/>
    <w:rsid w:val="00AE1A7A"/>
    <w:rsid w:val="00AE1E2C"/>
    <w:rsid w:val="00AE274A"/>
    <w:rsid w:val="00AE30CE"/>
    <w:rsid w:val="00AE37D8"/>
    <w:rsid w:val="00AE3C3C"/>
    <w:rsid w:val="00AE6BD9"/>
    <w:rsid w:val="00AE6BFB"/>
    <w:rsid w:val="00AE736D"/>
    <w:rsid w:val="00AF18FF"/>
    <w:rsid w:val="00AF2757"/>
    <w:rsid w:val="00AF36E1"/>
    <w:rsid w:val="00AF3996"/>
    <w:rsid w:val="00AF3E44"/>
    <w:rsid w:val="00AF44EA"/>
    <w:rsid w:val="00AF4B46"/>
    <w:rsid w:val="00AF5420"/>
    <w:rsid w:val="00AF641A"/>
    <w:rsid w:val="00AF6474"/>
    <w:rsid w:val="00AF65DA"/>
    <w:rsid w:val="00AF6EE4"/>
    <w:rsid w:val="00AF7476"/>
    <w:rsid w:val="00B000CB"/>
    <w:rsid w:val="00B006BD"/>
    <w:rsid w:val="00B0246B"/>
    <w:rsid w:val="00B02590"/>
    <w:rsid w:val="00B02B9D"/>
    <w:rsid w:val="00B02C37"/>
    <w:rsid w:val="00B03A17"/>
    <w:rsid w:val="00B0486E"/>
    <w:rsid w:val="00B05253"/>
    <w:rsid w:val="00B05608"/>
    <w:rsid w:val="00B05615"/>
    <w:rsid w:val="00B05E31"/>
    <w:rsid w:val="00B06B08"/>
    <w:rsid w:val="00B06C6A"/>
    <w:rsid w:val="00B070A6"/>
    <w:rsid w:val="00B0723D"/>
    <w:rsid w:val="00B072F7"/>
    <w:rsid w:val="00B07A4D"/>
    <w:rsid w:val="00B105ED"/>
    <w:rsid w:val="00B1077E"/>
    <w:rsid w:val="00B11949"/>
    <w:rsid w:val="00B12C6B"/>
    <w:rsid w:val="00B1382C"/>
    <w:rsid w:val="00B159C9"/>
    <w:rsid w:val="00B17506"/>
    <w:rsid w:val="00B17696"/>
    <w:rsid w:val="00B20155"/>
    <w:rsid w:val="00B20475"/>
    <w:rsid w:val="00B21C92"/>
    <w:rsid w:val="00B21D9D"/>
    <w:rsid w:val="00B22DD9"/>
    <w:rsid w:val="00B23130"/>
    <w:rsid w:val="00B2454C"/>
    <w:rsid w:val="00B2466B"/>
    <w:rsid w:val="00B24680"/>
    <w:rsid w:val="00B247C9"/>
    <w:rsid w:val="00B251FA"/>
    <w:rsid w:val="00B25A06"/>
    <w:rsid w:val="00B269FE"/>
    <w:rsid w:val="00B26A7E"/>
    <w:rsid w:val="00B27364"/>
    <w:rsid w:val="00B301AE"/>
    <w:rsid w:val="00B311E3"/>
    <w:rsid w:val="00B31EE9"/>
    <w:rsid w:val="00B32D44"/>
    <w:rsid w:val="00B3409A"/>
    <w:rsid w:val="00B345F3"/>
    <w:rsid w:val="00B358BF"/>
    <w:rsid w:val="00B36A30"/>
    <w:rsid w:val="00B37782"/>
    <w:rsid w:val="00B407F8"/>
    <w:rsid w:val="00B413F6"/>
    <w:rsid w:val="00B430CF"/>
    <w:rsid w:val="00B43518"/>
    <w:rsid w:val="00B43C2A"/>
    <w:rsid w:val="00B44348"/>
    <w:rsid w:val="00B45AB6"/>
    <w:rsid w:val="00B45C95"/>
    <w:rsid w:val="00B464E4"/>
    <w:rsid w:val="00B46B42"/>
    <w:rsid w:val="00B46E6C"/>
    <w:rsid w:val="00B47319"/>
    <w:rsid w:val="00B4734B"/>
    <w:rsid w:val="00B47EA8"/>
    <w:rsid w:val="00B503F2"/>
    <w:rsid w:val="00B513D8"/>
    <w:rsid w:val="00B53F8B"/>
    <w:rsid w:val="00B5422F"/>
    <w:rsid w:val="00B54482"/>
    <w:rsid w:val="00B54CCD"/>
    <w:rsid w:val="00B55668"/>
    <w:rsid w:val="00B561E4"/>
    <w:rsid w:val="00B57334"/>
    <w:rsid w:val="00B57347"/>
    <w:rsid w:val="00B5770E"/>
    <w:rsid w:val="00B606A2"/>
    <w:rsid w:val="00B60AE3"/>
    <w:rsid w:val="00B61C98"/>
    <w:rsid w:val="00B6230B"/>
    <w:rsid w:val="00B62595"/>
    <w:rsid w:val="00B629F9"/>
    <w:rsid w:val="00B657D3"/>
    <w:rsid w:val="00B65B4D"/>
    <w:rsid w:val="00B660D5"/>
    <w:rsid w:val="00B661BA"/>
    <w:rsid w:val="00B66242"/>
    <w:rsid w:val="00B664BE"/>
    <w:rsid w:val="00B668FC"/>
    <w:rsid w:val="00B67A34"/>
    <w:rsid w:val="00B708BD"/>
    <w:rsid w:val="00B70D6A"/>
    <w:rsid w:val="00B71F82"/>
    <w:rsid w:val="00B724EE"/>
    <w:rsid w:val="00B73807"/>
    <w:rsid w:val="00B74179"/>
    <w:rsid w:val="00B75C44"/>
    <w:rsid w:val="00B7634E"/>
    <w:rsid w:val="00B76699"/>
    <w:rsid w:val="00B766D9"/>
    <w:rsid w:val="00B76829"/>
    <w:rsid w:val="00B768A2"/>
    <w:rsid w:val="00B76AE2"/>
    <w:rsid w:val="00B77687"/>
    <w:rsid w:val="00B8041C"/>
    <w:rsid w:val="00B805DA"/>
    <w:rsid w:val="00B82487"/>
    <w:rsid w:val="00B826B3"/>
    <w:rsid w:val="00B83B1A"/>
    <w:rsid w:val="00B83B2B"/>
    <w:rsid w:val="00B840C1"/>
    <w:rsid w:val="00B84BD5"/>
    <w:rsid w:val="00B84E19"/>
    <w:rsid w:val="00B8523B"/>
    <w:rsid w:val="00B85E21"/>
    <w:rsid w:val="00B8689F"/>
    <w:rsid w:val="00B873B8"/>
    <w:rsid w:val="00B874EB"/>
    <w:rsid w:val="00B87CCB"/>
    <w:rsid w:val="00B900D1"/>
    <w:rsid w:val="00B9106A"/>
    <w:rsid w:val="00B916E5"/>
    <w:rsid w:val="00B9229F"/>
    <w:rsid w:val="00B93456"/>
    <w:rsid w:val="00B93710"/>
    <w:rsid w:val="00B93770"/>
    <w:rsid w:val="00B93855"/>
    <w:rsid w:val="00B94B85"/>
    <w:rsid w:val="00B94E12"/>
    <w:rsid w:val="00B95081"/>
    <w:rsid w:val="00B95E34"/>
    <w:rsid w:val="00B95E9E"/>
    <w:rsid w:val="00B97E33"/>
    <w:rsid w:val="00BA0647"/>
    <w:rsid w:val="00BA078F"/>
    <w:rsid w:val="00BA0991"/>
    <w:rsid w:val="00BA16A7"/>
    <w:rsid w:val="00BA1AD8"/>
    <w:rsid w:val="00BA250C"/>
    <w:rsid w:val="00BA2647"/>
    <w:rsid w:val="00BA27DB"/>
    <w:rsid w:val="00BA2B0F"/>
    <w:rsid w:val="00BA41D1"/>
    <w:rsid w:val="00BA4975"/>
    <w:rsid w:val="00BA4A12"/>
    <w:rsid w:val="00BA54DF"/>
    <w:rsid w:val="00BA5A1A"/>
    <w:rsid w:val="00BA5D66"/>
    <w:rsid w:val="00BA6178"/>
    <w:rsid w:val="00BA672B"/>
    <w:rsid w:val="00BA6E0F"/>
    <w:rsid w:val="00BA74A9"/>
    <w:rsid w:val="00BA7874"/>
    <w:rsid w:val="00BA789B"/>
    <w:rsid w:val="00BB0052"/>
    <w:rsid w:val="00BB0F3E"/>
    <w:rsid w:val="00BB233A"/>
    <w:rsid w:val="00BB2493"/>
    <w:rsid w:val="00BB2897"/>
    <w:rsid w:val="00BB28F5"/>
    <w:rsid w:val="00BB2C3C"/>
    <w:rsid w:val="00BB3BB3"/>
    <w:rsid w:val="00BB3DD7"/>
    <w:rsid w:val="00BB441C"/>
    <w:rsid w:val="00BB4688"/>
    <w:rsid w:val="00BB4DDA"/>
    <w:rsid w:val="00BB4E7F"/>
    <w:rsid w:val="00BB5628"/>
    <w:rsid w:val="00BB6065"/>
    <w:rsid w:val="00BB65A9"/>
    <w:rsid w:val="00BB6650"/>
    <w:rsid w:val="00BB71C4"/>
    <w:rsid w:val="00BB7C57"/>
    <w:rsid w:val="00BC0155"/>
    <w:rsid w:val="00BC0350"/>
    <w:rsid w:val="00BC050A"/>
    <w:rsid w:val="00BC0F4B"/>
    <w:rsid w:val="00BC2894"/>
    <w:rsid w:val="00BC2CD2"/>
    <w:rsid w:val="00BC39BE"/>
    <w:rsid w:val="00BC407D"/>
    <w:rsid w:val="00BC52ED"/>
    <w:rsid w:val="00BC6547"/>
    <w:rsid w:val="00BC6C07"/>
    <w:rsid w:val="00BC74DC"/>
    <w:rsid w:val="00BD012C"/>
    <w:rsid w:val="00BD098F"/>
    <w:rsid w:val="00BD0D21"/>
    <w:rsid w:val="00BD0DF7"/>
    <w:rsid w:val="00BD0E33"/>
    <w:rsid w:val="00BD16DF"/>
    <w:rsid w:val="00BD2228"/>
    <w:rsid w:val="00BD2B23"/>
    <w:rsid w:val="00BD2E4D"/>
    <w:rsid w:val="00BD3FF1"/>
    <w:rsid w:val="00BD43FC"/>
    <w:rsid w:val="00BD4A54"/>
    <w:rsid w:val="00BD4A6A"/>
    <w:rsid w:val="00BD4E7F"/>
    <w:rsid w:val="00BD6A81"/>
    <w:rsid w:val="00BD6F92"/>
    <w:rsid w:val="00BD724E"/>
    <w:rsid w:val="00BD7574"/>
    <w:rsid w:val="00BD77B0"/>
    <w:rsid w:val="00BD7851"/>
    <w:rsid w:val="00BE084C"/>
    <w:rsid w:val="00BE094F"/>
    <w:rsid w:val="00BE195D"/>
    <w:rsid w:val="00BE1E36"/>
    <w:rsid w:val="00BE1E8D"/>
    <w:rsid w:val="00BE1F56"/>
    <w:rsid w:val="00BE2572"/>
    <w:rsid w:val="00BE31C2"/>
    <w:rsid w:val="00BE496A"/>
    <w:rsid w:val="00BE49B7"/>
    <w:rsid w:val="00BE4D2A"/>
    <w:rsid w:val="00BE4DD0"/>
    <w:rsid w:val="00BE4E66"/>
    <w:rsid w:val="00BE5B3E"/>
    <w:rsid w:val="00BE6539"/>
    <w:rsid w:val="00BE69F3"/>
    <w:rsid w:val="00BE7134"/>
    <w:rsid w:val="00BE7D68"/>
    <w:rsid w:val="00BF0041"/>
    <w:rsid w:val="00BF0423"/>
    <w:rsid w:val="00BF069A"/>
    <w:rsid w:val="00BF0D86"/>
    <w:rsid w:val="00BF2721"/>
    <w:rsid w:val="00BF2B7D"/>
    <w:rsid w:val="00BF39EA"/>
    <w:rsid w:val="00BF3A43"/>
    <w:rsid w:val="00BF3B69"/>
    <w:rsid w:val="00BF5374"/>
    <w:rsid w:val="00BF59C1"/>
    <w:rsid w:val="00BF5A4D"/>
    <w:rsid w:val="00BF5F4F"/>
    <w:rsid w:val="00BF6E8C"/>
    <w:rsid w:val="00BF75B1"/>
    <w:rsid w:val="00BF77E0"/>
    <w:rsid w:val="00BF78BB"/>
    <w:rsid w:val="00BF7EC4"/>
    <w:rsid w:val="00C0021F"/>
    <w:rsid w:val="00C009F9"/>
    <w:rsid w:val="00C0101A"/>
    <w:rsid w:val="00C015FB"/>
    <w:rsid w:val="00C02BD5"/>
    <w:rsid w:val="00C036EE"/>
    <w:rsid w:val="00C038CE"/>
    <w:rsid w:val="00C03EB4"/>
    <w:rsid w:val="00C04303"/>
    <w:rsid w:val="00C0474C"/>
    <w:rsid w:val="00C04963"/>
    <w:rsid w:val="00C04DBE"/>
    <w:rsid w:val="00C05E32"/>
    <w:rsid w:val="00C06074"/>
    <w:rsid w:val="00C06432"/>
    <w:rsid w:val="00C06AC1"/>
    <w:rsid w:val="00C06F62"/>
    <w:rsid w:val="00C1017D"/>
    <w:rsid w:val="00C107E3"/>
    <w:rsid w:val="00C10C8C"/>
    <w:rsid w:val="00C10DAF"/>
    <w:rsid w:val="00C11AFD"/>
    <w:rsid w:val="00C11C1F"/>
    <w:rsid w:val="00C12F1A"/>
    <w:rsid w:val="00C1417E"/>
    <w:rsid w:val="00C142B8"/>
    <w:rsid w:val="00C14346"/>
    <w:rsid w:val="00C1453B"/>
    <w:rsid w:val="00C14747"/>
    <w:rsid w:val="00C14B10"/>
    <w:rsid w:val="00C14C23"/>
    <w:rsid w:val="00C15162"/>
    <w:rsid w:val="00C1516B"/>
    <w:rsid w:val="00C15F1C"/>
    <w:rsid w:val="00C16CCA"/>
    <w:rsid w:val="00C16CDB"/>
    <w:rsid w:val="00C16E42"/>
    <w:rsid w:val="00C176A7"/>
    <w:rsid w:val="00C207DE"/>
    <w:rsid w:val="00C21FF8"/>
    <w:rsid w:val="00C224C5"/>
    <w:rsid w:val="00C228A2"/>
    <w:rsid w:val="00C22AF9"/>
    <w:rsid w:val="00C22F3F"/>
    <w:rsid w:val="00C233E4"/>
    <w:rsid w:val="00C2417C"/>
    <w:rsid w:val="00C2448C"/>
    <w:rsid w:val="00C24C4E"/>
    <w:rsid w:val="00C24EEB"/>
    <w:rsid w:val="00C24F52"/>
    <w:rsid w:val="00C26170"/>
    <w:rsid w:val="00C26FED"/>
    <w:rsid w:val="00C30AE2"/>
    <w:rsid w:val="00C3245F"/>
    <w:rsid w:val="00C324A6"/>
    <w:rsid w:val="00C32F63"/>
    <w:rsid w:val="00C331F5"/>
    <w:rsid w:val="00C33396"/>
    <w:rsid w:val="00C3360D"/>
    <w:rsid w:val="00C33D2F"/>
    <w:rsid w:val="00C3599F"/>
    <w:rsid w:val="00C35D4A"/>
    <w:rsid w:val="00C3632C"/>
    <w:rsid w:val="00C36639"/>
    <w:rsid w:val="00C40737"/>
    <w:rsid w:val="00C40786"/>
    <w:rsid w:val="00C40A7E"/>
    <w:rsid w:val="00C4175E"/>
    <w:rsid w:val="00C419F6"/>
    <w:rsid w:val="00C43278"/>
    <w:rsid w:val="00C43863"/>
    <w:rsid w:val="00C4414A"/>
    <w:rsid w:val="00C447D9"/>
    <w:rsid w:val="00C45771"/>
    <w:rsid w:val="00C46A27"/>
    <w:rsid w:val="00C47F16"/>
    <w:rsid w:val="00C50CFD"/>
    <w:rsid w:val="00C50E31"/>
    <w:rsid w:val="00C515B0"/>
    <w:rsid w:val="00C51972"/>
    <w:rsid w:val="00C52193"/>
    <w:rsid w:val="00C538E5"/>
    <w:rsid w:val="00C53D60"/>
    <w:rsid w:val="00C559FE"/>
    <w:rsid w:val="00C55CFD"/>
    <w:rsid w:val="00C56F8A"/>
    <w:rsid w:val="00C60EBF"/>
    <w:rsid w:val="00C61300"/>
    <w:rsid w:val="00C61E10"/>
    <w:rsid w:val="00C61F10"/>
    <w:rsid w:val="00C61FBC"/>
    <w:rsid w:val="00C6279F"/>
    <w:rsid w:val="00C627EE"/>
    <w:rsid w:val="00C62C43"/>
    <w:rsid w:val="00C63B7A"/>
    <w:rsid w:val="00C6437C"/>
    <w:rsid w:val="00C65E3A"/>
    <w:rsid w:val="00C66010"/>
    <w:rsid w:val="00C70D3E"/>
    <w:rsid w:val="00C71652"/>
    <w:rsid w:val="00C7171B"/>
    <w:rsid w:val="00C727A7"/>
    <w:rsid w:val="00C72A61"/>
    <w:rsid w:val="00C72FC2"/>
    <w:rsid w:val="00C73632"/>
    <w:rsid w:val="00C73717"/>
    <w:rsid w:val="00C73AC8"/>
    <w:rsid w:val="00C73B5B"/>
    <w:rsid w:val="00C744B3"/>
    <w:rsid w:val="00C7743C"/>
    <w:rsid w:val="00C779F4"/>
    <w:rsid w:val="00C77FFE"/>
    <w:rsid w:val="00C80042"/>
    <w:rsid w:val="00C80635"/>
    <w:rsid w:val="00C80A04"/>
    <w:rsid w:val="00C80C04"/>
    <w:rsid w:val="00C80C83"/>
    <w:rsid w:val="00C81B3E"/>
    <w:rsid w:val="00C836B3"/>
    <w:rsid w:val="00C83734"/>
    <w:rsid w:val="00C83D5B"/>
    <w:rsid w:val="00C84019"/>
    <w:rsid w:val="00C84E93"/>
    <w:rsid w:val="00C85629"/>
    <w:rsid w:val="00C85928"/>
    <w:rsid w:val="00C85A8D"/>
    <w:rsid w:val="00C85FD3"/>
    <w:rsid w:val="00C87C80"/>
    <w:rsid w:val="00C87E8E"/>
    <w:rsid w:val="00C92139"/>
    <w:rsid w:val="00C921CF"/>
    <w:rsid w:val="00C9253F"/>
    <w:rsid w:val="00C93967"/>
    <w:rsid w:val="00C93AF6"/>
    <w:rsid w:val="00C93C23"/>
    <w:rsid w:val="00C93D12"/>
    <w:rsid w:val="00C945B2"/>
    <w:rsid w:val="00C95616"/>
    <w:rsid w:val="00C95E0E"/>
    <w:rsid w:val="00C96B8C"/>
    <w:rsid w:val="00C96FCF"/>
    <w:rsid w:val="00C96FDA"/>
    <w:rsid w:val="00C97383"/>
    <w:rsid w:val="00C9742D"/>
    <w:rsid w:val="00CA00A9"/>
    <w:rsid w:val="00CA0C66"/>
    <w:rsid w:val="00CA1010"/>
    <w:rsid w:val="00CA13FA"/>
    <w:rsid w:val="00CA17C9"/>
    <w:rsid w:val="00CA1895"/>
    <w:rsid w:val="00CA1DC1"/>
    <w:rsid w:val="00CA2205"/>
    <w:rsid w:val="00CA2641"/>
    <w:rsid w:val="00CA4295"/>
    <w:rsid w:val="00CA5D78"/>
    <w:rsid w:val="00CA6717"/>
    <w:rsid w:val="00CA69E0"/>
    <w:rsid w:val="00CA75F2"/>
    <w:rsid w:val="00CA7C06"/>
    <w:rsid w:val="00CB05F8"/>
    <w:rsid w:val="00CB0640"/>
    <w:rsid w:val="00CB0FCF"/>
    <w:rsid w:val="00CB138D"/>
    <w:rsid w:val="00CB15E2"/>
    <w:rsid w:val="00CB230A"/>
    <w:rsid w:val="00CB2E95"/>
    <w:rsid w:val="00CB3627"/>
    <w:rsid w:val="00CB5B2A"/>
    <w:rsid w:val="00CB5CC1"/>
    <w:rsid w:val="00CB64F2"/>
    <w:rsid w:val="00CB6776"/>
    <w:rsid w:val="00CB7502"/>
    <w:rsid w:val="00CB77DA"/>
    <w:rsid w:val="00CC0388"/>
    <w:rsid w:val="00CC04CE"/>
    <w:rsid w:val="00CC091A"/>
    <w:rsid w:val="00CC1C80"/>
    <w:rsid w:val="00CC2489"/>
    <w:rsid w:val="00CC2658"/>
    <w:rsid w:val="00CC274C"/>
    <w:rsid w:val="00CC31F3"/>
    <w:rsid w:val="00CC335C"/>
    <w:rsid w:val="00CC3DC4"/>
    <w:rsid w:val="00CC426E"/>
    <w:rsid w:val="00CC4406"/>
    <w:rsid w:val="00CC4597"/>
    <w:rsid w:val="00CC53B0"/>
    <w:rsid w:val="00CC53E5"/>
    <w:rsid w:val="00CC5924"/>
    <w:rsid w:val="00CC5CE2"/>
    <w:rsid w:val="00CC64C4"/>
    <w:rsid w:val="00CC67C8"/>
    <w:rsid w:val="00CC71BC"/>
    <w:rsid w:val="00CD026E"/>
    <w:rsid w:val="00CD20BE"/>
    <w:rsid w:val="00CD2467"/>
    <w:rsid w:val="00CD2D8E"/>
    <w:rsid w:val="00CD3140"/>
    <w:rsid w:val="00CD53D3"/>
    <w:rsid w:val="00CD55D5"/>
    <w:rsid w:val="00CD577E"/>
    <w:rsid w:val="00CD5C31"/>
    <w:rsid w:val="00CD636B"/>
    <w:rsid w:val="00CD70FE"/>
    <w:rsid w:val="00CD7840"/>
    <w:rsid w:val="00CD7F78"/>
    <w:rsid w:val="00CE05BF"/>
    <w:rsid w:val="00CE0FEE"/>
    <w:rsid w:val="00CE15E6"/>
    <w:rsid w:val="00CE2216"/>
    <w:rsid w:val="00CE226A"/>
    <w:rsid w:val="00CE2634"/>
    <w:rsid w:val="00CE297F"/>
    <w:rsid w:val="00CE2F7F"/>
    <w:rsid w:val="00CE3112"/>
    <w:rsid w:val="00CE463E"/>
    <w:rsid w:val="00CE4C3B"/>
    <w:rsid w:val="00CE5088"/>
    <w:rsid w:val="00CE59DF"/>
    <w:rsid w:val="00CE5AE5"/>
    <w:rsid w:val="00CE76F4"/>
    <w:rsid w:val="00CE7BDB"/>
    <w:rsid w:val="00CE7F6A"/>
    <w:rsid w:val="00CF0BEB"/>
    <w:rsid w:val="00CF181D"/>
    <w:rsid w:val="00CF19C2"/>
    <w:rsid w:val="00CF2739"/>
    <w:rsid w:val="00CF2993"/>
    <w:rsid w:val="00CF2A38"/>
    <w:rsid w:val="00CF411E"/>
    <w:rsid w:val="00CF4F86"/>
    <w:rsid w:val="00CF537E"/>
    <w:rsid w:val="00CF5498"/>
    <w:rsid w:val="00CF6530"/>
    <w:rsid w:val="00CF750D"/>
    <w:rsid w:val="00CF7778"/>
    <w:rsid w:val="00CF7DFD"/>
    <w:rsid w:val="00D008A8"/>
    <w:rsid w:val="00D00A6D"/>
    <w:rsid w:val="00D00D02"/>
    <w:rsid w:val="00D01472"/>
    <w:rsid w:val="00D01B39"/>
    <w:rsid w:val="00D02B8C"/>
    <w:rsid w:val="00D02D6E"/>
    <w:rsid w:val="00D02E9D"/>
    <w:rsid w:val="00D03C47"/>
    <w:rsid w:val="00D03DBF"/>
    <w:rsid w:val="00D048F1"/>
    <w:rsid w:val="00D04D91"/>
    <w:rsid w:val="00D05540"/>
    <w:rsid w:val="00D06028"/>
    <w:rsid w:val="00D06093"/>
    <w:rsid w:val="00D06C9A"/>
    <w:rsid w:val="00D06D9F"/>
    <w:rsid w:val="00D0714F"/>
    <w:rsid w:val="00D07896"/>
    <w:rsid w:val="00D07E46"/>
    <w:rsid w:val="00D102EE"/>
    <w:rsid w:val="00D10602"/>
    <w:rsid w:val="00D123E9"/>
    <w:rsid w:val="00D12995"/>
    <w:rsid w:val="00D136AD"/>
    <w:rsid w:val="00D13761"/>
    <w:rsid w:val="00D1399F"/>
    <w:rsid w:val="00D13A3C"/>
    <w:rsid w:val="00D14548"/>
    <w:rsid w:val="00D14B31"/>
    <w:rsid w:val="00D14E08"/>
    <w:rsid w:val="00D150C8"/>
    <w:rsid w:val="00D152E2"/>
    <w:rsid w:val="00D15B2D"/>
    <w:rsid w:val="00D1637E"/>
    <w:rsid w:val="00D16CB7"/>
    <w:rsid w:val="00D17CFD"/>
    <w:rsid w:val="00D17E07"/>
    <w:rsid w:val="00D20476"/>
    <w:rsid w:val="00D209F2"/>
    <w:rsid w:val="00D20B50"/>
    <w:rsid w:val="00D20B8C"/>
    <w:rsid w:val="00D21ED6"/>
    <w:rsid w:val="00D23C6C"/>
    <w:rsid w:val="00D24625"/>
    <w:rsid w:val="00D254AB"/>
    <w:rsid w:val="00D2692D"/>
    <w:rsid w:val="00D303BD"/>
    <w:rsid w:val="00D3070C"/>
    <w:rsid w:val="00D31261"/>
    <w:rsid w:val="00D3145E"/>
    <w:rsid w:val="00D31480"/>
    <w:rsid w:val="00D3195A"/>
    <w:rsid w:val="00D31AD1"/>
    <w:rsid w:val="00D31DBE"/>
    <w:rsid w:val="00D32977"/>
    <w:rsid w:val="00D3431E"/>
    <w:rsid w:val="00D345CF"/>
    <w:rsid w:val="00D34827"/>
    <w:rsid w:val="00D34B13"/>
    <w:rsid w:val="00D3563F"/>
    <w:rsid w:val="00D35ADC"/>
    <w:rsid w:val="00D35D2C"/>
    <w:rsid w:val="00D363DD"/>
    <w:rsid w:val="00D3641E"/>
    <w:rsid w:val="00D427F4"/>
    <w:rsid w:val="00D42CAE"/>
    <w:rsid w:val="00D43017"/>
    <w:rsid w:val="00D434CE"/>
    <w:rsid w:val="00D43C2F"/>
    <w:rsid w:val="00D43F0C"/>
    <w:rsid w:val="00D4421F"/>
    <w:rsid w:val="00D45541"/>
    <w:rsid w:val="00D459F5"/>
    <w:rsid w:val="00D45B02"/>
    <w:rsid w:val="00D45D99"/>
    <w:rsid w:val="00D46303"/>
    <w:rsid w:val="00D46928"/>
    <w:rsid w:val="00D47629"/>
    <w:rsid w:val="00D47EAA"/>
    <w:rsid w:val="00D52568"/>
    <w:rsid w:val="00D52ACA"/>
    <w:rsid w:val="00D53A5C"/>
    <w:rsid w:val="00D53D83"/>
    <w:rsid w:val="00D5441E"/>
    <w:rsid w:val="00D55203"/>
    <w:rsid w:val="00D55A46"/>
    <w:rsid w:val="00D55EED"/>
    <w:rsid w:val="00D57541"/>
    <w:rsid w:val="00D578F9"/>
    <w:rsid w:val="00D603D2"/>
    <w:rsid w:val="00D6063C"/>
    <w:rsid w:val="00D608B5"/>
    <w:rsid w:val="00D61A27"/>
    <w:rsid w:val="00D6274D"/>
    <w:rsid w:val="00D629E5"/>
    <w:rsid w:val="00D62B7A"/>
    <w:rsid w:val="00D62BFE"/>
    <w:rsid w:val="00D63019"/>
    <w:rsid w:val="00D639D9"/>
    <w:rsid w:val="00D64A15"/>
    <w:rsid w:val="00D64ED6"/>
    <w:rsid w:val="00D65140"/>
    <w:rsid w:val="00D657C9"/>
    <w:rsid w:val="00D673FB"/>
    <w:rsid w:val="00D67CD6"/>
    <w:rsid w:val="00D67ED5"/>
    <w:rsid w:val="00D67F7C"/>
    <w:rsid w:val="00D700FC"/>
    <w:rsid w:val="00D70941"/>
    <w:rsid w:val="00D71450"/>
    <w:rsid w:val="00D72544"/>
    <w:rsid w:val="00D73955"/>
    <w:rsid w:val="00D73E03"/>
    <w:rsid w:val="00D74FE3"/>
    <w:rsid w:val="00D75EE5"/>
    <w:rsid w:val="00D76081"/>
    <w:rsid w:val="00D76297"/>
    <w:rsid w:val="00D76568"/>
    <w:rsid w:val="00D76C8A"/>
    <w:rsid w:val="00D77D8D"/>
    <w:rsid w:val="00D77FC9"/>
    <w:rsid w:val="00D80D3A"/>
    <w:rsid w:val="00D817EA"/>
    <w:rsid w:val="00D81816"/>
    <w:rsid w:val="00D81DA1"/>
    <w:rsid w:val="00D82353"/>
    <w:rsid w:val="00D82C8C"/>
    <w:rsid w:val="00D839ED"/>
    <w:rsid w:val="00D83BD1"/>
    <w:rsid w:val="00D8518B"/>
    <w:rsid w:val="00D85BBD"/>
    <w:rsid w:val="00D86FC0"/>
    <w:rsid w:val="00D8789A"/>
    <w:rsid w:val="00D87E67"/>
    <w:rsid w:val="00D9224E"/>
    <w:rsid w:val="00D924EE"/>
    <w:rsid w:val="00D939EB"/>
    <w:rsid w:val="00D93B28"/>
    <w:rsid w:val="00D941E2"/>
    <w:rsid w:val="00D943E3"/>
    <w:rsid w:val="00D945A7"/>
    <w:rsid w:val="00D95993"/>
    <w:rsid w:val="00D95CEE"/>
    <w:rsid w:val="00D96071"/>
    <w:rsid w:val="00D96209"/>
    <w:rsid w:val="00D96C99"/>
    <w:rsid w:val="00D96E0D"/>
    <w:rsid w:val="00D9711E"/>
    <w:rsid w:val="00D97463"/>
    <w:rsid w:val="00DA0152"/>
    <w:rsid w:val="00DA05F5"/>
    <w:rsid w:val="00DA0B14"/>
    <w:rsid w:val="00DA19F8"/>
    <w:rsid w:val="00DA1F14"/>
    <w:rsid w:val="00DA248F"/>
    <w:rsid w:val="00DA27BA"/>
    <w:rsid w:val="00DA29E5"/>
    <w:rsid w:val="00DA312F"/>
    <w:rsid w:val="00DA4319"/>
    <w:rsid w:val="00DA6279"/>
    <w:rsid w:val="00DA62BB"/>
    <w:rsid w:val="00DA637F"/>
    <w:rsid w:val="00DA6636"/>
    <w:rsid w:val="00DA79FB"/>
    <w:rsid w:val="00DB0A1D"/>
    <w:rsid w:val="00DB0C4A"/>
    <w:rsid w:val="00DB0E21"/>
    <w:rsid w:val="00DB1689"/>
    <w:rsid w:val="00DB1E1E"/>
    <w:rsid w:val="00DB2324"/>
    <w:rsid w:val="00DB2570"/>
    <w:rsid w:val="00DB28AE"/>
    <w:rsid w:val="00DB3129"/>
    <w:rsid w:val="00DB3395"/>
    <w:rsid w:val="00DB39EE"/>
    <w:rsid w:val="00DB4339"/>
    <w:rsid w:val="00DB4499"/>
    <w:rsid w:val="00DB4F86"/>
    <w:rsid w:val="00DB5277"/>
    <w:rsid w:val="00DB5D90"/>
    <w:rsid w:val="00DB7799"/>
    <w:rsid w:val="00DC0080"/>
    <w:rsid w:val="00DC042C"/>
    <w:rsid w:val="00DC1371"/>
    <w:rsid w:val="00DC1DBC"/>
    <w:rsid w:val="00DC1DF8"/>
    <w:rsid w:val="00DC1EE8"/>
    <w:rsid w:val="00DC2403"/>
    <w:rsid w:val="00DC2A1D"/>
    <w:rsid w:val="00DC32EC"/>
    <w:rsid w:val="00DC50E1"/>
    <w:rsid w:val="00DC62A6"/>
    <w:rsid w:val="00DC62E4"/>
    <w:rsid w:val="00DC653F"/>
    <w:rsid w:val="00DC6D8B"/>
    <w:rsid w:val="00DC74DB"/>
    <w:rsid w:val="00DC7C4A"/>
    <w:rsid w:val="00DC7C80"/>
    <w:rsid w:val="00DD0179"/>
    <w:rsid w:val="00DD02D9"/>
    <w:rsid w:val="00DD08B6"/>
    <w:rsid w:val="00DD0C15"/>
    <w:rsid w:val="00DD191C"/>
    <w:rsid w:val="00DD2544"/>
    <w:rsid w:val="00DD36A0"/>
    <w:rsid w:val="00DD62E8"/>
    <w:rsid w:val="00DD671A"/>
    <w:rsid w:val="00DD6957"/>
    <w:rsid w:val="00DD7127"/>
    <w:rsid w:val="00DD7C00"/>
    <w:rsid w:val="00DE0257"/>
    <w:rsid w:val="00DE0313"/>
    <w:rsid w:val="00DE06BF"/>
    <w:rsid w:val="00DE093F"/>
    <w:rsid w:val="00DE0D38"/>
    <w:rsid w:val="00DE2067"/>
    <w:rsid w:val="00DE2BF3"/>
    <w:rsid w:val="00DE34BA"/>
    <w:rsid w:val="00DE3C34"/>
    <w:rsid w:val="00DE3C3E"/>
    <w:rsid w:val="00DE4707"/>
    <w:rsid w:val="00DE52DD"/>
    <w:rsid w:val="00DE5FB1"/>
    <w:rsid w:val="00DE6560"/>
    <w:rsid w:val="00DE76D0"/>
    <w:rsid w:val="00DE7E1A"/>
    <w:rsid w:val="00DF00FC"/>
    <w:rsid w:val="00DF03AE"/>
    <w:rsid w:val="00DF0C44"/>
    <w:rsid w:val="00DF0DC0"/>
    <w:rsid w:val="00DF1288"/>
    <w:rsid w:val="00DF141E"/>
    <w:rsid w:val="00DF1452"/>
    <w:rsid w:val="00DF14B8"/>
    <w:rsid w:val="00DF165B"/>
    <w:rsid w:val="00DF1C38"/>
    <w:rsid w:val="00DF210D"/>
    <w:rsid w:val="00DF2DE7"/>
    <w:rsid w:val="00DF3935"/>
    <w:rsid w:val="00DF4859"/>
    <w:rsid w:val="00DF59CE"/>
    <w:rsid w:val="00DF64B1"/>
    <w:rsid w:val="00E00731"/>
    <w:rsid w:val="00E01C31"/>
    <w:rsid w:val="00E01EB2"/>
    <w:rsid w:val="00E0231E"/>
    <w:rsid w:val="00E02A1D"/>
    <w:rsid w:val="00E03082"/>
    <w:rsid w:val="00E03A0A"/>
    <w:rsid w:val="00E03B5D"/>
    <w:rsid w:val="00E03D3D"/>
    <w:rsid w:val="00E03D7E"/>
    <w:rsid w:val="00E075E3"/>
    <w:rsid w:val="00E10900"/>
    <w:rsid w:val="00E10AB5"/>
    <w:rsid w:val="00E11085"/>
    <w:rsid w:val="00E11FFA"/>
    <w:rsid w:val="00E12570"/>
    <w:rsid w:val="00E13122"/>
    <w:rsid w:val="00E132BF"/>
    <w:rsid w:val="00E136D7"/>
    <w:rsid w:val="00E14131"/>
    <w:rsid w:val="00E14388"/>
    <w:rsid w:val="00E15588"/>
    <w:rsid w:val="00E16893"/>
    <w:rsid w:val="00E17C19"/>
    <w:rsid w:val="00E20531"/>
    <w:rsid w:val="00E20A13"/>
    <w:rsid w:val="00E21202"/>
    <w:rsid w:val="00E21B4C"/>
    <w:rsid w:val="00E221F8"/>
    <w:rsid w:val="00E2268A"/>
    <w:rsid w:val="00E22F3C"/>
    <w:rsid w:val="00E22F45"/>
    <w:rsid w:val="00E232F6"/>
    <w:rsid w:val="00E2333A"/>
    <w:rsid w:val="00E23617"/>
    <w:rsid w:val="00E238CE"/>
    <w:rsid w:val="00E24D58"/>
    <w:rsid w:val="00E25373"/>
    <w:rsid w:val="00E25CE0"/>
    <w:rsid w:val="00E264D8"/>
    <w:rsid w:val="00E2675B"/>
    <w:rsid w:val="00E2699D"/>
    <w:rsid w:val="00E26DA2"/>
    <w:rsid w:val="00E272EB"/>
    <w:rsid w:val="00E27DB2"/>
    <w:rsid w:val="00E302DB"/>
    <w:rsid w:val="00E3115A"/>
    <w:rsid w:val="00E312B3"/>
    <w:rsid w:val="00E31B92"/>
    <w:rsid w:val="00E32340"/>
    <w:rsid w:val="00E32BD2"/>
    <w:rsid w:val="00E33435"/>
    <w:rsid w:val="00E33820"/>
    <w:rsid w:val="00E33C80"/>
    <w:rsid w:val="00E34790"/>
    <w:rsid w:val="00E34F65"/>
    <w:rsid w:val="00E351CF"/>
    <w:rsid w:val="00E35CBC"/>
    <w:rsid w:val="00E35E2A"/>
    <w:rsid w:val="00E36806"/>
    <w:rsid w:val="00E36D00"/>
    <w:rsid w:val="00E36E16"/>
    <w:rsid w:val="00E36F32"/>
    <w:rsid w:val="00E402D6"/>
    <w:rsid w:val="00E4040C"/>
    <w:rsid w:val="00E4193E"/>
    <w:rsid w:val="00E43105"/>
    <w:rsid w:val="00E43363"/>
    <w:rsid w:val="00E43389"/>
    <w:rsid w:val="00E434C8"/>
    <w:rsid w:val="00E43B25"/>
    <w:rsid w:val="00E4423D"/>
    <w:rsid w:val="00E444A1"/>
    <w:rsid w:val="00E44A8B"/>
    <w:rsid w:val="00E453CC"/>
    <w:rsid w:val="00E45967"/>
    <w:rsid w:val="00E45CA6"/>
    <w:rsid w:val="00E461F2"/>
    <w:rsid w:val="00E46FD9"/>
    <w:rsid w:val="00E47109"/>
    <w:rsid w:val="00E47824"/>
    <w:rsid w:val="00E47C67"/>
    <w:rsid w:val="00E503FA"/>
    <w:rsid w:val="00E51722"/>
    <w:rsid w:val="00E51793"/>
    <w:rsid w:val="00E51BFE"/>
    <w:rsid w:val="00E52162"/>
    <w:rsid w:val="00E52FBF"/>
    <w:rsid w:val="00E53D3C"/>
    <w:rsid w:val="00E54B13"/>
    <w:rsid w:val="00E553D7"/>
    <w:rsid w:val="00E55522"/>
    <w:rsid w:val="00E5581B"/>
    <w:rsid w:val="00E55A41"/>
    <w:rsid w:val="00E5736F"/>
    <w:rsid w:val="00E57567"/>
    <w:rsid w:val="00E57F52"/>
    <w:rsid w:val="00E60FFA"/>
    <w:rsid w:val="00E617BD"/>
    <w:rsid w:val="00E61C34"/>
    <w:rsid w:val="00E61FC3"/>
    <w:rsid w:val="00E62EEC"/>
    <w:rsid w:val="00E6388C"/>
    <w:rsid w:val="00E63CC5"/>
    <w:rsid w:val="00E63E5F"/>
    <w:rsid w:val="00E63F72"/>
    <w:rsid w:val="00E65124"/>
    <w:rsid w:val="00E65862"/>
    <w:rsid w:val="00E65A10"/>
    <w:rsid w:val="00E65F67"/>
    <w:rsid w:val="00E66156"/>
    <w:rsid w:val="00E66F14"/>
    <w:rsid w:val="00E670A9"/>
    <w:rsid w:val="00E6770E"/>
    <w:rsid w:val="00E67A2B"/>
    <w:rsid w:val="00E67B40"/>
    <w:rsid w:val="00E7012A"/>
    <w:rsid w:val="00E70555"/>
    <w:rsid w:val="00E7077D"/>
    <w:rsid w:val="00E71DF4"/>
    <w:rsid w:val="00E73679"/>
    <w:rsid w:val="00E7382B"/>
    <w:rsid w:val="00E73F56"/>
    <w:rsid w:val="00E74024"/>
    <w:rsid w:val="00E7444F"/>
    <w:rsid w:val="00E76430"/>
    <w:rsid w:val="00E7771B"/>
    <w:rsid w:val="00E778C7"/>
    <w:rsid w:val="00E77D49"/>
    <w:rsid w:val="00E77E3E"/>
    <w:rsid w:val="00E80115"/>
    <w:rsid w:val="00E8195A"/>
    <w:rsid w:val="00E81A7F"/>
    <w:rsid w:val="00E8224D"/>
    <w:rsid w:val="00E82D77"/>
    <w:rsid w:val="00E848D0"/>
    <w:rsid w:val="00E84A81"/>
    <w:rsid w:val="00E84BDB"/>
    <w:rsid w:val="00E85AC2"/>
    <w:rsid w:val="00E869F5"/>
    <w:rsid w:val="00E87D6D"/>
    <w:rsid w:val="00E90112"/>
    <w:rsid w:val="00E905B7"/>
    <w:rsid w:val="00E90617"/>
    <w:rsid w:val="00E90BF9"/>
    <w:rsid w:val="00E91323"/>
    <w:rsid w:val="00E91738"/>
    <w:rsid w:val="00E91899"/>
    <w:rsid w:val="00E91E27"/>
    <w:rsid w:val="00E920F5"/>
    <w:rsid w:val="00E92266"/>
    <w:rsid w:val="00E922DA"/>
    <w:rsid w:val="00E92D25"/>
    <w:rsid w:val="00E94EF7"/>
    <w:rsid w:val="00E94F52"/>
    <w:rsid w:val="00E950BD"/>
    <w:rsid w:val="00E95B60"/>
    <w:rsid w:val="00E95BA3"/>
    <w:rsid w:val="00E95C6E"/>
    <w:rsid w:val="00E95DAA"/>
    <w:rsid w:val="00E965CC"/>
    <w:rsid w:val="00E96772"/>
    <w:rsid w:val="00E97BC9"/>
    <w:rsid w:val="00EA127F"/>
    <w:rsid w:val="00EA238B"/>
    <w:rsid w:val="00EA2476"/>
    <w:rsid w:val="00EA3194"/>
    <w:rsid w:val="00EA34CC"/>
    <w:rsid w:val="00EA357B"/>
    <w:rsid w:val="00EA3C68"/>
    <w:rsid w:val="00EA49A0"/>
    <w:rsid w:val="00EA5589"/>
    <w:rsid w:val="00EA6235"/>
    <w:rsid w:val="00EA63AA"/>
    <w:rsid w:val="00EA6753"/>
    <w:rsid w:val="00EA688B"/>
    <w:rsid w:val="00EA6936"/>
    <w:rsid w:val="00EA6F7B"/>
    <w:rsid w:val="00EB0189"/>
    <w:rsid w:val="00EB0378"/>
    <w:rsid w:val="00EB17FB"/>
    <w:rsid w:val="00EB2429"/>
    <w:rsid w:val="00EB2CB0"/>
    <w:rsid w:val="00EB2D61"/>
    <w:rsid w:val="00EB3879"/>
    <w:rsid w:val="00EB3D2B"/>
    <w:rsid w:val="00EB3E83"/>
    <w:rsid w:val="00EB529B"/>
    <w:rsid w:val="00EB56B9"/>
    <w:rsid w:val="00EB5708"/>
    <w:rsid w:val="00EB58DC"/>
    <w:rsid w:val="00EB5A8C"/>
    <w:rsid w:val="00EB5B8D"/>
    <w:rsid w:val="00EB5EC9"/>
    <w:rsid w:val="00EB5F8F"/>
    <w:rsid w:val="00EB660B"/>
    <w:rsid w:val="00EB6FA2"/>
    <w:rsid w:val="00EB73E7"/>
    <w:rsid w:val="00EC0695"/>
    <w:rsid w:val="00EC0793"/>
    <w:rsid w:val="00EC0BA2"/>
    <w:rsid w:val="00EC0EE5"/>
    <w:rsid w:val="00EC142F"/>
    <w:rsid w:val="00EC1830"/>
    <w:rsid w:val="00EC19E1"/>
    <w:rsid w:val="00EC3AE4"/>
    <w:rsid w:val="00EC4278"/>
    <w:rsid w:val="00EC47CE"/>
    <w:rsid w:val="00EC61F3"/>
    <w:rsid w:val="00EC62A5"/>
    <w:rsid w:val="00EC6BFC"/>
    <w:rsid w:val="00EC7033"/>
    <w:rsid w:val="00EC7072"/>
    <w:rsid w:val="00EC789B"/>
    <w:rsid w:val="00EC78B8"/>
    <w:rsid w:val="00EC7BAA"/>
    <w:rsid w:val="00ED06BA"/>
    <w:rsid w:val="00ED1892"/>
    <w:rsid w:val="00ED1C80"/>
    <w:rsid w:val="00ED213F"/>
    <w:rsid w:val="00ED4314"/>
    <w:rsid w:val="00ED49B2"/>
    <w:rsid w:val="00ED4FBB"/>
    <w:rsid w:val="00ED525B"/>
    <w:rsid w:val="00ED555E"/>
    <w:rsid w:val="00ED5669"/>
    <w:rsid w:val="00ED64B1"/>
    <w:rsid w:val="00ED6619"/>
    <w:rsid w:val="00ED7035"/>
    <w:rsid w:val="00ED7A08"/>
    <w:rsid w:val="00ED7A70"/>
    <w:rsid w:val="00ED7E35"/>
    <w:rsid w:val="00EE00D7"/>
    <w:rsid w:val="00EE0728"/>
    <w:rsid w:val="00EE11F6"/>
    <w:rsid w:val="00EE1821"/>
    <w:rsid w:val="00EE1C44"/>
    <w:rsid w:val="00EE2557"/>
    <w:rsid w:val="00EE3E9E"/>
    <w:rsid w:val="00EE5002"/>
    <w:rsid w:val="00EE7011"/>
    <w:rsid w:val="00EE70C6"/>
    <w:rsid w:val="00EE72AB"/>
    <w:rsid w:val="00EE76A2"/>
    <w:rsid w:val="00EE7D5C"/>
    <w:rsid w:val="00EF023D"/>
    <w:rsid w:val="00EF04DE"/>
    <w:rsid w:val="00EF12DF"/>
    <w:rsid w:val="00EF19EA"/>
    <w:rsid w:val="00EF2155"/>
    <w:rsid w:val="00EF2CE7"/>
    <w:rsid w:val="00EF2FD1"/>
    <w:rsid w:val="00EF3110"/>
    <w:rsid w:val="00EF31D0"/>
    <w:rsid w:val="00EF3992"/>
    <w:rsid w:val="00EF3DC2"/>
    <w:rsid w:val="00EF4255"/>
    <w:rsid w:val="00EF43D0"/>
    <w:rsid w:val="00EF4DFD"/>
    <w:rsid w:val="00EF4EB8"/>
    <w:rsid w:val="00EF57D5"/>
    <w:rsid w:val="00EF5C8B"/>
    <w:rsid w:val="00EF6657"/>
    <w:rsid w:val="00EF7199"/>
    <w:rsid w:val="00F00A6B"/>
    <w:rsid w:val="00F01730"/>
    <w:rsid w:val="00F02064"/>
    <w:rsid w:val="00F023CA"/>
    <w:rsid w:val="00F02A13"/>
    <w:rsid w:val="00F02B63"/>
    <w:rsid w:val="00F03CFC"/>
    <w:rsid w:val="00F049F3"/>
    <w:rsid w:val="00F04D77"/>
    <w:rsid w:val="00F052CD"/>
    <w:rsid w:val="00F0531D"/>
    <w:rsid w:val="00F05A77"/>
    <w:rsid w:val="00F05D3F"/>
    <w:rsid w:val="00F0630E"/>
    <w:rsid w:val="00F10031"/>
    <w:rsid w:val="00F106EB"/>
    <w:rsid w:val="00F10A44"/>
    <w:rsid w:val="00F11AD1"/>
    <w:rsid w:val="00F14A16"/>
    <w:rsid w:val="00F14FDE"/>
    <w:rsid w:val="00F150CA"/>
    <w:rsid w:val="00F15179"/>
    <w:rsid w:val="00F1523E"/>
    <w:rsid w:val="00F15E79"/>
    <w:rsid w:val="00F15F02"/>
    <w:rsid w:val="00F16713"/>
    <w:rsid w:val="00F17848"/>
    <w:rsid w:val="00F20430"/>
    <w:rsid w:val="00F20549"/>
    <w:rsid w:val="00F20C72"/>
    <w:rsid w:val="00F218C7"/>
    <w:rsid w:val="00F21EEA"/>
    <w:rsid w:val="00F23C3F"/>
    <w:rsid w:val="00F24193"/>
    <w:rsid w:val="00F24345"/>
    <w:rsid w:val="00F243D4"/>
    <w:rsid w:val="00F24A60"/>
    <w:rsid w:val="00F25316"/>
    <w:rsid w:val="00F2587D"/>
    <w:rsid w:val="00F25D21"/>
    <w:rsid w:val="00F25E21"/>
    <w:rsid w:val="00F262A3"/>
    <w:rsid w:val="00F274F2"/>
    <w:rsid w:val="00F276B1"/>
    <w:rsid w:val="00F3026D"/>
    <w:rsid w:val="00F31FD2"/>
    <w:rsid w:val="00F32778"/>
    <w:rsid w:val="00F327FE"/>
    <w:rsid w:val="00F32D37"/>
    <w:rsid w:val="00F3408C"/>
    <w:rsid w:val="00F34144"/>
    <w:rsid w:val="00F34456"/>
    <w:rsid w:val="00F3498F"/>
    <w:rsid w:val="00F35198"/>
    <w:rsid w:val="00F35BD4"/>
    <w:rsid w:val="00F36B89"/>
    <w:rsid w:val="00F36BA5"/>
    <w:rsid w:val="00F36BD2"/>
    <w:rsid w:val="00F3789C"/>
    <w:rsid w:val="00F378FD"/>
    <w:rsid w:val="00F40CE6"/>
    <w:rsid w:val="00F40EA9"/>
    <w:rsid w:val="00F41C0C"/>
    <w:rsid w:val="00F43451"/>
    <w:rsid w:val="00F4395E"/>
    <w:rsid w:val="00F43C61"/>
    <w:rsid w:val="00F43F0D"/>
    <w:rsid w:val="00F44459"/>
    <w:rsid w:val="00F44CEC"/>
    <w:rsid w:val="00F45ED9"/>
    <w:rsid w:val="00F47534"/>
    <w:rsid w:val="00F476B8"/>
    <w:rsid w:val="00F47773"/>
    <w:rsid w:val="00F47846"/>
    <w:rsid w:val="00F51395"/>
    <w:rsid w:val="00F5141C"/>
    <w:rsid w:val="00F530AE"/>
    <w:rsid w:val="00F53CBB"/>
    <w:rsid w:val="00F547B3"/>
    <w:rsid w:val="00F54B02"/>
    <w:rsid w:val="00F55F30"/>
    <w:rsid w:val="00F56B5E"/>
    <w:rsid w:val="00F57973"/>
    <w:rsid w:val="00F57AAB"/>
    <w:rsid w:val="00F57DFF"/>
    <w:rsid w:val="00F60926"/>
    <w:rsid w:val="00F61D2F"/>
    <w:rsid w:val="00F624CF"/>
    <w:rsid w:val="00F6253C"/>
    <w:rsid w:val="00F634D3"/>
    <w:rsid w:val="00F63536"/>
    <w:rsid w:val="00F63637"/>
    <w:rsid w:val="00F6487D"/>
    <w:rsid w:val="00F64BDA"/>
    <w:rsid w:val="00F64FCF"/>
    <w:rsid w:val="00F65A7D"/>
    <w:rsid w:val="00F6659D"/>
    <w:rsid w:val="00F66A3F"/>
    <w:rsid w:val="00F66BDC"/>
    <w:rsid w:val="00F67C5B"/>
    <w:rsid w:val="00F70174"/>
    <w:rsid w:val="00F701C7"/>
    <w:rsid w:val="00F70359"/>
    <w:rsid w:val="00F72B68"/>
    <w:rsid w:val="00F72BF8"/>
    <w:rsid w:val="00F7301E"/>
    <w:rsid w:val="00F73329"/>
    <w:rsid w:val="00F73736"/>
    <w:rsid w:val="00F73DF1"/>
    <w:rsid w:val="00F76436"/>
    <w:rsid w:val="00F76500"/>
    <w:rsid w:val="00F767DE"/>
    <w:rsid w:val="00F81807"/>
    <w:rsid w:val="00F81E7A"/>
    <w:rsid w:val="00F82588"/>
    <w:rsid w:val="00F826CA"/>
    <w:rsid w:val="00F828D1"/>
    <w:rsid w:val="00F82EFC"/>
    <w:rsid w:val="00F83B45"/>
    <w:rsid w:val="00F83D35"/>
    <w:rsid w:val="00F84429"/>
    <w:rsid w:val="00F846FA"/>
    <w:rsid w:val="00F84A2A"/>
    <w:rsid w:val="00F8545F"/>
    <w:rsid w:val="00F855F9"/>
    <w:rsid w:val="00F856A4"/>
    <w:rsid w:val="00F857FE"/>
    <w:rsid w:val="00F86517"/>
    <w:rsid w:val="00F8713F"/>
    <w:rsid w:val="00F914FC"/>
    <w:rsid w:val="00F91C8A"/>
    <w:rsid w:val="00F91E54"/>
    <w:rsid w:val="00F9292C"/>
    <w:rsid w:val="00F92AAA"/>
    <w:rsid w:val="00F93E20"/>
    <w:rsid w:val="00F94393"/>
    <w:rsid w:val="00F945D0"/>
    <w:rsid w:val="00F9488A"/>
    <w:rsid w:val="00F94FB9"/>
    <w:rsid w:val="00F95394"/>
    <w:rsid w:val="00F953FC"/>
    <w:rsid w:val="00F957F7"/>
    <w:rsid w:val="00F95CE6"/>
    <w:rsid w:val="00F962F6"/>
    <w:rsid w:val="00F96AA2"/>
    <w:rsid w:val="00F96E09"/>
    <w:rsid w:val="00F975F0"/>
    <w:rsid w:val="00FA0E1B"/>
    <w:rsid w:val="00FA1096"/>
    <w:rsid w:val="00FA1946"/>
    <w:rsid w:val="00FA2177"/>
    <w:rsid w:val="00FA274B"/>
    <w:rsid w:val="00FA29BF"/>
    <w:rsid w:val="00FA2E30"/>
    <w:rsid w:val="00FA2E52"/>
    <w:rsid w:val="00FA300B"/>
    <w:rsid w:val="00FA307A"/>
    <w:rsid w:val="00FA3353"/>
    <w:rsid w:val="00FA3911"/>
    <w:rsid w:val="00FA41FB"/>
    <w:rsid w:val="00FA428A"/>
    <w:rsid w:val="00FA4719"/>
    <w:rsid w:val="00FA4B53"/>
    <w:rsid w:val="00FA59FE"/>
    <w:rsid w:val="00FA5CBE"/>
    <w:rsid w:val="00FA5EBC"/>
    <w:rsid w:val="00FA6069"/>
    <w:rsid w:val="00FA7966"/>
    <w:rsid w:val="00FA7B19"/>
    <w:rsid w:val="00FB0C62"/>
    <w:rsid w:val="00FB0FD5"/>
    <w:rsid w:val="00FB101F"/>
    <w:rsid w:val="00FB115C"/>
    <w:rsid w:val="00FB1DB2"/>
    <w:rsid w:val="00FB1DE0"/>
    <w:rsid w:val="00FB2316"/>
    <w:rsid w:val="00FB32AA"/>
    <w:rsid w:val="00FB332A"/>
    <w:rsid w:val="00FB448D"/>
    <w:rsid w:val="00FB4573"/>
    <w:rsid w:val="00FB4E7D"/>
    <w:rsid w:val="00FB51D6"/>
    <w:rsid w:val="00FB60C8"/>
    <w:rsid w:val="00FB72DA"/>
    <w:rsid w:val="00FB7F45"/>
    <w:rsid w:val="00FC0046"/>
    <w:rsid w:val="00FC0485"/>
    <w:rsid w:val="00FC0788"/>
    <w:rsid w:val="00FC0F08"/>
    <w:rsid w:val="00FC1028"/>
    <w:rsid w:val="00FC1D10"/>
    <w:rsid w:val="00FC27E7"/>
    <w:rsid w:val="00FC2CDB"/>
    <w:rsid w:val="00FC3EA2"/>
    <w:rsid w:val="00FC424B"/>
    <w:rsid w:val="00FC50DA"/>
    <w:rsid w:val="00FC54BD"/>
    <w:rsid w:val="00FC583C"/>
    <w:rsid w:val="00FC58E3"/>
    <w:rsid w:val="00FC595F"/>
    <w:rsid w:val="00FC689F"/>
    <w:rsid w:val="00FC6D5E"/>
    <w:rsid w:val="00FC7987"/>
    <w:rsid w:val="00FD0D85"/>
    <w:rsid w:val="00FD12F4"/>
    <w:rsid w:val="00FD3206"/>
    <w:rsid w:val="00FD4392"/>
    <w:rsid w:val="00FD5F06"/>
    <w:rsid w:val="00FD69C5"/>
    <w:rsid w:val="00FD6A97"/>
    <w:rsid w:val="00FD6E09"/>
    <w:rsid w:val="00FD6F1F"/>
    <w:rsid w:val="00FD7756"/>
    <w:rsid w:val="00FE122A"/>
    <w:rsid w:val="00FE1384"/>
    <w:rsid w:val="00FE1573"/>
    <w:rsid w:val="00FE16A9"/>
    <w:rsid w:val="00FE18C8"/>
    <w:rsid w:val="00FE1FAF"/>
    <w:rsid w:val="00FE2341"/>
    <w:rsid w:val="00FE2394"/>
    <w:rsid w:val="00FE2EC2"/>
    <w:rsid w:val="00FE326B"/>
    <w:rsid w:val="00FE38BD"/>
    <w:rsid w:val="00FE38E4"/>
    <w:rsid w:val="00FE3956"/>
    <w:rsid w:val="00FE58A8"/>
    <w:rsid w:val="00FE5C92"/>
    <w:rsid w:val="00FE6D32"/>
    <w:rsid w:val="00FE762F"/>
    <w:rsid w:val="00FE7FC9"/>
    <w:rsid w:val="00FF0141"/>
    <w:rsid w:val="00FF0346"/>
    <w:rsid w:val="00FF0D47"/>
    <w:rsid w:val="00FF1069"/>
    <w:rsid w:val="00FF1F60"/>
    <w:rsid w:val="00FF1FD5"/>
    <w:rsid w:val="00FF23C6"/>
    <w:rsid w:val="00FF29BC"/>
    <w:rsid w:val="00FF2A97"/>
    <w:rsid w:val="00FF2E87"/>
    <w:rsid w:val="00FF34C1"/>
    <w:rsid w:val="00FF5237"/>
    <w:rsid w:val="00FF5B95"/>
    <w:rsid w:val="00FF672D"/>
    <w:rsid w:val="00FF7389"/>
  </w:rsids>
  <m:mathPr>
    <m:mathFont m:val="Cambria Math"/>
  </m:mathPr>
  <w:themeFontLang w:val="nb-NO" w:bidi="ar-SA"/>
  <w:clrSchemeMapping w:bg1="light1" w:t1="dark1" w:bg2="light2" w:t2="dark2" w:accent1="accent1" w:accent2="accent2" w:accent3="accent3" w:accent4="accent4" w:accent5="accent5" w:accent6="accent6" w:hyperlink="hyperlink" w:followedHyperlink="followedHyperlink"/>
  <w14:docId w14:val="21794F9D"/>
  <w15:chartTrackingRefBased/>
  <w15:docId w15:val="{0262C88A-00AF-4355-97A7-E80226DA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EBE"/>
  </w:style>
  <w:style w:type="paragraph" w:styleId="Heading1">
    <w:name w:val="heading 1"/>
    <w:basedOn w:val="Normal"/>
    <w:next w:val="Normal"/>
    <w:link w:val="Overskrift1Tegn"/>
    <w:uiPriority w:val="9"/>
    <w:qFormat/>
    <w:rsid w:val="00AB3355"/>
    <w:pPr>
      <w:keepNext/>
      <w:keepLines/>
      <w:spacing w:before="240" w:after="0"/>
      <w:outlineLvl w:val="0"/>
    </w:pPr>
    <w:rPr>
      <w:rFonts w:ascii="Roboto Slab SemiBold" w:hAnsi="Roboto Slab SemiBold" w:eastAsiaTheme="majorEastAsia" w:cstheme="majorBidi"/>
      <w:color w:val="2C2A29" w:themeColor="text1"/>
      <w:szCs w:val="32"/>
    </w:rPr>
  </w:style>
  <w:style w:type="paragraph" w:styleId="Heading2">
    <w:name w:val="heading 2"/>
    <w:basedOn w:val="Normal"/>
    <w:next w:val="Normal"/>
    <w:link w:val="Overskrift2Tegn"/>
    <w:uiPriority w:val="9"/>
    <w:qFormat/>
    <w:rsid w:val="00AB3355"/>
    <w:pPr>
      <w:keepNext/>
      <w:keepLines/>
      <w:spacing w:before="40" w:after="0"/>
      <w:outlineLvl w:val="1"/>
    </w:pPr>
    <w:rPr>
      <w:rFonts w:ascii="Roboto Slab SemiBold" w:hAnsi="Roboto Slab SemiBold" w:eastAsiaTheme="majorEastAsia" w:cstheme="majorBidi"/>
      <w:color w:val="2C2A29" w:themeColor="text1"/>
      <w:sz w:val="22"/>
      <w:szCs w:val="26"/>
    </w:rPr>
  </w:style>
  <w:style w:type="paragraph" w:styleId="Heading3">
    <w:name w:val="heading 3"/>
    <w:basedOn w:val="Normal"/>
    <w:next w:val="Normal"/>
    <w:link w:val="Overskrift3Tegn"/>
    <w:uiPriority w:val="9"/>
    <w:qFormat/>
    <w:rsid w:val="00AB3355"/>
    <w:pPr>
      <w:keepNext/>
      <w:keepLines/>
      <w:spacing w:before="40" w:after="0"/>
      <w:outlineLvl w:val="2"/>
    </w:pPr>
    <w:rPr>
      <w:rFonts w:ascii="Roboto Slab" w:hAnsi="Roboto Slab" w:eastAsiaTheme="majorEastAsia" w:cstheme="majorBidi"/>
      <w:color w:val="2C2A29" w:themeColor="text1"/>
      <w:sz w:val="22"/>
    </w:rPr>
  </w:style>
  <w:style w:type="paragraph" w:styleId="Heading4">
    <w:name w:val="heading 4"/>
    <w:basedOn w:val="Normal"/>
    <w:next w:val="Normal"/>
    <w:link w:val="Overskrift4Tegn"/>
    <w:uiPriority w:val="9"/>
    <w:qFormat/>
    <w:rsid w:val="00AB3355"/>
    <w:pPr>
      <w:keepNext/>
      <w:keepLines/>
      <w:spacing w:before="40" w:after="0"/>
      <w:outlineLvl w:val="3"/>
    </w:pPr>
    <w:rPr>
      <w:rFonts w:ascii="Roboto Medium" w:hAnsi="Roboto Medium" w:eastAsiaTheme="majorEastAsia" w:cstheme="majorBidi"/>
      <w:iCs/>
      <w:color w:val="2C2A29" w:themeColor="text1"/>
      <w:sz w:val="18"/>
    </w:rPr>
  </w:style>
  <w:style w:type="paragraph" w:styleId="Heading5">
    <w:name w:val="heading 5"/>
    <w:basedOn w:val="Normal"/>
    <w:next w:val="Normal"/>
    <w:link w:val="Overskrift5Tegn"/>
    <w:uiPriority w:val="9"/>
    <w:semiHidden/>
    <w:unhideWhenUsed/>
    <w:qFormat/>
    <w:rsid w:val="00AB3355"/>
    <w:pPr>
      <w:keepNext/>
      <w:keepLines/>
      <w:spacing w:before="40" w:after="0"/>
      <w:outlineLvl w:val="4"/>
    </w:pPr>
    <w:rPr>
      <w:rFonts w:eastAsiaTheme="majorEastAsia" w:cstheme="majorBidi"/>
      <w:color w:val="2C2A29" w:themeColor="text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verskrift1Tegn">
    <w:name w:val="Overskrift 1 Tegn"/>
    <w:basedOn w:val="DefaultParagraphFont"/>
    <w:link w:val="Heading1"/>
    <w:uiPriority w:val="9"/>
    <w:rsid w:val="00AB3355"/>
    <w:rPr>
      <w:rFonts w:ascii="Roboto Slab SemiBold" w:hAnsi="Roboto Slab SemiBold" w:eastAsiaTheme="majorEastAsia" w:cstheme="majorBidi"/>
      <w:color w:val="2C2A29" w:themeColor="text1"/>
      <w:sz w:val="24"/>
      <w:szCs w:val="32"/>
    </w:rPr>
  </w:style>
  <w:style w:type="character" w:customStyle="1" w:styleId="Overskrift2Tegn">
    <w:name w:val="Overskrift 2 Tegn"/>
    <w:basedOn w:val="DefaultParagraphFont"/>
    <w:link w:val="Heading2"/>
    <w:uiPriority w:val="9"/>
    <w:rsid w:val="00AB3355"/>
    <w:rPr>
      <w:rFonts w:ascii="Roboto Slab SemiBold" w:hAnsi="Roboto Slab SemiBold" w:eastAsiaTheme="majorEastAsia" w:cstheme="majorBidi"/>
      <w:color w:val="2C2A29" w:themeColor="text1"/>
      <w:szCs w:val="26"/>
    </w:rPr>
  </w:style>
  <w:style w:type="character" w:customStyle="1" w:styleId="Overskrift3Tegn">
    <w:name w:val="Overskrift 3 Tegn"/>
    <w:basedOn w:val="DefaultParagraphFont"/>
    <w:link w:val="Heading3"/>
    <w:uiPriority w:val="9"/>
    <w:rsid w:val="00AB3355"/>
    <w:rPr>
      <w:rFonts w:ascii="Roboto Slab" w:hAnsi="Roboto Slab" w:eastAsiaTheme="majorEastAsia" w:cstheme="majorBidi"/>
      <w:color w:val="2C2A29" w:themeColor="text1"/>
      <w:szCs w:val="24"/>
    </w:rPr>
  </w:style>
  <w:style w:type="paragraph" w:styleId="Header">
    <w:name w:val="header"/>
    <w:basedOn w:val="Normal"/>
    <w:link w:val="TopptekstTegn"/>
    <w:uiPriority w:val="99"/>
    <w:unhideWhenUsed/>
    <w:rsid w:val="0007482F"/>
    <w:pPr>
      <w:tabs>
        <w:tab w:val="center" w:pos="4536"/>
        <w:tab w:val="right" w:pos="9072"/>
      </w:tabs>
      <w:spacing w:after="0" w:line="240" w:lineRule="auto"/>
    </w:pPr>
  </w:style>
  <w:style w:type="character" w:customStyle="1" w:styleId="Overskrift4Tegn">
    <w:name w:val="Overskrift 4 Tegn"/>
    <w:basedOn w:val="DefaultParagraphFont"/>
    <w:link w:val="Heading4"/>
    <w:uiPriority w:val="9"/>
    <w:rsid w:val="00AB3355"/>
    <w:rPr>
      <w:rFonts w:ascii="Roboto Medium" w:hAnsi="Roboto Medium" w:eastAsiaTheme="majorEastAsia" w:cstheme="majorBidi"/>
      <w:iCs/>
      <w:color w:val="2C2A29" w:themeColor="text1"/>
      <w:sz w:val="18"/>
    </w:rPr>
  </w:style>
  <w:style w:type="character" w:customStyle="1" w:styleId="Overskrift5Tegn">
    <w:name w:val="Overskrift 5 Tegn"/>
    <w:basedOn w:val="DefaultParagraphFont"/>
    <w:link w:val="Heading5"/>
    <w:uiPriority w:val="9"/>
    <w:semiHidden/>
    <w:rsid w:val="00AB3355"/>
    <w:rPr>
      <w:rFonts w:ascii="Roboto" w:hAnsi="Roboto" w:eastAsiaTheme="majorEastAsia" w:cstheme="majorBidi"/>
      <w:color w:val="2C2A29" w:themeColor="text1"/>
      <w:sz w:val="18"/>
    </w:rPr>
  </w:style>
  <w:style w:type="paragraph" w:styleId="Title">
    <w:name w:val="Title"/>
    <w:basedOn w:val="Normal"/>
    <w:next w:val="Normal"/>
    <w:link w:val="TittelTegn"/>
    <w:uiPriority w:val="10"/>
    <w:qFormat/>
    <w:rsid w:val="00AB33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DefaultParagraphFont"/>
    <w:link w:val="Title"/>
    <w:uiPriority w:val="10"/>
    <w:rsid w:val="00AB3355"/>
    <w:rPr>
      <w:rFonts w:asciiTheme="majorHAnsi" w:eastAsiaTheme="majorEastAsia" w:hAnsiTheme="majorHAnsi" w:cstheme="majorBidi"/>
      <w:spacing w:val="-10"/>
      <w:kern w:val="28"/>
      <w:sz w:val="56"/>
      <w:szCs w:val="56"/>
    </w:rPr>
  </w:style>
  <w:style w:type="paragraph" w:styleId="Subtitle">
    <w:name w:val="Subtitle"/>
    <w:basedOn w:val="Normal"/>
    <w:next w:val="Normal"/>
    <w:link w:val="UndertittelTegn"/>
    <w:uiPriority w:val="11"/>
    <w:qFormat/>
    <w:rsid w:val="00C62C43"/>
    <w:pPr>
      <w:numPr>
        <w:ilvl w:val="1"/>
      </w:numPr>
    </w:pPr>
    <w:rPr>
      <w:rFonts w:eastAsiaTheme="minorEastAsia"/>
      <w:color w:val="2C2A29" w:themeColor="text1"/>
      <w:spacing w:val="15"/>
      <w:sz w:val="32"/>
    </w:rPr>
  </w:style>
  <w:style w:type="character" w:customStyle="1" w:styleId="UndertittelTegn">
    <w:name w:val="Undertittel Tegn"/>
    <w:basedOn w:val="DefaultParagraphFont"/>
    <w:link w:val="Subtitle"/>
    <w:uiPriority w:val="11"/>
    <w:rsid w:val="00C62C43"/>
    <w:rPr>
      <w:rFonts w:ascii="Roboto Light" w:hAnsi="Roboto Light" w:eastAsiaTheme="minorEastAsia"/>
      <w:color w:val="2C2A29" w:themeColor="text1"/>
      <w:spacing w:val="15"/>
      <w:sz w:val="32"/>
    </w:rPr>
  </w:style>
  <w:style w:type="paragraph" w:styleId="Signature">
    <w:name w:val="Signature"/>
    <w:basedOn w:val="Normal"/>
    <w:link w:val="UnderskriftTegn"/>
    <w:uiPriority w:val="99"/>
    <w:semiHidden/>
    <w:unhideWhenUsed/>
    <w:rsid w:val="00AB3355"/>
    <w:pPr>
      <w:spacing w:after="0" w:line="240" w:lineRule="auto"/>
      <w:ind w:left="4252"/>
    </w:pPr>
    <w:rPr>
      <w:rFonts w:ascii="Roboto Slab" w:hAnsi="Roboto Slab"/>
    </w:rPr>
  </w:style>
  <w:style w:type="character" w:customStyle="1" w:styleId="UnderskriftTegn">
    <w:name w:val="Underskrift Tegn"/>
    <w:basedOn w:val="DefaultParagraphFont"/>
    <w:link w:val="Signature"/>
    <w:uiPriority w:val="99"/>
    <w:semiHidden/>
    <w:rsid w:val="00AB3355"/>
    <w:rPr>
      <w:rFonts w:ascii="Roboto Slab" w:hAnsi="Roboto Slab"/>
      <w:sz w:val="20"/>
    </w:rPr>
  </w:style>
  <w:style w:type="character" w:styleId="PageNumber">
    <w:name w:val="page number"/>
    <w:basedOn w:val="DefaultParagraphFont"/>
    <w:uiPriority w:val="99"/>
    <w:qFormat/>
    <w:rsid w:val="00AB3355"/>
    <w:rPr>
      <w:rFonts w:ascii="Roboto Slab Light" w:hAnsi="Roboto Slab Light"/>
      <w:sz w:val="20"/>
    </w:rPr>
  </w:style>
  <w:style w:type="paragraph" w:styleId="ListNumber">
    <w:name w:val="List Number"/>
    <w:basedOn w:val="Normal"/>
    <w:uiPriority w:val="99"/>
    <w:qFormat/>
    <w:rsid w:val="00AB3355"/>
    <w:pPr>
      <w:numPr>
        <w:numId w:val="1"/>
      </w:numPr>
      <w:contextualSpacing/>
    </w:pPr>
  </w:style>
  <w:style w:type="numbering" w:styleId="111111">
    <w:name w:val="Outline List 2"/>
    <w:basedOn w:val="NoList"/>
    <w:uiPriority w:val="99"/>
    <w:semiHidden/>
    <w:unhideWhenUsed/>
    <w:rsid w:val="00501AA3"/>
    <w:pPr>
      <w:numPr>
        <w:numId w:val="2"/>
      </w:numPr>
    </w:pPr>
  </w:style>
  <w:style w:type="paragraph" w:styleId="Footer">
    <w:name w:val="footer"/>
    <w:basedOn w:val="Normal"/>
    <w:link w:val="BunntekstTegn"/>
    <w:uiPriority w:val="99"/>
    <w:rsid w:val="00501AA3"/>
    <w:pPr>
      <w:tabs>
        <w:tab w:val="center" w:pos="4536"/>
        <w:tab w:val="right" w:pos="9072"/>
      </w:tabs>
      <w:spacing w:after="0" w:line="240" w:lineRule="auto"/>
    </w:pPr>
    <w:rPr>
      <w:rFonts w:ascii="Roboto Slab" w:hAnsi="Roboto Slab"/>
      <w:sz w:val="18"/>
    </w:rPr>
  </w:style>
  <w:style w:type="character" w:customStyle="1" w:styleId="BunntekstTegn">
    <w:name w:val="Bunntekst Tegn"/>
    <w:basedOn w:val="DefaultParagraphFont"/>
    <w:link w:val="Footer"/>
    <w:uiPriority w:val="99"/>
    <w:rsid w:val="00501AA3"/>
    <w:rPr>
      <w:rFonts w:ascii="Roboto Slab" w:hAnsi="Roboto Slab"/>
      <w:sz w:val="18"/>
    </w:rPr>
  </w:style>
  <w:style w:type="character" w:customStyle="1" w:styleId="TopptekstTegn">
    <w:name w:val="Topptekst Tegn"/>
    <w:basedOn w:val="DefaultParagraphFont"/>
    <w:link w:val="Header"/>
    <w:uiPriority w:val="99"/>
    <w:rsid w:val="0007482F"/>
    <w:rPr>
      <w:rFonts w:ascii="Roboto Light" w:hAnsi="Roboto Light"/>
      <w:sz w:val="20"/>
    </w:rPr>
  </w:style>
  <w:style w:type="table" w:styleId="TableGrid">
    <w:name w:val="Table Grid"/>
    <w:basedOn w:val="TableNormal"/>
    <w:uiPriority w:val="39"/>
    <w:rsid w:val="00074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960DEB"/>
    <w:rPr>
      <w:b/>
      <w:i w:val="0"/>
      <w:iCs/>
    </w:rPr>
  </w:style>
  <w:style w:type="paragraph" w:styleId="ListParagraph">
    <w:name w:val="List Paragraph"/>
    <w:basedOn w:val="Normal"/>
    <w:uiPriority w:val="34"/>
    <w:qFormat/>
    <w:rsid w:val="00C62C43"/>
    <w:pPr>
      <w:numPr>
        <w:numId w:val="5"/>
      </w:numPr>
      <w:contextualSpacing/>
    </w:pPr>
  </w:style>
  <w:style w:type="table" w:styleId="GridTable4Accent4">
    <w:name w:val="Grid Table 4 Accent 4"/>
    <w:basedOn w:val="TableNormal"/>
    <w:uiPriority w:val="49"/>
    <w:rsid w:val="007243CC"/>
    <w:pPr>
      <w:spacing w:after="0" w:line="240" w:lineRule="auto"/>
    </w:pPr>
    <w:tblPr>
      <w:tblStyleRowBandSize w:val="1"/>
      <w:tblStyleColBandSize w:val="1"/>
      <w:tblBorders>
        <w:top w:val="single" w:sz="4" w:space="0" w:color="BBEAF4" w:themeColor="accent4" w:themeTint="99"/>
        <w:left w:val="single" w:sz="4" w:space="0" w:color="BBEAF4" w:themeColor="accent4" w:themeTint="99"/>
        <w:bottom w:val="single" w:sz="4" w:space="0" w:color="BBEAF4" w:themeColor="accent4" w:themeTint="99"/>
        <w:right w:val="single" w:sz="4" w:space="0" w:color="BBEAF4" w:themeColor="accent4" w:themeTint="99"/>
        <w:insideH w:val="single" w:sz="4" w:space="0" w:color="BBEAF4" w:themeColor="accent4" w:themeTint="99"/>
        <w:insideV w:val="single" w:sz="4" w:space="0" w:color="BBEAF4" w:themeColor="accent4" w:themeTint="99"/>
      </w:tblBorders>
    </w:tblPr>
    <w:tblStylePr w:type="firstRow">
      <w:rPr>
        <w:b/>
        <w:bCs/>
        <w:color w:val="FFFFFF" w:themeColor="background1"/>
      </w:rPr>
      <w:tblPr/>
      <w:tcPr>
        <w:tcBorders>
          <w:top w:val="single" w:sz="4" w:space="0" w:color="8EDDED" w:themeColor="accent4"/>
          <w:left w:val="single" w:sz="4" w:space="0" w:color="8EDDED" w:themeColor="accent4"/>
          <w:bottom w:val="single" w:sz="4" w:space="0" w:color="8EDDED" w:themeColor="accent4"/>
          <w:right w:val="single" w:sz="4" w:space="0" w:color="8EDDED" w:themeColor="accent4"/>
          <w:insideH w:val="nil"/>
          <w:insideV w:val="nil"/>
        </w:tcBorders>
        <w:shd w:val="clear" w:color="auto" w:fill="8EDDED" w:themeFill="accent4"/>
      </w:tcPr>
    </w:tblStylePr>
    <w:tblStylePr w:type="lastRow">
      <w:rPr>
        <w:b/>
        <w:bCs/>
      </w:rPr>
      <w:tblPr/>
      <w:tcPr>
        <w:tcBorders>
          <w:top w:val="double" w:sz="4" w:space="0" w:color="8EDDED" w:themeColor="accent4"/>
        </w:tcBorders>
      </w:tcPr>
    </w:tblStylePr>
    <w:tblStylePr w:type="firstCol">
      <w:rPr>
        <w:b/>
        <w:bCs/>
      </w:rPr>
    </w:tblStylePr>
    <w:tblStylePr w:type="lastCol">
      <w:rPr>
        <w:b/>
        <w:bCs/>
      </w:rPr>
    </w:tblStylePr>
    <w:tblStylePr w:type="band1Vert">
      <w:tblPr/>
      <w:tcPr>
        <w:shd w:val="clear" w:color="auto" w:fill="E8F8FB" w:themeFill="accent4" w:themeFillTint="33"/>
      </w:tcPr>
    </w:tblStylePr>
    <w:tblStylePr w:type="band1Horz">
      <w:tblPr/>
      <w:tcPr>
        <w:shd w:val="clear" w:color="auto" w:fill="E8F8FB" w:themeFill="accent4" w:themeFillTint="33"/>
      </w:tcPr>
    </w:tblStylePr>
  </w:style>
  <w:style w:type="table" w:styleId="GridTable5DarkAccent4">
    <w:name w:val="Grid Table 5 Dark Accent 4"/>
    <w:basedOn w:val="TableNormal"/>
    <w:uiPriority w:val="50"/>
    <w:rsid w:val="007243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DDE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DDE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shd w:val="clear" w:color="auto" w:fill="D1F1F7" w:themeFill="accent4" w:themeFillTint="66"/>
      </w:tcPr>
    </w:tblStylePr>
    <w:tblStylePr w:type="band1Horz">
      <w:tblPr/>
      <w:tcPr>
        <w:shd w:val="clear" w:color="auto" w:fill="D1F1F7" w:themeFill="accent4" w:themeFillTint="66"/>
      </w:tcPr>
    </w:tblStylePr>
  </w:style>
  <w:style w:type="table" w:customStyle="1" w:styleId="Vestland">
    <w:name w:val="Vestland"/>
    <w:basedOn w:val="GridTable5DarkAccent4"/>
    <w:uiPriority w:val="99"/>
    <w:rsid w:val="007243CC"/>
    <w:tblPr/>
    <w:tcPr>
      <w:shd w:val="clear" w:color="auto" w:fill="E8F8FB" w:themeFill="accent4" w:themeFillTint="33"/>
    </w:tcPr>
    <w:tblStylePr w:type="firstRow">
      <w:rPr>
        <w:rFonts w:ascii="Roboto Slab" w:hAnsi="Roboto Slab"/>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1"/>
      </w:tcPr>
    </w:tblStylePr>
    <w:tblStylePr w:type="lastRow">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la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tcBorders>
          <w:left w:val="single" w:sz="4" w:space="0" w:color="FFFFFF" w:themeColor="background1"/>
          <w:right w:val="single" w:sz="4" w:space="0" w:color="FFFFFF" w:themeColor="background1"/>
        </w:tcBorders>
        <w:shd w:val="clear" w:color="auto" w:fill="D1F1F7" w:themeFill="accent4" w:themeFillTint="66"/>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shd w:val="clear" w:color="auto" w:fill="D1F1F7" w:themeFill="accent4" w:themeFillTint="66"/>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BalloonText">
    <w:name w:val="Balloon Text"/>
    <w:basedOn w:val="Normal"/>
    <w:link w:val="BobletekstTegn"/>
    <w:uiPriority w:val="99"/>
    <w:semiHidden/>
    <w:unhideWhenUsed/>
    <w:rsid w:val="0091313D"/>
    <w:pPr>
      <w:spacing w:after="0" w:line="240" w:lineRule="auto"/>
    </w:pPr>
    <w:rPr>
      <w:rFonts w:ascii="Segoe UI" w:hAnsi="Segoe UI" w:cs="Segoe UI"/>
      <w:sz w:val="18"/>
      <w:szCs w:val="18"/>
    </w:rPr>
  </w:style>
  <w:style w:type="character" w:customStyle="1" w:styleId="BobletekstTegn">
    <w:name w:val="Bobletekst Tegn"/>
    <w:basedOn w:val="DefaultParagraphFont"/>
    <w:link w:val="BalloonText"/>
    <w:uiPriority w:val="99"/>
    <w:semiHidden/>
    <w:rsid w:val="0091313D"/>
    <w:rPr>
      <w:rFonts w:ascii="Segoe UI" w:hAnsi="Segoe UI" w:cs="Segoe UI"/>
      <w:sz w:val="18"/>
      <w:szCs w:val="18"/>
      <w:lang w:val="nn-NO"/>
    </w:rPr>
  </w:style>
  <w:style w:type="character" w:styleId="CommentReference">
    <w:name w:val="annotation reference"/>
    <w:basedOn w:val="DefaultParagraphFont"/>
    <w:uiPriority w:val="99"/>
    <w:semiHidden/>
    <w:unhideWhenUsed/>
    <w:rsid w:val="003E55C7"/>
    <w:rPr>
      <w:sz w:val="16"/>
      <w:szCs w:val="16"/>
    </w:rPr>
  </w:style>
  <w:style w:type="paragraph" w:styleId="CommentText">
    <w:name w:val="annotation text"/>
    <w:basedOn w:val="Normal"/>
    <w:link w:val="MerknadstekstTegn"/>
    <w:uiPriority w:val="99"/>
    <w:unhideWhenUsed/>
    <w:rsid w:val="003E55C7"/>
    <w:pPr>
      <w:spacing w:line="240" w:lineRule="auto"/>
    </w:pPr>
  </w:style>
  <w:style w:type="character" w:customStyle="1" w:styleId="MerknadstekstTegn">
    <w:name w:val="Merknadstekst Tegn"/>
    <w:basedOn w:val="DefaultParagraphFont"/>
    <w:link w:val="CommentText"/>
    <w:uiPriority w:val="99"/>
    <w:rsid w:val="003E55C7"/>
    <w:rPr>
      <w:rFonts w:ascii="Roboto" w:hAnsi="Roboto"/>
      <w:lang w:val="nn-NO"/>
    </w:rPr>
  </w:style>
  <w:style w:type="paragraph" w:styleId="CommentSubject">
    <w:name w:val="annotation subject"/>
    <w:basedOn w:val="CommentText"/>
    <w:next w:val="CommentText"/>
    <w:link w:val="KommentaremneTegn"/>
    <w:uiPriority w:val="99"/>
    <w:semiHidden/>
    <w:unhideWhenUsed/>
    <w:rsid w:val="003E55C7"/>
    <w:rPr>
      <w:b/>
      <w:bCs/>
    </w:rPr>
  </w:style>
  <w:style w:type="character" w:customStyle="1" w:styleId="KommentaremneTegn">
    <w:name w:val="Kommentaremne Tegn"/>
    <w:basedOn w:val="MerknadstekstTegn"/>
    <w:link w:val="CommentSubject"/>
    <w:uiPriority w:val="99"/>
    <w:semiHidden/>
    <w:rsid w:val="003E55C7"/>
    <w:rPr>
      <w:rFonts w:ascii="Roboto" w:hAnsi="Roboto"/>
      <w:b/>
      <w:bCs/>
      <w:lang w:val="nn-NO"/>
    </w:rPr>
  </w:style>
  <w:style w:type="paragraph" w:styleId="FootnoteText">
    <w:name w:val="footnote text"/>
    <w:basedOn w:val="Normal"/>
    <w:link w:val="FotnotetekstTegn"/>
    <w:uiPriority w:val="99"/>
    <w:semiHidden/>
    <w:unhideWhenUsed/>
    <w:rsid w:val="00FA5EBC"/>
    <w:pPr>
      <w:spacing w:after="0" w:line="240" w:lineRule="auto"/>
    </w:pPr>
  </w:style>
  <w:style w:type="character" w:customStyle="1" w:styleId="FotnotetekstTegn">
    <w:name w:val="Fotnotetekst Tegn"/>
    <w:basedOn w:val="DefaultParagraphFont"/>
    <w:link w:val="FootnoteText"/>
    <w:uiPriority w:val="99"/>
    <w:semiHidden/>
    <w:rsid w:val="00FA5EBC"/>
    <w:rPr>
      <w:rFonts w:ascii="Roboto" w:hAnsi="Roboto"/>
      <w:lang w:val="nn-NO"/>
    </w:rPr>
  </w:style>
  <w:style w:type="character" w:styleId="FootnoteReference">
    <w:name w:val="footnote reference"/>
    <w:basedOn w:val="DefaultParagraphFont"/>
    <w:uiPriority w:val="99"/>
    <w:semiHidden/>
    <w:unhideWhenUsed/>
    <w:rsid w:val="00FA5EBC"/>
    <w:rPr>
      <w:vertAlign w:val="superscript"/>
    </w:rPr>
  </w:style>
  <w:style w:type="character" w:styleId="Hyperlink">
    <w:name w:val="Hyperlink"/>
    <w:basedOn w:val="DefaultParagraphFont"/>
    <w:uiPriority w:val="99"/>
    <w:unhideWhenUsed/>
    <w:rsid w:val="00B05253"/>
    <w:rPr>
      <w:color w:val="007096" w:themeColor="hyperlink"/>
      <w:u w:val="single"/>
    </w:rPr>
  </w:style>
  <w:style w:type="character" w:styleId="UnresolvedMention">
    <w:name w:val="Unresolved Mention"/>
    <w:basedOn w:val="DefaultParagraphFont"/>
    <w:uiPriority w:val="99"/>
    <w:semiHidden/>
    <w:unhideWhenUsed/>
    <w:rsid w:val="00B05253"/>
    <w:rPr>
      <w:color w:val="605E5C"/>
      <w:shd w:val="clear" w:color="auto" w:fill="E1DFDD"/>
    </w:rPr>
  </w:style>
  <w:style w:type="character" w:styleId="FollowedHyperlink">
    <w:name w:val="FollowedHyperlink"/>
    <w:basedOn w:val="DefaultParagraphFont"/>
    <w:uiPriority w:val="99"/>
    <w:semiHidden/>
    <w:unhideWhenUsed/>
    <w:rsid w:val="003D6AE8"/>
    <w:rPr>
      <w:color w:val="CCA3D6" w:themeColor="followedHyperlink"/>
      <w:u w:val="single"/>
    </w:rPr>
  </w:style>
  <w:style w:type="paragraph" w:styleId="TOCHeading">
    <w:name w:val="TOC Heading"/>
    <w:basedOn w:val="Heading1"/>
    <w:next w:val="Normal"/>
    <w:uiPriority w:val="39"/>
    <w:unhideWhenUsed/>
    <w:qFormat/>
    <w:rsid w:val="003503B1"/>
    <w:pPr>
      <w:outlineLvl w:val="9"/>
    </w:pPr>
    <w:rPr>
      <w:rFonts w:asciiTheme="majorHAnsi" w:hAnsiTheme="majorHAnsi"/>
      <w:color w:val="5F5F5F" w:themeColor="accent1" w:themeShade="BF"/>
      <w:sz w:val="32"/>
      <w:lang w:eastAsia="nb-NO"/>
    </w:rPr>
  </w:style>
  <w:style w:type="paragraph" w:styleId="TOC1">
    <w:name w:val="toc 1"/>
    <w:basedOn w:val="Normal"/>
    <w:next w:val="Normal"/>
    <w:autoRedefine/>
    <w:uiPriority w:val="39"/>
    <w:unhideWhenUsed/>
    <w:rsid w:val="003503B1"/>
    <w:pPr>
      <w:spacing w:after="100"/>
    </w:pPr>
  </w:style>
  <w:style w:type="paragraph" w:styleId="TOC2">
    <w:name w:val="toc 2"/>
    <w:basedOn w:val="Normal"/>
    <w:next w:val="Normal"/>
    <w:autoRedefine/>
    <w:uiPriority w:val="39"/>
    <w:unhideWhenUsed/>
    <w:rsid w:val="008B4843"/>
    <w:pPr>
      <w:spacing w:after="100"/>
      <w:ind w:left="200"/>
    </w:pPr>
  </w:style>
  <w:style w:type="paragraph" w:styleId="TOC3">
    <w:name w:val="toc 3"/>
    <w:basedOn w:val="Normal"/>
    <w:next w:val="Normal"/>
    <w:autoRedefine/>
    <w:uiPriority w:val="39"/>
    <w:unhideWhenUsed/>
    <w:rsid w:val="00893295"/>
    <w:pPr>
      <w:spacing w:after="100"/>
      <w:ind w:left="400"/>
    </w:pPr>
  </w:style>
  <w:style w:type="paragraph" w:styleId="NoSpacing">
    <w:name w:val="No Spacing"/>
    <w:uiPriority w:val="1"/>
    <w:qFormat/>
    <w:rsid w:val="0095700D"/>
    <w:pPr>
      <w:spacing w:after="0" w:line="240" w:lineRule="auto"/>
    </w:pPr>
    <w:rPr>
      <w:rFonts w:ascii="Roboto" w:hAnsi="Roboto"/>
      <w:lang w:val="nn-NO"/>
    </w:rPr>
  </w:style>
  <w:style w:type="paragraph" w:styleId="NormalWeb">
    <w:name w:val="Normal (Web)"/>
    <w:basedOn w:val="Normal"/>
    <w:uiPriority w:val="99"/>
    <w:semiHidden/>
    <w:unhideWhenUsed/>
    <w:rsid w:val="008C2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regjeringen.no/contentassets/bc91f53babbe46d0923e8f742bd3f930/rundskriv---forskrift-om-skikkethetsvurdering-i-hoyere-utdanning.pdf" TargetMode="External" /><Relationship Id="rId11" Type="http://schemas.openxmlformats.org/officeDocument/2006/relationships/hyperlink" Target="https://www.nokut.no/contentassets/13569b66043545fa95102e966004cb2b/informasjon-om-fagskoleforskriften_kd_011119.pdf" TargetMode="External" /><Relationship Id="rId12" Type="http://schemas.openxmlformats.org/officeDocument/2006/relationships/hyperlink" Target="https://www.nokut.no/fagskule--hogare-yrkesfagleg-utdanning/regelverk-for-fagskoler/hva-er-en-skikkethetsvurdering/" TargetMode="External" /><Relationship Id="rId13" Type="http://schemas.openxmlformats.org/officeDocument/2006/relationships/hyperlink" Target="https://hkdir.no/om-oss/juridisk-informasjon/nasjonal-klagenemnd-for-hogare-yrkesfagleg-utdanning" TargetMode="External" /><Relationship Id="rId14" Type="http://schemas.openxmlformats.org/officeDocument/2006/relationships/hyperlink" Target="https://i.ntnu.no/documents/1305837853/1306916285/S%C3%A6rskilt+skikkethetsvurdering+-+oppdatert+281122.pdf/fa2156e6-5958-aff8-07b7-3cbb9be4614c?t=1672840065032" TargetMode="External" /><Relationship Id="rId15" Type="http://schemas.openxmlformats.org/officeDocument/2006/relationships/hyperlink" Target="https://regler.app.uib.no/regler/Del-2-Forskning-utdanning-og-formidling/2.2-Utdanning/2.2.5.-Kvalitetssikring-akkreditering-grader-med-videre/Retningslinje-for-skikkethetsvurdering-ved-UiB/" TargetMode="External" /><Relationship Id="rId16" Type="http://schemas.openxmlformats.org/officeDocument/2006/relationships/hyperlink" Target="https://hkdir.no/om-oss/juridisk-informasjon/felles-klagenemnd-for-handsaming-av-klagesaker-etter-lov-om-universitet-og-hogskular"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vestland">
  <a:themeElements>
    <a:clrScheme name="vestland">
      <a:dk1>
        <a:srgbClr val="2C2A29"/>
      </a:dk1>
      <a:lt1>
        <a:sysClr val="window" lastClr="FFFFFF"/>
      </a:lt1>
      <a:dk2>
        <a:srgbClr val="00BEAD"/>
      </a:dk2>
      <a:lt2>
        <a:srgbClr val="E0D268"/>
      </a:lt2>
      <a:accent1>
        <a:srgbClr val="7F7F7F"/>
      </a:accent1>
      <a:accent2>
        <a:srgbClr val="E2758F"/>
      </a:accent2>
      <a:accent3>
        <a:srgbClr val="B7DD79"/>
      </a:accent3>
      <a:accent4>
        <a:srgbClr val="8EDDED"/>
      </a:accent4>
      <a:accent5>
        <a:srgbClr val="CCA3D6"/>
      </a:accent5>
      <a:accent6>
        <a:srgbClr val="71CC98"/>
      </a:accent6>
      <a:hlink>
        <a:srgbClr val="007096"/>
      </a:hlink>
      <a:folHlink>
        <a:srgbClr val="CCA3D6"/>
      </a:folHlink>
    </a:clrScheme>
    <a:fontScheme name="vestland">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estland3" id="{9D3C97AC-7019-4758-AB80-6C4046F76348}" vid="{3A931E51-A867-45C1-A66B-6F94D70031C7}"/>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F339C7AB6EFFA489D99A07EFB86C45F" ma:contentTypeVersion="5" ma:contentTypeDescription="Opprett et nytt dokument." ma:contentTypeScope="" ma:versionID="1e41828a2ac0c4433c77be56b92e80f9">
  <xsd:schema xmlns:xsd="http://www.w3.org/2001/XMLSchema" xmlns:xs="http://www.w3.org/2001/XMLSchema" xmlns:p="http://schemas.microsoft.com/office/2006/metadata/properties" xmlns:ns3="237e3d91-864a-49c6-a2d0-cb8329177ae5" xmlns:ns4="4b9a9deb-09a0-40aa-bc7c-aa71179a58c3" targetNamespace="http://schemas.microsoft.com/office/2006/metadata/properties" ma:root="true" ma:fieldsID="71c324b09db833e3e455db399a228c2b" ns3:_="" ns4:_="">
    <xsd:import namespace="237e3d91-864a-49c6-a2d0-cb8329177ae5"/>
    <xsd:import namespace="4b9a9deb-09a0-40aa-bc7c-aa71179a58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e3d91-864a-49c6-a2d0-cb8329177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a9deb-09a0-40aa-bc7c-aa71179a58c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09812-F013-4188-A446-4ADC393772E1}">
  <ds:schemaRefs>
    <ds:schemaRef ds:uri="http://schemas.openxmlformats.org/officeDocument/2006/bibliography"/>
  </ds:schemaRefs>
</ds:datastoreItem>
</file>

<file path=customXml/itemProps2.xml><?xml version="1.0" encoding="utf-8"?>
<ds:datastoreItem xmlns:ds="http://schemas.openxmlformats.org/officeDocument/2006/customXml" ds:itemID="{BC649983-2FB7-4B86-A289-AF0B9DD263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3AECD-02DA-4C21-B44B-AACDBC10667C}">
  <ds:schemaRefs>
    <ds:schemaRef ds:uri="http://schemas.microsoft.com/sharepoint/v3/contenttype/forms"/>
  </ds:schemaRefs>
</ds:datastoreItem>
</file>

<file path=customXml/itemProps4.xml><?xml version="1.0" encoding="utf-8"?>
<ds:datastoreItem xmlns:ds="http://schemas.openxmlformats.org/officeDocument/2006/customXml" ds:itemID="{B87024DC-ADFE-4DFF-8181-718D651AE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e3d91-864a-49c6-a2d0-cb8329177ae5"/>
    <ds:schemaRef ds:uri="4b9a9deb-09a0-40aa-bc7c-aa71179a5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21114</TotalTime>
  <Pages>28</Pages>
  <Words>8874</Words>
  <Characters>47033</Characters>
  <Application>Microsoft Office Word</Application>
  <DocSecurity>0</DocSecurity>
  <Lines>391</Lines>
  <Paragraphs>111</Paragraphs>
  <ScaleCrop>false</ScaleCrop>
  <HeadingPairs>
    <vt:vector size="2" baseType="variant">
      <vt:variant>
        <vt:lpstr>Tittel</vt:lpstr>
      </vt:variant>
      <vt:variant>
        <vt:i4>1</vt:i4>
      </vt:variant>
    </vt:vector>
  </HeadingPairs>
  <TitlesOfParts>
    <vt:vector size="1" baseType="lpstr">
      <vt:lpstr/>
    </vt:vector>
  </TitlesOfParts>
  <Company>Vestland fylkeskommune</Company>
  <LinksUpToDate>false</LinksUpToDate>
  <CharactersWithSpaces>55796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Skikkethet og skikkethetsvurdering</dc:title>
  <dc:creator>Ingrid Fagerheim Sættem</dc:creator>
  <cp:lastModifiedBy>Ingrid Fagerheim Sættem</cp:lastModifiedBy>
  <cp:revision>3924</cp:revision>
  <cp:lastPrinted>2024-01-26T19:40:00Z</cp:lastPrinted>
  <dcterms:created xsi:type="dcterms:W3CDTF">2021-05-21T10:07:00Z</dcterms:created>
  <dcterms:modified xsi:type="dcterms:W3CDTF">2024-03-14T09:32:00Z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0x0101007F339C7AB6EFFA489D99A07EFB86C45F</vt:lpwstr>
  </property>
  <property fmtid="{D5CDD505-2E9C-101B-9397-08002B2CF9AE}" pid="3" name="_AdHocReviewCycleID">
    <vt:i4>434385804</vt:i4>
  </property>
  <property fmtid="{D5CDD505-2E9C-101B-9397-08002B2CF9AE}" pid="4" name="_AuthorEmail">
    <vt:lpwstr>Ingrid.Fagerheim.Settem@vlfk.no</vt:lpwstr>
  </property>
  <property fmtid="{D5CDD505-2E9C-101B-9397-08002B2CF9AE}" pid="5" name="_AuthorEmailDisplayName">
    <vt:lpwstr>Ingrid Fagerheim Sættem</vt:lpwstr>
  </property>
  <property fmtid="{D5CDD505-2E9C-101B-9397-08002B2CF9AE}" pid="6" name="_EmailSubject">
    <vt:lpwstr>Dokumenter EK</vt:lpwstr>
  </property>
  <property fmtid="{D5CDD505-2E9C-101B-9397-08002B2CF9AE}" pid="7" name="_NewReviewCycle">
    <vt:lpwstr/>
  </property>
</Properties>
</file>